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5"/>
        <w:gridCol w:w="5104"/>
      </w:tblGrid>
      <w:tr w:rsidR="00C26E12" w:rsidRPr="00C42831">
        <w:trPr>
          <w:cantSplit/>
          <w:trHeight w:hRule="exact" w:val="600"/>
        </w:trPr>
        <w:tc>
          <w:tcPr>
            <w:tcW w:w="9889" w:type="dxa"/>
            <w:gridSpan w:val="2"/>
          </w:tcPr>
          <w:p w:rsidR="00C26E12" w:rsidRPr="00C42831" w:rsidRDefault="000C70CC" w:rsidP="0025084F">
            <w:pPr>
              <w:pStyle w:val="15"/>
              <w:rPr>
                <w:lang w:val="en-US"/>
              </w:rPr>
            </w:pPr>
            <w:r w:rsidRPr="00C42831">
              <w:rPr>
                <w:lang w:val="en-US"/>
              </w:rPr>
              <w:t>“</w:t>
            </w:r>
            <w:r w:rsidR="0025084F" w:rsidRPr="00C42831">
              <w:rPr>
                <w:lang w:val="en-US"/>
              </w:rPr>
              <w:t>SIBUR</w:t>
            </w:r>
            <w:r w:rsidRPr="00C42831">
              <w:rPr>
                <w:lang w:val="en-US"/>
              </w:rPr>
              <w:t>”</w:t>
            </w:r>
            <w:r w:rsidR="0025084F" w:rsidRPr="00C42831">
              <w:rPr>
                <w:lang w:val="en-US"/>
              </w:rPr>
              <w:t xml:space="preserve"> LLC </w:t>
            </w:r>
          </w:p>
        </w:tc>
      </w:tr>
      <w:tr w:rsidR="00C26E12" w:rsidRPr="00C42831">
        <w:trPr>
          <w:cantSplit/>
          <w:trHeight w:hRule="exact" w:val="2400"/>
        </w:trPr>
        <w:tc>
          <w:tcPr>
            <w:tcW w:w="9889" w:type="dxa"/>
            <w:gridSpan w:val="2"/>
          </w:tcPr>
          <w:p w:rsidR="0025084F" w:rsidRPr="00C42831" w:rsidRDefault="0025084F" w:rsidP="00333007">
            <w:pPr>
              <w:pStyle w:val="25"/>
              <w:rPr>
                <w:lang w:val="en-US"/>
              </w:rPr>
            </w:pPr>
            <w:r w:rsidRPr="00C42831">
              <w:rPr>
                <w:lang w:val="en-US"/>
              </w:rPr>
              <w:t xml:space="preserve">Attachment </w:t>
            </w:r>
            <w:r w:rsidR="00BB0E8C" w:rsidRPr="00C42831">
              <w:rPr>
                <w:lang w:val="en-US"/>
              </w:rPr>
              <w:br/>
            </w:r>
            <w:r w:rsidRPr="00C42831">
              <w:rPr>
                <w:lang w:val="en-US"/>
              </w:rPr>
              <w:t>to Order No. 087 dated May 16, 2013</w:t>
            </w:r>
          </w:p>
          <w:p w:rsidR="00BB0E8C" w:rsidRPr="00C42831" w:rsidRDefault="00244FA7" w:rsidP="00333007">
            <w:pPr>
              <w:pStyle w:val="25"/>
              <w:rPr>
                <w:lang w:val="en-US"/>
              </w:rPr>
            </w:pPr>
            <w:r w:rsidRPr="00C42831">
              <w:rPr>
                <w:lang w:val="en-US"/>
              </w:rPr>
              <w:t xml:space="preserve">of </w:t>
            </w:r>
            <w:r w:rsidR="000C70CC" w:rsidRPr="00C42831">
              <w:rPr>
                <w:lang w:val="en-US"/>
              </w:rPr>
              <w:t>“</w:t>
            </w:r>
            <w:r w:rsidR="0025084F" w:rsidRPr="00C42831">
              <w:rPr>
                <w:lang w:val="en-US"/>
              </w:rPr>
              <w:t>SIBUR</w:t>
            </w:r>
            <w:r w:rsidR="000C70CC" w:rsidRPr="00C42831">
              <w:rPr>
                <w:lang w:val="en-US"/>
              </w:rPr>
              <w:t>”</w:t>
            </w:r>
            <w:r w:rsidR="0025084F" w:rsidRPr="00C42831">
              <w:rPr>
                <w:lang w:val="en-US"/>
              </w:rPr>
              <w:t xml:space="preserve"> LLC</w:t>
            </w:r>
            <w:r w:rsidR="00BB0E8C" w:rsidRPr="00C42831">
              <w:rPr>
                <w:lang w:val="en-US"/>
              </w:rPr>
              <w:t xml:space="preserve"> </w:t>
            </w:r>
          </w:p>
          <w:p w:rsidR="0025084F" w:rsidRPr="00C42831" w:rsidRDefault="0025084F" w:rsidP="0025084F">
            <w:pPr>
              <w:pStyle w:val="15"/>
              <w:rPr>
                <w:lang w:val="en-US"/>
              </w:rPr>
            </w:pPr>
          </w:p>
          <w:p w:rsidR="00C26E12" w:rsidRPr="00C42831" w:rsidRDefault="00AF65AE" w:rsidP="00333007">
            <w:pPr>
              <w:pStyle w:val="15"/>
              <w:rPr>
                <w:lang w:val="en-US"/>
              </w:rPr>
            </w:pPr>
            <w:r w:rsidRPr="00C42831">
              <w:rPr>
                <w:noProof/>
              </w:rPr>
              <w:drawing>
                <wp:inline distT="0" distB="0" distL="0" distR="0" wp14:anchorId="02FB4091" wp14:editId="7BE89BA4">
                  <wp:extent cx="86677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a:ln>
                            <a:noFill/>
                          </a:ln>
                        </pic:spPr>
                      </pic:pic>
                    </a:graphicData>
                  </a:graphic>
                </wp:inline>
              </w:drawing>
            </w:r>
          </w:p>
        </w:tc>
      </w:tr>
      <w:tr w:rsidR="00C26E12" w:rsidRPr="00C42831" w:rsidTr="0025084F">
        <w:trPr>
          <w:trHeight w:hRule="exact" w:val="537"/>
        </w:trPr>
        <w:tc>
          <w:tcPr>
            <w:tcW w:w="4785" w:type="dxa"/>
          </w:tcPr>
          <w:p w:rsidR="00C26E12" w:rsidRPr="00C42831" w:rsidRDefault="00C26E12" w:rsidP="00333007">
            <w:pPr>
              <w:rPr>
                <w:lang w:val="en-US"/>
              </w:rPr>
            </w:pPr>
          </w:p>
        </w:tc>
        <w:tc>
          <w:tcPr>
            <w:tcW w:w="5104" w:type="dxa"/>
          </w:tcPr>
          <w:p w:rsidR="00C26E12" w:rsidRPr="00C42831" w:rsidRDefault="0025084F" w:rsidP="00333007">
            <w:pPr>
              <w:pStyle w:val="34"/>
              <w:rPr>
                <w:lang w:val="en-US"/>
              </w:rPr>
            </w:pPr>
            <w:r w:rsidRPr="00C42831">
              <w:rPr>
                <w:lang w:val="en-US"/>
              </w:rPr>
              <w:t xml:space="preserve">Introduced on </w:t>
            </w:r>
          </w:p>
        </w:tc>
      </w:tr>
      <w:tr w:rsidR="008D665F" w:rsidRPr="00C42831" w:rsidTr="00DC3F9A">
        <w:trPr>
          <w:trHeight w:hRule="exact" w:val="907"/>
        </w:trPr>
        <w:tc>
          <w:tcPr>
            <w:tcW w:w="4785" w:type="dxa"/>
            <w:tcBorders>
              <w:left w:val="single" w:sz="6" w:space="0" w:color="auto"/>
              <w:bottom w:val="nil"/>
            </w:tcBorders>
          </w:tcPr>
          <w:p w:rsidR="008D665F" w:rsidRPr="00C42831" w:rsidRDefault="008D665F" w:rsidP="008D665F">
            <w:pPr>
              <w:rPr>
                <w:lang w:val="en-US"/>
              </w:rPr>
            </w:pPr>
          </w:p>
        </w:tc>
        <w:tc>
          <w:tcPr>
            <w:tcW w:w="5104" w:type="dxa"/>
            <w:tcBorders>
              <w:bottom w:val="nil"/>
              <w:right w:val="single" w:sz="6" w:space="0" w:color="auto"/>
            </w:tcBorders>
          </w:tcPr>
          <w:p w:rsidR="008D665F" w:rsidRPr="00C42831" w:rsidRDefault="0025084F" w:rsidP="0025084F">
            <w:pPr>
              <w:pStyle w:val="34"/>
              <w:rPr>
                <w:lang w:val="en-US"/>
              </w:rPr>
            </w:pPr>
            <w:r w:rsidRPr="00C42831">
              <w:rPr>
                <w:lang w:val="en-US"/>
              </w:rPr>
              <w:t>May 16, 2013</w:t>
            </w:r>
          </w:p>
        </w:tc>
      </w:tr>
      <w:tr w:rsidR="008D665F" w:rsidRPr="00C42831" w:rsidTr="00DC3F9A">
        <w:trPr>
          <w:trHeight w:hRule="exact" w:val="454"/>
        </w:trPr>
        <w:tc>
          <w:tcPr>
            <w:tcW w:w="4785" w:type="dxa"/>
            <w:tcBorders>
              <w:top w:val="nil"/>
              <w:left w:val="single" w:sz="6" w:space="0" w:color="auto"/>
              <w:bottom w:val="nil"/>
            </w:tcBorders>
          </w:tcPr>
          <w:p w:rsidR="008D665F" w:rsidRPr="00C42831" w:rsidRDefault="008D665F" w:rsidP="008D665F">
            <w:pPr>
              <w:rPr>
                <w:lang w:val="en-US"/>
              </w:rPr>
            </w:pPr>
          </w:p>
        </w:tc>
        <w:tc>
          <w:tcPr>
            <w:tcW w:w="5104" w:type="dxa"/>
            <w:tcBorders>
              <w:top w:val="nil"/>
              <w:bottom w:val="nil"/>
              <w:right w:val="single" w:sz="6" w:space="0" w:color="auto"/>
            </w:tcBorders>
          </w:tcPr>
          <w:p w:rsidR="008D665F" w:rsidRPr="00C42831" w:rsidRDefault="0025084F" w:rsidP="00DC3F9A">
            <w:pPr>
              <w:pStyle w:val="34"/>
              <w:rPr>
                <w:lang w:val="en-US"/>
              </w:rPr>
            </w:pPr>
            <w:r w:rsidRPr="00C42831">
              <w:rPr>
                <w:lang w:val="en-US"/>
              </w:rPr>
              <w:t>Process Owner</w:t>
            </w:r>
          </w:p>
        </w:tc>
      </w:tr>
      <w:tr w:rsidR="005B12CE" w:rsidRPr="00C42831" w:rsidTr="008D665F">
        <w:trPr>
          <w:trHeight w:hRule="exact" w:val="1800"/>
        </w:trPr>
        <w:tc>
          <w:tcPr>
            <w:tcW w:w="4785" w:type="dxa"/>
            <w:tcBorders>
              <w:top w:val="nil"/>
              <w:bottom w:val="nil"/>
            </w:tcBorders>
          </w:tcPr>
          <w:p w:rsidR="005B12CE" w:rsidRPr="00C42831" w:rsidRDefault="005B12CE" w:rsidP="00333007">
            <w:pPr>
              <w:rPr>
                <w:lang w:val="en-US"/>
              </w:rPr>
            </w:pPr>
          </w:p>
        </w:tc>
        <w:tc>
          <w:tcPr>
            <w:tcW w:w="5104" w:type="dxa"/>
            <w:tcBorders>
              <w:top w:val="nil"/>
              <w:bottom w:val="nil"/>
            </w:tcBorders>
          </w:tcPr>
          <w:p w:rsidR="0025084F" w:rsidRPr="00C42831" w:rsidRDefault="0025084F" w:rsidP="0025084F">
            <w:pPr>
              <w:pStyle w:val="34"/>
              <w:rPr>
                <w:lang w:val="en-US"/>
              </w:rPr>
            </w:pPr>
            <w:r w:rsidRPr="00C42831">
              <w:rPr>
                <w:lang w:val="en-US"/>
              </w:rPr>
              <w:t>Deputy Chairman of the Management Board</w:t>
            </w:r>
          </w:p>
          <w:p w:rsidR="005B12CE" w:rsidRPr="00C42831" w:rsidRDefault="005B12CE" w:rsidP="00053775">
            <w:pPr>
              <w:pStyle w:val="34"/>
              <w:rPr>
                <w:lang w:val="en-US"/>
              </w:rPr>
            </w:pPr>
          </w:p>
        </w:tc>
      </w:tr>
      <w:tr w:rsidR="005B12CE" w:rsidRPr="00C42831" w:rsidTr="008D665F">
        <w:trPr>
          <w:trHeight w:hRule="exact" w:val="1200"/>
        </w:trPr>
        <w:tc>
          <w:tcPr>
            <w:tcW w:w="9889" w:type="dxa"/>
            <w:gridSpan w:val="2"/>
            <w:tcBorders>
              <w:top w:val="nil"/>
            </w:tcBorders>
          </w:tcPr>
          <w:p w:rsidR="005B12CE" w:rsidRPr="00C42831" w:rsidRDefault="00244FA7" w:rsidP="0025084F">
            <w:pPr>
              <w:pStyle w:val="15"/>
              <w:rPr>
                <w:lang w:val="en-US"/>
              </w:rPr>
            </w:pPr>
            <w:r w:rsidRPr="00C42831">
              <w:rPr>
                <w:lang w:val="en-US"/>
              </w:rPr>
              <w:t>STP</w:t>
            </w:r>
            <w:r w:rsidR="005B12CE" w:rsidRPr="00C42831">
              <w:rPr>
                <w:lang w:val="en-US"/>
              </w:rPr>
              <w:t xml:space="preserve"> </w:t>
            </w:r>
            <w:r w:rsidR="0025084F" w:rsidRPr="00C42831">
              <w:rPr>
                <w:lang w:val="en-US"/>
              </w:rPr>
              <w:t>SR</w:t>
            </w:r>
            <w:r w:rsidR="005B12CE" w:rsidRPr="00C42831">
              <w:rPr>
                <w:lang w:val="en-US"/>
              </w:rPr>
              <w:t xml:space="preserve"> 93-</w:t>
            </w:r>
            <w:r w:rsidR="0025084F" w:rsidRPr="00C42831">
              <w:rPr>
                <w:lang w:val="en-US"/>
              </w:rPr>
              <w:t>P</w:t>
            </w:r>
            <w:r w:rsidR="005B12CE" w:rsidRPr="00C42831">
              <w:rPr>
                <w:lang w:val="en-US"/>
              </w:rPr>
              <w:t>07</w:t>
            </w:r>
          </w:p>
        </w:tc>
      </w:tr>
      <w:tr w:rsidR="005B12CE" w:rsidRPr="00C42831" w:rsidTr="008D665F">
        <w:trPr>
          <w:trHeight w:hRule="exact" w:val="2268"/>
        </w:trPr>
        <w:tc>
          <w:tcPr>
            <w:tcW w:w="9889" w:type="dxa"/>
            <w:gridSpan w:val="2"/>
          </w:tcPr>
          <w:p w:rsidR="005B12CE" w:rsidRPr="00C42831" w:rsidRDefault="0025084F" w:rsidP="008D665F">
            <w:pPr>
              <w:pStyle w:val="15"/>
              <w:rPr>
                <w:lang w:val="en-US"/>
              </w:rPr>
            </w:pPr>
            <w:r w:rsidRPr="00C42831">
              <w:rPr>
                <w:lang w:val="en-US"/>
              </w:rPr>
              <w:t xml:space="preserve">Congratulation Procedure </w:t>
            </w:r>
          </w:p>
        </w:tc>
      </w:tr>
      <w:tr w:rsidR="005B12CE" w:rsidRPr="00C42831">
        <w:trPr>
          <w:trHeight w:hRule="exact" w:val="3600"/>
        </w:trPr>
        <w:tc>
          <w:tcPr>
            <w:tcW w:w="9889" w:type="dxa"/>
            <w:gridSpan w:val="2"/>
            <w:tcBorders>
              <w:bottom w:val="nil"/>
            </w:tcBorders>
          </w:tcPr>
          <w:p w:rsidR="005B12CE" w:rsidRPr="00C42831" w:rsidRDefault="0025084F" w:rsidP="00FD192E">
            <w:pPr>
              <w:pStyle w:val="72"/>
              <w:rPr>
                <w:lang w:val="en-US"/>
              </w:rPr>
            </w:pPr>
            <w:r w:rsidRPr="00C42831">
              <w:rPr>
                <w:lang w:val="en-US"/>
              </w:rPr>
              <w:t xml:space="preserve">Edition </w:t>
            </w:r>
            <w:r w:rsidR="005B12CE" w:rsidRPr="00C42831">
              <w:rPr>
                <w:lang w:val="en-US"/>
              </w:rPr>
              <w:t>1.2</w:t>
            </w:r>
          </w:p>
        </w:tc>
      </w:tr>
      <w:tr w:rsidR="005B12CE" w:rsidRPr="00C42831">
        <w:trPr>
          <w:trHeight w:hRule="exact" w:val="737"/>
        </w:trPr>
        <w:tc>
          <w:tcPr>
            <w:tcW w:w="9889" w:type="dxa"/>
            <w:gridSpan w:val="2"/>
            <w:tcBorders>
              <w:top w:val="nil"/>
              <w:left w:val="single" w:sz="4" w:space="0" w:color="auto"/>
              <w:bottom w:val="single" w:sz="4" w:space="0" w:color="auto"/>
              <w:right w:val="single" w:sz="4" w:space="0" w:color="auto"/>
            </w:tcBorders>
          </w:tcPr>
          <w:p w:rsidR="005B12CE" w:rsidRPr="00C42831" w:rsidRDefault="0025084F" w:rsidP="00333007">
            <w:pPr>
              <w:pStyle w:val="72"/>
              <w:rPr>
                <w:lang w:val="en-US"/>
              </w:rPr>
            </w:pPr>
            <w:r w:rsidRPr="00C42831">
              <w:rPr>
                <w:lang w:val="en-US"/>
              </w:rPr>
              <w:t>Moscow</w:t>
            </w:r>
          </w:p>
          <w:p w:rsidR="005B12CE" w:rsidRPr="00C42831" w:rsidRDefault="0025084F" w:rsidP="0025084F">
            <w:pPr>
              <w:pStyle w:val="72"/>
              <w:rPr>
                <w:lang w:val="en-US"/>
              </w:rPr>
            </w:pPr>
            <w:r w:rsidRPr="00C42831">
              <w:rPr>
                <w:lang w:val="en-US"/>
              </w:rPr>
              <w:t>2013</w:t>
            </w:r>
          </w:p>
        </w:tc>
      </w:tr>
    </w:tbl>
    <w:p w:rsidR="00FD192E" w:rsidRPr="00C42831" w:rsidRDefault="0025084F" w:rsidP="0032738E">
      <w:pPr>
        <w:pStyle w:val="af6"/>
        <w:rPr>
          <w:lang w:val="en-US"/>
        </w:rPr>
      </w:pPr>
      <w:bookmarkStart w:id="0" w:name="_Toc521305170"/>
      <w:r w:rsidRPr="00C42831">
        <w:rPr>
          <w:lang w:val="en-US"/>
        </w:rPr>
        <w:lastRenderedPageBreak/>
        <w:t>Table of Contents</w:t>
      </w:r>
    </w:p>
    <w:p w:rsidR="000C70CC" w:rsidRPr="00C42831" w:rsidRDefault="00FD192E">
      <w:pPr>
        <w:pStyle w:val="13"/>
        <w:rPr>
          <w:rFonts w:asciiTheme="minorHAnsi" w:eastAsiaTheme="minorEastAsia" w:hAnsiTheme="minorHAnsi" w:cstheme="minorBidi"/>
          <w:b w:val="0"/>
          <w:bCs w:val="0"/>
          <w:noProof w:val="0"/>
          <w:sz w:val="22"/>
          <w:szCs w:val="22"/>
          <w:lang w:val="en-US" w:eastAsia="en-US"/>
        </w:rPr>
      </w:pPr>
      <w:r w:rsidRPr="00C42831">
        <w:rPr>
          <w:noProof w:val="0"/>
          <w:lang w:val="en-US"/>
        </w:rPr>
        <w:fldChar w:fldCharType="begin"/>
      </w:r>
      <w:r w:rsidRPr="00C42831">
        <w:rPr>
          <w:noProof w:val="0"/>
          <w:lang w:val="en-US"/>
        </w:rPr>
        <w:instrText xml:space="preserve"> TOC \o "1-1" \f \h \z \t "Заголовок 2;2;Заголовок приложения;3" </w:instrText>
      </w:r>
      <w:r w:rsidRPr="00C42831">
        <w:rPr>
          <w:noProof w:val="0"/>
          <w:lang w:val="en-US"/>
        </w:rPr>
        <w:fldChar w:fldCharType="separate"/>
      </w:r>
      <w:hyperlink w:anchor="_Toc480998781" w:history="1">
        <w:r w:rsidR="000C70CC" w:rsidRPr="00C42831">
          <w:rPr>
            <w:rStyle w:val="a9"/>
            <w:noProof w:val="0"/>
            <w:lang w:val="en-US"/>
          </w:rPr>
          <w:t>1.</w:t>
        </w:r>
        <w:r w:rsidR="000C70CC" w:rsidRPr="00C42831">
          <w:rPr>
            <w:rFonts w:asciiTheme="minorHAnsi" w:eastAsiaTheme="minorEastAsia" w:hAnsiTheme="minorHAnsi" w:cstheme="minorBidi"/>
            <w:b w:val="0"/>
            <w:bCs w:val="0"/>
            <w:noProof w:val="0"/>
            <w:sz w:val="22"/>
            <w:szCs w:val="22"/>
            <w:lang w:val="en-US" w:eastAsia="en-US"/>
          </w:rPr>
          <w:tab/>
        </w:r>
        <w:r w:rsidR="000C70CC" w:rsidRPr="00C42831">
          <w:rPr>
            <w:rStyle w:val="a9"/>
            <w:noProof w:val="0"/>
            <w:lang w:val="en-US"/>
          </w:rPr>
          <w:t>Scope of Application</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_Toc480998781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3</w:t>
        </w:r>
        <w:r w:rsidR="000C70CC" w:rsidRPr="00C42831">
          <w:rPr>
            <w:noProof w:val="0"/>
            <w:webHidden/>
            <w:lang w:val="en-US"/>
          </w:rPr>
          <w:fldChar w:fldCharType="end"/>
        </w:r>
      </w:hyperlink>
    </w:p>
    <w:p w:rsidR="000C70CC" w:rsidRPr="00C42831" w:rsidRDefault="0072049A">
      <w:pPr>
        <w:pStyle w:val="13"/>
        <w:rPr>
          <w:rFonts w:asciiTheme="minorHAnsi" w:eastAsiaTheme="minorEastAsia" w:hAnsiTheme="minorHAnsi" w:cstheme="minorBidi"/>
          <w:b w:val="0"/>
          <w:bCs w:val="0"/>
          <w:noProof w:val="0"/>
          <w:sz w:val="22"/>
          <w:szCs w:val="22"/>
          <w:lang w:val="en-US" w:eastAsia="en-US"/>
        </w:rPr>
      </w:pPr>
      <w:hyperlink w:anchor="_Toc480998782" w:history="1">
        <w:r w:rsidR="000C70CC" w:rsidRPr="00C42831">
          <w:rPr>
            <w:rStyle w:val="a9"/>
            <w:noProof w:val="0"/>
            <w:lang w:val="en-US"/>
          </w:rPr>
          <w:t>2.</w:t>
        </w:r>
        <w:r w:rsidR="000C70CC" w:rsidRPr="00C42831">
          <w:rPr>
            <w:rFonts w:asciiTheme="minorHAnsi" w:eastAsiaTheme="minorEastAsia" w:hAnsiTheme="minorHAnsi" w:cstheme="minorBidi"/>
            <w:b w:val="0"/>
            <w:bCs w:val="0"/>
            <w:noProof w:val="0"/>
            <w:sz w:val="22"/>
            <w:szCs w:val="22"/>
            <w:lang w:val="en-US" w:eastAsia="en-US"/>
          </w:rPr>
          <w:tab/>
        </w:r>
        <w:r w:rsidR="000C70CC" w:rsidRPr="00C42831">
          <w:rPr>
            <w:rStyle w:val="a9"/>
            <w:noProof w:val="0"/>
            <w:lang w:val="en-US"/>
          </w:rPr>
          <w:t>Reference Documents</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_Toc480998782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3</w:t>
        </w:r>
        <w:r w:rsidR="000C70CC" w:rsidRPr="00C42831">
          <w:rPr>
            <w:noProof w:val="0"/>
            <w:webHidden/>
            <w:lang w:val="en-US"/>
          </w:rPr>
          <w:fldChar w:fldCharType="end"/>
        </w:r>
      </w:hyperlink>
    </w:p>
    <w:p w:rsidR="000C70CC" w:rsidRPr="00C42831" w:rsidRDefault="0072049A">
      <w:pPr>
        <w:pStyle w:val="13"/>
        <w:rPr>
          <w:rFonts w:asciiTheme="minorHAnsi" w:eastAsiaTheme="minorEastAsia" w:hAnsiTheme="minorHAnsi" w:cstheme="minorBidi"/>
          <w:b w:val="0"/>
          <w:bCs w:val="0"/>
          <w:noProof w:val="0"/>
          <w:sz w:val="22"/>
          <w:szCs w:val="22"/>
          <w:lang w:val="en-US" w:eastAsia="en-US"/>
        </w:rPr>
      </w:pPr>
      <w:hyperlink w:anchor="_Toc480998783" w:history="1">
        <w:r w:rsidR="000C70CC" w:rsidRPr="00C42831">
          <w:rPr>
            <w:rStyle w:val="a9"/>
            <w:noProof w:val="0"/>
            <w:lang w:val="en-US"/>
          </w:rPr>
          <w:t>3.</w:t>
        </w:r>
        <w:r w:rsidR="000C70CC" w:rsidRPr="00C42831">
          <w:rPr>
            <w:rFonts w:asciiTheme="minorHAnsi" w:eastAsiaTheme="minorEastAsia" w:hAnsiTheme="minorHAnsi" w:cstheme="minorBidi"/>
            <w:b w:val="0"/>
            <w:bCs w:val="0"/>
            <w:noProof w:val="0"/>
            <w:sz w:val="22"/>
            <w:szCs w:val="22"/>
            <w:lang w:val="en-US" w:eastAsia="en-US"/>
          </w:rPr>
          <w:tab/>
        </w:r>
        <w:r w:rsidR="000C70CC" w:rsidRPr="00C42831">
          <w:rPr>
            <w:rStyle w:val="a9"/>
            <w:noProof w:val="0"/>
            <w:lang w:val="en-US"/>
          </w:rPr>
          <w:t>Terms, Definitions and Abbreviations</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_Toc480998783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3</w:t>
        </w:r>
        <w:r w:rsidR="000C70CC" w:rsidRPr="00C42831">
          <w:rPr>
            <w:noProof w:val="0"/>
            <w:webHidden/>
            <w:lang w:val="en-US"/>
          </w:rPr>
          <w:fldChar w:fldCharType="end"/>
        </w:r>
      </w:hyperlink>
    </w:p>
    <w:p w:rsidR="000C70CC" w:rsidRPr="00C42831" w:rsidRDefault="0072049A">
      <w:pPr>
        <w:pStyle w:val="13"/>
        <w:rPr>
          <w:rFonts w:asciiTheme="minorHAnsi" w:eastAsiaTheme="minorEastAsia" w:hAnsiTheme="minorHAnsi" w:cstheme="minorBidi"/>
          <w:b w:val="0"/>
          <w:bCs w:val="0"/>
          <w:noProof w:val="0"/>
          <w:sz w:val="22"/>
          <w:szCs w:val="22"/>
          <w:lang w:val="en-US" w:eastAsia="en-US"/>
        </w:rPr>
      </w:pPr>
      <w:hyperlink w:anchor="_Toc480998784" w:history="1">
        <w:r w:rsidR="000C70CC" w:rsidRPr="00C42831">
          <w:rPr>
            <w:rStyle w:val="a9"/>
            <w:noProof w:val="0"/>
            <w:lang w:val="en-US"/>
          </w:rPr>
          <w:t>4.</w:t>
        </w:r>
        <w:r w:rsidR="000C70CC" w:rsidRPr="00C42831">
          <w:rPr>
            <w:rFonts w:asciiTheme="minorHAnsi" w:eastAsiaTheme="minorEastAsia" w:hAnsiTheme="minorHAnsi" w:cstheme="minorBidi"/>
            <w:b w:val="0"/>
            <w:bCs w:val="0"/>
            <w:noProof w:val="0"/>
            <w:sz w:val="22"/>
            <w:szCs w:val="22"/>
            <w:lang w:val="en-US" w:eastAsia="en-US"/>
          </w:rPr>
          <w:tab/>
        </w:r>
        <w:r w:rsidR="000C70CC" w:rsidRPr="00C42831">
          <w:rPr>
            <w:rStyle w:val="a9"/>
            <w:noProof w:val="0"/>
            <w:lang w:val="en-US"/>
          </w:rPr>
          <w:t>Main Principles of the Process Procedure</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_Toc480998784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4</w:t>
        </w:r>
        <w:r w:rsidR="000C70CC" w:rsidRPr="00C42831">
          <w:rPr>
            <w:noProof w:val="0"/>
            <w:webHidden/>
            <w:lang w:val="en-US"/>
          </w:rPr>
          <w:fldChar w:fldCharType="end"/>
        </w:r>
      </w:hyperlink>
    </w:p>
    <w:p w:rsidR="000C70CC" w:rsidRPr="00C42831" w:rsidRDefault="0072049A">
      <w:pPr>
        <w:pStyle w:val="13"/>
        <w:rPr>
          <w:rFonts w:asciiTheme="minorHAnsi" w:eastAsiaTheme="minorEastAsia" w:hAnsiTheme="minorHAnsi" w:cstheme="minorBidi"/>
          <w:b w:val="0"/>
          <w:bCs w:val="0"/>
          <w:noProof w:val="0"/>
          <w:sz w:val="22"/>
          <w:szCs w:val="22"/>
          <w:lang w:val="en-US" w:eastAsia="en-US"/>
        </w:rPr>
      </w:pPr>
      <w:hyperlink w:anchor="_Toc480998785" w:history="1">
        <w:r w:rsidR="000C70CC" w:rsidRPr="00C42831">
          <w:rPr>
            <w:rStyle w:val="a9"/>
            <w:noProof w:val="0"/>
            <w:lang w:val="en-US"/>
          </w:rPr>
          <w:t>5.</w:t>
        </w:r>
        <w:r w:rsidR="000C70CC" w:rsidRPr="00C42831">
          <w:rPr>
            <w:rFonts w:asciiTheme="minorHAnsi" w:eastAsiaTheme="minorEastAsia" w:hAnsiTheme="minorHAnsi" w:cstheme="minorBidi"/>
            <w:b w:val="0"/>
            <w:bCs w:val="0"/>
            <w:noProof w:val="0"/>
            <w:sz w:val="22"/>
            <w:szCs w:val="22"/>
            <w:lang w:val="en-US" w:eastAsia="en-US"/>
          </w:rPr>
          <w:tab/>
        </w:r>
        <w:r w:rsidR="000C70CC" w:rsidRPr="00C42831">
          <w:rPr>
            <w:rStyle w:val="a9"/>
            <w:noProof w:val="0"/>
            <w:lang w:val="en-US"/>
          </w:rPr>
          <w:t>Process Execution Procedure</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_Toc480998785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11</w:t>
        </w:r>
        <w:r w:rsidR="000C70CC" w:rsidRPr="00C42831">
          <w:rPr>
            <w:noProof w:val="0"/>
            <w:webHidden/>
            <w:lang w:val="en-US"/>
          </w:rPr>
          <w:fldChar w:fldCharType="end"/>
        </w:r>
      </w:hyperlink>
    </w:p>
    <w:p w:rsidR="000C70CC" w:rsidRPr="00C42831" w:rsidRDefault="0072049A">
      <w:pPr>
        <w:pStyle w:val="23"/>
        <w:rPr>
          <w:rFonts w:asciiTheme="minorHAnsi" w:eastAsiaTheme="minorEastAsia" w:hAnsiTheme="minorHAnsi" w:cstheme="minorBidi"/>
          <w:noProof w:val="0"/>
          <w:sz w:val="22"/>
          <w:szCs w:val="22"/>
          <w:lang w:val="en-US" w:eastAsia="en-US"/>
        </w:rPr>
      </w:pPr>
      <w:hyperlink w:anchor="_Toc480998786" w:history="1">
        <w:r w:rsidR="000C70CC" w:rsidRPr="00C42831">
          <w:rPr>
            <w:rStyle w:val="a9"/>
            <w:noProof w:val="0"/>
            <w:lang w:val="en-US"/>
          </w:rPr>
          <w:t>5.1.</w:t>
        </w:r>
        <w:r w:rsidR="000C70CC" w:rsidRPr="00C42831">
          <w:rPr>
            <w:rFonts w:asciiTheme="minorHAnsi" w:eastAsiaTheme="minorEastAsia" w:hAnsiTheme="minorHAnsi" w:cstheme="minorBidi"/>
            <w:noProof w:val="0"/>
            <w:sz w:val="22"/>
            <w:szCs w:val="22"/>
            <w:lang w:val="en-US" w:eastAsia="en-US"/>
          </w:rPr>
          <w:tab/>
        </w:r>
        <w:r w:rsidR="000C70CC" w:rsidRPr="00C42831">
          <w:rPr>
            <w:rStyle w:val="a9"/>
            <w:noProof w:val="0"/>
            <w:lang w:val="en-US"/>
          </w:rPr>
          <w:t>Planning Expense Budget on Congratulations</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_Toc480998786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11</w:t>
        </w:r>
        <w:r w:rsidR="000C70CC" w:rsidRPr="00C42831">
          <w:rPr>
            <w:noProof w:val="0"/>
            <w:webHidden/>
            <w:lang w:val="en-US"/>
          </w:rPr>
          <w:fldChar w:fldCharType="end"/>
        </w:r>
      </w:hyperlink>
    </w:p>
    <w:p w:rsidR="000C70CC" w:rsidRPr="00C42831" w:rsidRDefault="0072049A">
      <w:pPr>
        <w:pStyle w:val="23"/>
        <w:rPr>
          <w:rFonts w:asciiTheme="minorHAnsi" w:eastAsiaTheme="minorEastAsia" w:hAnsiTheme="minorHAnsi" w:cstheme="minorBidi"/>
          <w:noProof w:val="0"/>
          <w:sz w:val="22"/>
          <w:szCs w:val="22"/>
          <w:lang w:val="en-US" w:eastAsia="en-US"/>
        </w:rPr>
      </w:pPr>
      <w:hyperlink w:anchor="_Toc480998787" w:history="1">
        <w:r w:rsidR="000C70CC" w:rsidRPr="00C42831">
          <w:rPr>
            <w:rStyle w:val="a9"/>
            <w:noProof w:val="0"/>
            <w:lang w:val="en-US"/>
          </w:rPr>
          <w:t>5.2.</w:t>
        </w:r>
        <w:r w:rsidR="000C70CC" w:rsidRPr="00C42831">
          <w:rPr>
            <w:rFonts w:asciiTheme="minorHAnsi" w:eastAsiaTheme="minorEastAsia" w:hAnsiTheme="minorHAnsi" w:cstheme="minorBidi"/>
            <w:noProof w:val="0"/>
            <w:sz w:val="22"/>
            <w:szCs w:val="22"/>
            <w:lang w:val="en-US" w:eastAsia="en-US"/>
          </w:rPr>
          <w:tab/>
        </w:r>
        <w:r w:rsidR="000C70CC" w:rsidRPr="00C42831">
          <w:rPr>
            <w:rStyle w:val="a9"/>
            <w:noProof w:val="0"/>
            <w:lang w:val="en-US"/>
          </w:rPr>
          <w:t>Organizing Congratulations of the Company’s Employees and Representatives of the Partners on Personal Events</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_Toc480998787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12</w:t>
        </w:r>
        <w:r w:rsidR="000C70CC" w:rsidRPr="00C42831">
          <w:rPr>
            <w:noProof w:val="0"/>
            <w:webHidden/>
            <w:lang w:val="en-US"/>
          </w:rPr>
          <w:fldChar w:fldCharType="end"/>
        </w:r>
      </w:hyperlink>
    </w:p>
    <w:p w:rsidR="000C70CC" w:rsidRPr="00C42831" w:rsidRDefault="0072049A">
      <w:pPr>
        <w:pStyle w:val="23"/>
        <w:rPr>
          <w:rFonts w:asciiTheme="minorHAnsi" w:eastAsiaTheme="minorEastAsia" w:hAnsiTheme="minorHAnsi" w:cstheme="minorBidi"/>
          <w:noProof w:val="0"/>
          <w:sz w:val="22"/>
          <w:szCs w:val="22"/>
          <w:lang w:val="en-US" w:eastAsia="en-US"/>
        </w:rPr>
      </w:pPr>
      <w:hyperlink w:anchor="_Toc480998788" w:history="1">
        <w:r w:rsidR="000C70CC" w:rsidRPr="00C42831">
          <w:rPr>
            <w:rStyle w:val="a9"/>
            <w:noProof w:val="0"/>
            <w:lang w:val="en-US"/>
          </w:rPr>
          <w:t>5.3.</w:t>
        </w:r>
        <w:r w:rsidR="000C70CC" w:rsidRPr="00C42831">
          <w:rPr>
            <w:rFonts w:asciiTheme="minorHAnsi" w:eastAsiaTheme="minorEastAsia" w:hAnsiTheme="minorHAnsi" w:cstheme="minorBidi"/>
            <w:noProof w:val="0"/>
            <w:sz w:val="22"/>
            <w:szCs w:val="22"/>
            <w:lang w:val="en-US" w:eastAsia="en-US"/>
          </w:rPr>
          <w:tab/>
        </w:r>
        <w:r w:rsidR="000C70CC" w:rsidRPr="00C42831">
          <w:rPr>
            <w:rStyle w:val="a9"/>
            <w:noProof w:val="0"/>
            <w:lang w:val="en-US"/>
          </w:rPr>
          <w:t>Organizing Congratulations on National and Professional Holidays</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_Toc480998788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14</w:t>
        </w:r>
        <w:r w:rsidR="000C70CC" w:rsidRPr="00C42831">
          <w:rPr>
            <w:noProof w:val="0"/>
            <w:webHidden/>
            <w:lang w:val="en-US"/>
          </w:rPr>
          <w:fldChar w:fldCharType="end"/>
        </w:r>
      </w:hyperlink>
    </w:p>
    <w:p w:rsidR="000C70CC" w:rsidRPr="00C42831" w:rsidRDefault="0072049A">
      <w:pPr>
        <w:pStyle w:val="13"/>
        <w:rPr>
          <w:rFonts w:asciiTheme="minorHAnsi" w:eastAsiaTheme="minorEastAsia" w:hAnsiTheme="minorHAnsi" w:cstheme="minorBidi"/>
          <w:b w:val="0"/>
          <w:bCs w:val="0"/>
          <w:noProof w:val="0"/>
          <w:sz w:val="22"/>
          <w:szCs w:val="22"/>
          <w:lang w:val="en-US" w:eastAsia="en-US"/>
        </w:rPr>
      </w:pPr>
      <w:hyperlink w:anchor="_Toc480998789" w:history="1">
        <w:r w:rsidR="000C70CC" w:rsidRPr="00C42831">
          <w:rPr>
            <w:rStyle w:val="a9"/>
            <w:noProof w:val="0"/>
            <w:lang w:val="en-US"/>
          </w:rPr>
          <w:t>6.</w:t>
        </w:r>
        <w:r w:rsidR="000C70CC" w:rsidRPr="00C42831">
          <w:rPr>
            <w:rFonts w:asciiTheme="minorHAnsi" w:eastAsiaTheme="minorEastAsia" w:hAnsiTheme="minorHAnsi" w:cstheme="minorBidi"/>
            <w:b w:val="0"/>
            <w:bCs w:val="0"/>
            <w:noProof w:val="0"/>
            <w:sz w:val="22"/>
            <w:szCs w:val="22"/>
            <w:lang w:val="en-US" w:eastAsia="en-US"/>
          </w:rPr>
          <w:tab/>
        </w:r>
        <w:r w:rsidR="000C70CC" w:rsidRPr="00C42831">
          <w:rPr>
            <w:rStyle w:val="a9"/>
            <w:noProof w:val="0"/>
            <w:lang w:val="en-US"/>
          </w:rPr>
          <w:t>Key Process Indicators</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_Toc480998789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17</w:t>
        </w:r>
        <w:r w:rsidR="000C70CC" w:rsidRPr="00C42831">
          <w:rPr>
            <w:noProof w:val="0"/>
            <w:webHidden/>
            <w:lang w:val="en-US"/>
          </w:rPr>
          <w:fldChar w:fldCharType="end"/>
        </w:r>
      </w:hyperlink>
    </w:p>
    <w:p w:rsidR="000C70CC" w:rsidRPr="00C42831" w:rsidRDefault="0072049A">
      <w:pPr>
        <w:pStyle w:val="13"/>
        <w:rPr>
          <w:rFonts w:asciiTheme="minorHAnsi" w:eastAsiaTheme="minorEastAsia" w:hAnsiTheme="minorHAnsi" w:cstheme="minorBidi"/>
          <w:b w:val="0"/>
          <w:bCs w:val="0"/>
          <w:noProof w:val="0"/>
          <w:sz w:val="22"/>
          <w:szCs w:val="22"/>
          <w:lang w:val="en-US" w:eastAsia="en-US"/>
        </w:rPr>
      </w:pPr>
      <w:hyperlink w:anchor="_Toc480998790" w:history="1">
        <w:r w:rsidR="000C70CC" w:rsidRPr="00C42831">
          <w:rPr>
            <w:rStyle w:val="a9"/>
            <w:noProof w:val="0"/>
            <w:lang w:val="en-US"/>
          </w:rPr>
          <w:t>7.</w:t>
        </w:r>
        <w:r w:rsidR="000C70CC" w:rsidRPr="00C42831">
          <w:rPr>
            <w:rFonts w:asciiTheme="minorHAnsi" w:eastAsiaTheme="minorEastAsia" w:hAnsiTheme="minorHAnsi" w:cstheme="minorBidi"/>
            <w:b w:val="0"/>
            <w:bCs w:val="0"/>
            <w:noProof w:val="0"/>
            <w:sz w:val="22"/>
            <w:szCs w:val="22"/>
            <w:lang w:val="en-US" w:eastAsia="en-US"/>
          </w:rPr>
          <w:tab/>
        </w:r>
        <w:r w:rsidR="000C70CC" w:rsidRPr="00C42831">
          <w:rPr>
            <w:rStyle w:val="a9"/>
            <w:noProof w:val="0"/>
            <w:lang w:val="en-US"/>
          </w:rPr>
          <w:t>Documents and Specification of the Process Products</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_Toc480998790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19</w:t>
        </w:r>
        <w:r w:rsidR="000C70CC" w:rsidRPr="00C42831">
          <w:rPr>
            <w:noProof w:val="0"/>
            <w:webHidden/>
            <w:lang w:val="en-US"/>
          </w:rPr>
          <w:fldChar w:fldCharType="end"/>
        </w:r>
      </w:hyperlink>
    </w:p>
    <w:p w:rsidR="000C70CC" w:rsidRPr="00C42831" w:rsidRDefault="00DA1969" w:rsidP="00DA1969">
      <w:pPr>
        <w:pStyle w:val="31"/>
        <w:numPr>
          <w:ilvl w:val="0"/>
          <w:numId w:val="0"/>
        </w:numPr>
        <w:rPr>
          <w:rFonts w:asciiTheme="minorHAnsi" w:eastAsiaTheme="minorEastAsia" w:hAnsiTheme="minorHAnsi" w:cstheme="minorBidi"/>
          <w:b w:val="0"/>
          <w:bCs w:val="0"/>
          <w:i w:val="0"/>
          <w:iCs w:val="0"/>
          <w:noProof w:val="0"/>
          <w:sz w:val="22"/>
          <w:szCs w:val="22"/>
          <w:lang w:val="en-US" w:eastAsia="en-US"/>
        </w:rPr>
      </w:pPr>
      <w:r w:rsidRPr="00C42831">
        <w:rPr>
          <w:rStyle w:val="a9"/>
          <w:noProof w:val="0"/>
          <w:lang w:val="en-US"/>
        </w:rPr>
        <w:t xml:space="preserve">Attachment No. 1 </w:t>
      </w:r>
      <w:hyperlink w:anchor="_Toc480998791" w:history="1">
        <w:r w:rsidR="000C70CC" w:rsidRPr="00C42831">
          <w:rPr>
            <w:rStyle w:val="a9"/>
            <w:noProof w:val="0"/>
            <w:lang w:val="en-US"/>
          </w:rPr>
          <w:t>Process Execution Diagrams</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_Toc480998791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19</w:t>
        </w:r>
        <w:r w:rsidR="000C70CC" w:rsidRPr="00C42831">
          <w:rPr>
            <w:noProof w:val="0"/>
            <w:webHidden/>
            <w:lang w:val="en-US"/>
          </w:rPr>
          <w:fldChar w:fldCharType="end"/>
        </w:r>
      </w:hyperlink>
    </w:p>
    <w:p w:rsidR="000C70CC" w:rsidRPr="00C42831" w:rsidRDefault="00DA1969" w:rsidP="00DA1969">
      <w:pPr>
        <w:pStyle w:val="31"/>
        <w:numPr>
          <w:ilvl w:val="0"/>
          <w:numId w:val="0"/>
        </w:numPr>
        <w:rPr>
          <w:rFonts w:asciiTheme="minorHAnsi" w:eastAsiaTheme="minorEastAsia" w:hAnsiTheme="minorHAnsi" w:cstheme="minorBidi"/>
          <w:b w:val="0"/>
          <w:bCs w:val="0"/>
          <w:i w:val="0"/>
          <w:iCs w:val="0"/>
          <w:noProof w:val="0"/>
          <w:sz w:val="22"/>
          <w:szCs w:val="22"/>
          <w:lang w:val="en-US" w:eastAsia="en-US"/>
        </w:rPr>
      </w:pPr>
      <w:r w:rsidRPr="00C42831">
        <w:rPr>
          <w:rStyle w:val="a9"/>
          <w:noProof w:val="0"/>
          <w:lang w:val="en-US"/>
        </w:rPr>
        <w:t xml:space="preserve">Attachment No. 2 </w:t>
      </w:r>
      <w:hyperlink w:anchor="_Toc480998792" w:history="1">
        <w:r w:rsidR="000C70CC" w:rsidRPr="00C42831">
          <w:rPr>
            <w:rStyle w:val="a9"/>
            <w:noProof w:val="0"/>
            <w:lang w:val="en-US"/>
          </w:rPr>
          <w:t>Document Templates</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_Toc480998792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20</w:t>
        </w:r>
        <w:r w:rsidR="000C70CC" w:rsidRPr="00C42831">
          <w:rPr>
            <w:noProof w:val="0"/>
            <w:webHidden/>
            <w:lang w:val="en-US"/>
          </w:rPr>
          <w:fldChar w:fldCharType="end"/>
        </w:r>
      </w:hyperlink>
    </w:p>
    <w:p w:rsidR="000C70CC" w:rsidRPr="00C42831" w:rsidRDefault="00DA1969" w:rsidP="00DA1969">
      <w:pPr>
        <w:pStyle w:val="31"/>
        <w:numPr>
          <w:ilvl w:val="0"/>
          <w:numId w:val="0"/>
        </w:numPr>
        <w:rPr>
          <w:rFonts w:asciiTheme="minorHAnsi" w:eastAsiaTheme="minorEastAsia" w:hAnsiTheme="minorHAnsi" w:cstheme="minorBidi"/>
          <w:b w:val="0"/>
          <w:bCs w:val="0"/>
          <w:i w:val="0"/>
          <w:iCs w:val="0"/>
          <w:noProof w:val="0"/>
          <w:sz w:val="22"/>
          <w:szCs w:val="22"/>
          <w:lang w:val="en-US" w:eastAsia="en-US"/>
        </w:rPr>
      </w:pPr>
      <w:r w:rsidRPr="00C42831">
        <w:rPr>
          <w:rStyle w:val="a9"/>
          <w:noProof w:val="0"/>
          <w:lang w:val="en-US"/>
        </w:rPr>
        <w:t xml:space="preserve">Attachment No. 3 </w:t>
      </w:r>
      <w:hyperlink w:anchor="_Toc480998793" w:history="1">
        <w:r w:rsidR="000C70CC" w:rsidRPr="00C42831">
          <w:rPr>
            <w:rStyle w:val="a9"/>
            <w:noProof w:val="0"/>
            <w:lang w:val="en-US"/>
          </w:rPr>
          <w:t>Matrix of Congratulations on behalf of the Company</w:t>
        </w:r>
        <w:r w:rsidR="000C70CC" w:rsidRPr="00C42831">
          <w:rPr>
            <w:noProof w:val="0"/>
            <w:webHidden/>
            <w:lang w:val="en-US"/>
          </w:rPr>
          <w:tab/>
        </w:r>
        <w:r w:rsidR="000C70CC" w:rsidRPr="00C42831">
          <w:rPr>
            <w:noProof w:val="0"/>
            <w:webHidden/>
            <w:lang w:val="en-US"/>
          </w:rPr>
          <w:fldChar w:fldCharType="begin"/>
        </w:r>
        <w:r w:rsidR="000C70CC" w:rsidRPr="00C42831">
          <w:rPr>
            <w:noProof w:val="0"/>
            <w:webHidden/>
            <w:lang w:val="en-US"/>
          </w:rPr>
          <w:instrText xml:space="preserve"> PAGEREF _Toc480998793 \h </w:instrText>
        </w:r>
        <w:r w:rsidR="000C70CC" w:rsidRPr="00C42831">
          <w:rPr>
            <w:noProof w:val="0"/>
            <w:webHidden/>
            <w:lang w:val="en-US"/>
          </w:rPr>
        </w:r>
        <w:r w:rsidR="000C70CC" w:rsidRPr="00C42831">
          <w:rPr>
            <w:noProof w:val="0"/>
            <w:webHidden/>
            <w:lang w:val="en-US"/>
          </w:rPr>
          <w:fldChar w:fldCharType="separate"/>
        </w:r>
        <w:r w:rsidR="000C70CC" w:rsidRPr="00C42831">
          <w:rPr>
            <w:noProof w:val="0"/>
            <w:webHidden/>
            <w:lang w:val="en-US"/>
          </w:rPr>
          <w:t>21</w:t>
        </w:r>
        <w:r w:rsidR="000C70CC" w:rsidRPr="00C42831">
          <w:rPr>
            <w:noProof w:val="0"/>
            <w:webHidden/>
            <w:lang w:val="en-US"/>
          </w:rPr>
          <w:fldChar w:fldCharType="end"/>
        </w:r>
      </w:hyperlink>
    </w:p>
    <w:p w:rsidR="00FD192E" w:rsidRPr="00C42831" w:rsidRDefault="00FD192E" w:rsidP="00FD192E">
      <w:pPr>
        <w:pStyle w:val="af5"/>
        <w:rPr>
          <w:lang w:val="en-US"/>
        </w:rPr>
      </w:pPr>
      <w:r w:rsidRPr="00C42831">
        <w:rPr>
          <w:lang w:val="en-US"/>
        </w:rPr>
        <w:fldChar w:fldCharType="end"/>
      </w:r>
      <w:r w:rsidR="0025084F" w:rsidRPr="00C42831">
        <w:rPr>
          <w:lang w:val="en-US"/>
        </w:rPr>
        <w:t xml:space="preserve">History of Changes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42"/>
        <w:gridCol w:w="2268"/>
        <w:gridCol w:w="2268"/>
        <w:gridCol w:w="3969"/>
      </w:tblGrid>
      <w:tr w:rsidR="00FD192E" w:rsidRPr="00C42831" w:rsidTr="005B12CE">
        <w:trPr>
          <w:cantSplit/>
          <w:tblHeader/>
          <w:jc w:val="center"/>
        </w:trPr>
        <w:tc>
          <w:tcPr>
            <w:tcW w:w="1242" w:type="dxa"/>
            <w:shd w:val="clear" w:color="auto" w:fill="D9D9D9"/>
            <w:noWrap/>
            <w:vAlign w:val="center"/>
          </w:tcPr>
          <w:p w:rsidR="00FD192E" w:rsidRPr="00C42831" w:rsidRDefault="0025084F" w:rsidP="005B12CE">
            <w:pPr>
              <w:pStyle w:val="110"/>
              <w:rPr>
                <w:lang w:val="en-US"/>
              </w:rPr>
            </w:pPr>
            <w:r w:rsidRPr="00C42831">
              <w:rPr>
                <w:lang w:val="en-US"/>
              </w:rPr>
              <w:t>Edition</w:t>
            </w:r>
          </w:p>
        </w:tc>
        <w:tc>
          <w:tcPr>
            <w:tcW w:w="2268" w:type="dxa"/>
            <w:shd w:val="clear" w:color="auto" w:fill="D9D9D9"/>
            <w:noWrap/>
            <w:vAlign w:val="center"/>
          </w:tcPr>
          <w:p w:rsidR="00FD192E" w:rsidRPr="00C42831" w:rsidRDefault="0025084F" w:rsidP="00244FA7">
            <w:pPr>
              <w:pStyle w:val="110"/>
              <w:rPr>
                <w:lang w:val="en-US"/>
              </w:rPr>
            </w:pPr>
            <w:r w:rsidRPr="00C42831">
              <w:rPr>
                <w:lang w:val="en-US"/>
              </w:rPr>
              <w:t>Approv</w:t>
            </w:r>
            <w:r w:rsidR="00244FA7" w:rsidRPr="00C42831">
              <w:rPr>
                <w:lang w:val="en-US"/>
              </w:rPr>
              <w:t xml:space="preserve">al </w:t>
            </w:r>
            <w:r w:rsidRPr="00C42831">
              <w:rPr>
                <w:lang w:val="en-US"/>
              </w:rPr>
              <w:t>date</w:t>
            </w:r>
          </w:p>
        </w:tc>
        <w:tc>
          <w:tcPr>
            <w:tcW w:w="2268" w:type="dxa"/>
            <w:shd w:val="clear" w:color="auto" w:fill="D9D9D9"/>
            <w:noWrap/>
            <w:vAlign w:val="center"/>
          </w:tcPr>
          <w:p w:rsidR="00FD192E" w:rsidRPr="00C42831" w:rsidRDefault="0025084F" w:rsidP="00244FA7">
            <w:pPr>
              <w:pStyle w:val="110"/>
              <w:rPr>
                <w:lang w:val="en-US"/>
              </w:rPr>
            </w:pPr>
            <w:r w:rsidRPr="00C42831">
              <w:rPr>
                <w:lang w:val="en-US"/>
              </w:rPr>
              <w:t>Effect</w:t>
            </w:r>
            <w:r w:rsidR="00244FA7" w:rsidRPr="00C42831">
              <w:rPr>
                <w:lang w:val="en-US"/>
              </w:rPr>
              <w:t xml:space="preserve">ive </w:t>
            </w:r>
            <w:r w:rsidRPr="00C42831">
              <w:rPr>
                <w:lang w:val="en-US"/>
              </w:rPr>
              <w:t>date</w:t>
            </w:r>
          </w:p>
        </w:tc>
        <w:tc>
          <w:tcPr>
            <w:tcW w:w="3969" w:type="dxa"/>
            <w:shd w:val="clear" w:color="auto" w:fill="D9D9D9"/>
            <w:noWrap/>
            <w:vAlign w:val="center"/>
          </w:tcPr>
          <w:p w:rsidR="00FD192E" w:rsidRPr="00C42831" w:rsidRDefault="0025084F" w:rsidP="0025084F">
            <w:pPr>
              <w:pStyle w:val="110"/>
              <w:rPr>
                <w:lang w:val="en-US"/>
              </w:rPr>
            </w:pPr>
            <w:r w:rsidRPr="00C42831">
              <w:rPr>
                <w:lang w:val="en-US"/>
              </w:rPr>
              <w:t>Details of the approving document</w:t>
            </w:r>
          </w:p>
        </w:tc>
      </w:tr>
      <w:tr w:rsidR="00FD192E" w:rsidRPr="00C42831" w:rsidTr="005B12CE">
        <w:trPr>
          <w:cantSplit/>
          <w:jc w:val="center"/>
        </w:trPr>
        <w:tc>
          <w:tcPr>
            <w:tcW w:w="1242" w:type="dxa"/>
            <w:shd w:val="clear" w:color="auto" w:fill="auto"/>
            <w:noWrap/>
            <w:vAlign w:val="center"/>
          </w:tcPr>
          <w:p w:rsidR="00FD192E" w:rsidRPr="00C42831" w:rsidRDefault="00FD192E" w:rsidP="005B12CE">
            <w:pPr>
              <w:pStyle w:val="aff4"/>
              <w:rPr>
                <w:lang w:val="en-US"/>
              </w:rPr>
            </w:pPr>
            <w:r w:rsidRPr="00C42831">
              <w:rPr>
                <w:lang w:val="en-US"/>
              </w:rPr>
              <w:t>1.0</w:t>
            </w:r>
          </w:p>
        </w:tc>
        <w:tc>
          <w:tcPr>
            <w:tcW w:w="2268" w:type="dxa"/>
            <w:shd w:val="clear" w:color="auto" w:fill="auto"/>
            <w:noWrap/>
            <w:vAlign w:val="center"/>
          </w:tcPr>
          <w:p w:rsidR="00FD192E" w:rsidRPr="00C42831" w:rsidRDefault="0025084F" w:rsidP="005B12CE">
            <w:pPr>
              <w:pStyle w:val="aff5"/>
              <w:rPr>
                <w:lang w:val="en-US"/>
              </w:rPr>
            </w:pPr>
            <w:r w:rsidRPr="00C42831">
              <w:rPr>
                <w:lang w:val="en-US"/>
              </w:rPr>
              <w:t>September 15, 2010</w:t>
            </w:r>
          </w:p>
        </w:tc>
        <w:tc>
          <w:tcPr>
            <w:tcW w:w="2268" w:type="dxa"/>
            <w:shd w:val="clear" w:color="auto" w:fill="auto"/>
            <w:noWrap/>
            <w:vAlign w:val="center"/>
          </w:tcPr>
          <w:p w:rsidR="00FD192E" w:rsidRPr="00C42831" w:rsidRDefault="0025084F" w:rsidP="005B12CE">
            <w:pPr>
              <w:pStyle w:val="aff5"/>
              <w:rPr>
                <w:lang w:val="en-US"/>
              </w:rPr>
            </w:pPr>
            <w:r w:rsidRPr="00C42831">
              <w:rPr>
                <w:lang w:val="en-US"/>
              </w:rPr>
              <w:t>September 15, 2010</w:t>
            </w:r>
          </w:p>
        </w:tc>
        <w:tc>
          <w:tcPr>
            <w:tcW w:w="3969" w:type="dxa"/>
            <w:shd w:val="clear" w:color="auto" w:fill="auto"/>
            <w:noWrap/>
            <w:vAlign w:val="center"/>
          </w:tcPr>
          <w:p w:rsidR="00FD192E" w:rsidRPr="00C42831" w:rsidRDefault="0025084F" w:rsidP="0025084F">
            <w:pPr>
              <w:pStyle w:val="aff3"/>
              <w:rPr>
                <w:lang w:val="en-US"/>
              </w:rPr>
            </w:pPr>
            <w:r w:rsidRPr="00C42831">
              <w:rPr>
                <w:lang w:val="en-US"/>
              </w:rPr>
              <w:t xml:space="preserve">Order No. 57 dated September 15, 2010 </w:t>
            </w:r>
          </w:p>
        </w:tc>
      </w:tr>
      <w:tr w:rsidR="00FD192E" w:rsidRPr="00C42831" w:rsidTr="005B12CE">
        <w:trPr>
          <w:cantSplit/>
          <w:jc w:val="center"/>
        </w:trPr>
        <w:tc>
          <w:tcPr>
            <w:tcW w:w="1242" w:type="dxa"/>
            <w:shd w:val="clear" w:color="auto" w:fill="auto"/>
            <w:noWrap/>
            <w:vAlign w:val="center"/>
          </w:tcPr>
          <w:p w:rsidR="00FD192E" w:rsidRPr="00C42831" w:rsidRDefault="00FD192E" w:rsidP="005B12CE">
            <w:pPr>
              <w:pStyle w:val="aff4"/>
              <w:rPr>
                <w:lang w:val="en-US"/>
              </w:rPr>
            </w:pPr>
            <w:r w:rsidRPr="00C42831">
              <w:rPr>
                <w:lang w:val="en-US"/>
              </w:rPr>
              <w:t>1.1</w:t>
            </w:r>
          </w:p>
        </w:tc>
        <w:tc>
          <w:tcPr>
            <w:tcW w:w="2268" w:type="dxa"/>
            <w:shd w:val="clear" w:color="auto" w:fill="auto"/>
            <w:noWrap/>
            <w:vAlign w:val="center"/>
          </w:tcPr>
          <w:p w:rsidR="00FD192E" w:rsidRPr="00C42831" w:rsidRDefault="0025084F" w:rsidP="005B12CE">
            <w:pPr>
              <w:pStyle w:val="aff5"/>
              <w:rPr>
                <w:lang w:val="en-US"/>
              </w:rPr>
            </w:pPr>
            <w:r w:rsidRPr="00C42831">
              <w:rPr>
                <w:lang w:val="en-US"/>
              </w:rPr>
              <w:t>June 15, 2011</w:t>
            </w:r>
          </w:p>
        </w:tc>
        <w:tc>
          <w:tcPr>
            <w:tcW w:w="2268" w:type="dxa"/>
            <w:shd w:val="clear" w:color="auto" w:fill="auto"/>
            <w:noWrap/>
            <w:vAlign w:val="center"/>
          </w:tcPr>
          <w:p w:rsidR="00FD192E" w:rsidRPr="00C42831" w:rsidRDefault="0025084F" w:rsidP="005B12CE">
            <w:pPr>
              <w:pStyle w:val="aff5"/>
              <w:rPr>
                <w:lang w:val="en-US"/>
              </w:rPr>
            </w:pPr>
            <w:r w:rsidRPr="00C42831">
              <w:rPr>
                <w:lang w:val="en-US"/>
              </w:rPr>
              <w:t>June 15, 2011</w:t>
            </w:r>
          </w:p>
        </w:tc>
        <w:tc>
          <w:tcPr>
            <w:tcW w:w="3969" w:type="dxa"/>
            <w:shd w:val="clear" w:color="auto" w:fill="auto"/>
            <w:noWrap/>
            <w:vAlign w:val="center"/>
          </w:tcPr>
          <w:p w:rsidR="00FD192E" w:rsidRPr="00C42831" w:rsidRDefault="0025084F" w:rsidP="0025084F">
            <w:pPr>
              <w:pStyle w:val="aff3"/>
              <w:rPr>
                <w:lang w:val="en-US"/>
              </w:rPr>
            </w:pPr>
            <w:r w:rsidRPr="00C42831">
              <w:rPr>
                <w:lang w:val="en-US"/>
              </w:rPr>
              <w:t xml:space="preserve">Order No. 072 dated June 15, 2011 </w:t>
            </w:r>
          </w:p>
        </w:tc>
      </w:tr>
      <w:tr w:rsidR="00941939" w:rsidRPr="00C42831" w:rsidTr="005B12CE">
        <w:trPr>
          <w:cantSplit/>
          <w:jc w:val="center"/>
        </w:trPr>
        <w:tc>
          <w:tcPr>
            <w:tcW w:w="1242" w:type="dxa"/>
            <w:shd w:val="clear" w:color="auto" w:fill="auto"/>
            <w:noWrap/>
            <w:vAlign w:val="center"/>
          </w:tcPr>
          <w:p w:rsidR="00941939" w:rsidRPr="00C42831" w:rsidRDefault="00941939" w:rsidP="005B12CE">
            <w:pPr>
              <w:pStyle w:val="aff4"/>
              <w:rPr>
                <w:lang w:val="en-US"/>
              </w:rPr>
            </w:pPr>
            <w:r w:rsidRPr="00C42831">
              <w:rPr>
                <w:lang w:val="en-US"/>
              </w:rPr>
              <w:t>1.2</w:t>
            </w:r>
          </w:p>
        </w:tc>
        <w:tc>
          <w:tcPr>
            <w:tcW w:w="2268" w:type="dxa"/>
            <w:shd w:val="clear" w:color="auto" w:fill="auto"/>
            <w:noWrap/>
            <w:vAlign w:val="center"/>
          </w:tcPr>
          <w:p w:rsidR="00941939" w:rsidRPr="00C42831" w:rsidRDefault="0025084F" w:rsidP="005B12CE">
            <w:pPr>
              <w:pStyle w:val="aff5"/>
              <w:rPr>
                <w:lang w:val="en-US"/>
              </w:rPr>
            </w:pPr>
            <w:r w:rsidRPr="00C42831">
              <w:rPr>
                <w:lang w:val="en-US"/>
              </w:rPr>
              <w:t>May 16, 2013</w:t>
            </w:r>
          </w:p>
        </w:tc>
        <w:tc>
          <w:tcPr>
            <w:tcW w:w="2268" w:type="dxa"/>
            <w:shd w:val="clear" w:color="auto" w:fill="auto"/>
            <w:noWrap/>
            <w:vAlign w:val="center"/>
          </w:tcPr>
          <w:p w:rsidR="00941939" w:rsidRPr="00C42831" w:rsidRDefault="0025084F" w:rsidP="005B12CE">
            <w:pPr>
              <w:pStyle w:val="aff5"/>
              <w:rPr>
                <w:lang w:val="en-US"/>
              </w:rPr>
            </w:pPr>
            <w:r w:rsidRPr="00C42831">
              <w:rPr>
                <w:lang w:val="en-US"/>
              </w:rPr>
              <w:t>May 16, 2013</w:t>
            </w:r>
          </w:p>
        </w:tc>
        <w:tc>
          <w:tcPr>
            <w:tcW w:w="3969" w:type="dxa"/>
            <w:shd w:val="clear" w:color="auto" w:fill="auto"/>
            <w:noWrap/>
            <w:vAlign w:val="center"/>
          </w:tcPr>
          <w:p w:rsidR="00941939" w:rsidRPr="00C42831" w:rsidRDefault="0025084F" w:rsidP="0025084F">
            <w:pPr>
              <w:pStyle w:val="aff3"/>
              <w:rPr>
                <w:lang w:val="en-US"/>
              </w:rPr>
            </w:pPr>
            <w:r w:rsidRPr="00C42831">
              <w:rPr>
                <w:lang w:val="en-US"/>
              </w:rPr>
              <w:t xml:space="preserve">Order No. 087 dated May 16, 2013 </w:t>
            </w:r>
          </w:p>
        </w:tc>
      </w:tr>
    </w:tbl>
    <w:p w:rsidR="00FD192E" w:rsidRPr="00C42831" w:rsidRDefault="00C26E12" w:rsidP="00FD192E">
      <w:pPr>
        <w:pStyle w:val="11"/>
        <w:rPr>
          <w:lang w:val="en-US"/>
        </w:rPr>
      </w:pPr>
      <w:r w:rsidRPr="00C42831">
        <w:rPr>
          <w:lang w:val="en-US"/>
        </w:rPr>
        <w:br w:type="page"/>
      </w:r>
      <w:bookmarkStart w:id="1" w:name="_Toc480998781"/>
      <w:bookmarkStart w:id="2" w:name="_Toc233099826"/>
      <w:bookmarkStart w:id="3" w:name="_Toc291769799"/>
      <w:bookmarkStart w:id="4" w:name="_Toc331158546"/>
      <w:bookmarkStart w:id="5" w:name="_Toc66253278"/>
      <w:bookmarkStart w:id="6" w:name="_Toc68691254"/>
      <w:bookmarkStart w:id="7" w:name="_Toc418587481"/>
      <w:bookmarkStart w:id="8" w:name="_Toc415914509"/>
      <w:bookmarkEnd w:id="0"/>
      <w:r w:rsidR="0025084F" w:rsidRPr="00C42831">
        <w:rPr>
          <w:lang w:val="en-US"/>
        </w:rPr>
        <w:lastRenderedPageBreak/>
        <w:t>Scope of Application</w:t>
      </w:r>
      <w:bookmarkEnd w:id="1"/>
    </w:p>
    <w:p w:rsidR="00FD192E" w:rsidRPr="00C42831" w:rsidRDefault="0025084F" w:rsidP="00FD192E">
      <w:pPr>
        <w:pStyle w:val="26"/>
        <w:rPr>
          <w:lang w:val="en-US"/>
        </w:rPr>
      </w:pPr>
      <w:r w:rsidRPr="00C42831">
        <w:rPr>
          <w:lang w:val="en-US"/>
        </w:rPr>
        <w:t xml:space="preserve">This procedure is developed for the following purposes: </w:t>
      </w:r>
    </w:p>
    <w:p w:rsidR="00FD192E" w:rsidRPr="00C42831" w:rsidRDefault="0025084F" w:rsidP="000E37E3">
      <w:pPr>
        <w:pStyle w:val="30"/>
        <w:rPr>
          <w:lang w:val="en-US"/>
        </w:rPr>
      </w:pPr>
      <w:r w:rsidRPr="00C42831">
        <w:rPr>
          <w:lang w:val="en-US"/>
        </w:rPr>
        <w:t xml:space="preserve">To establish uniform requirements to organizing congratulations on behalf of the Company; </w:t>
      </w:r>
    </w:p>
    <w:p w:rsidR="00FD192E" w:rsidRPr="00C42831" w:rsidRDefault="0025084F" w:rsidP="000E37E3">
      <w:pPr>
        <w:pStyle w:val="30"/>
        <w:rPr>
          <w:lang w:val="en-US"/>
        </w:rPr>
      </w:pPr>
      <w:r w:rsidRPr="00C42831">
        <w:rPr>
          <w:lang w:val="en-US"/>
        </w:rPr>
        <w:t xml:space="preserve">To ensure uniform understanding of the role and place of the gifts; </w:t>
      </w:r>
    </w:p>
    <w:p w:rsidR="00FD192E" w:rsidRPr="00C42831" w:rsidRDefault="0025084F" w:rsidP="000E37E3">
      <w:pPr>
        <w:pStyle w:val="30"/>
        <w:rPr>
          <w:lang w:val="en-US"/>
        </w:rPr>
      </w:pPr>
      <w:r w:rsidRPr="00C42831">
        <w:rPr>
          <w:lang w:val="en-US"/>
        </w:rPr>
        <w:t>To minimize risks related to potential abuse in the area of gifts</w:t>
      </w:r>
      <w:r w:rsidR="00FD192E" w:rsidRPr="00C42831">
        <w:rPr>
          <w:lang w:val="en-US"/>
        </w:rPr>
        <w:t>;</w:t>
      </w:r>
    </w:p>
    <w:p w:rsidR="00FD192E" w:rsidRPr="00C42831" w:rsidRDefault="0025084F" w:rsidP="000E37E3">
      <w:pPr>
        <w:pStyle w:val="30"/>
        <w:rPr>
          <w:lang w:val="en-US"/>
        </w:rPr>
      </w:pPr>
      <w:r w:rsidRPr="00C42831">
        <w:rPr>
          <w:lang w:val="en-US"/>
        </w:rPr>
        <w:t>To define the procedure for generating the gift fund of the Company</w:t>
      </w:r>
      <w:r w:rsidR="00FD192E" w:rsidRPr="00C42831">
        <w:rPr>
          <w:lang w:val="en-US"/>
        </w:rPr>
        <w:t>;</w:t>
      </w:r>
    </w:p>
    <w:p w:rsidR="00FD192E" w:rsidRPr="00C42831" w:rsidRDefault="0025084F" w:rsidP="000E37E3">
      <w:pPr>
        <w:pStyle w:val="30"/>
        <w:rPr>
          <w:lang w:val="en-US"/>
        </w:rPr>
      </w:pPr>
      <w:r w:rsidRPr="00C42831">
        <w:rPr>
          <w:lang w:val="en-US"/>
        </w:rPr>
        <w:t>To develop and stimulate business relations, and presentation of the Company</w:t>
      </w:r>
      <w:r w:rsidR="00FD192E" w:rsidRPr="00C42831">
        <w:rPr>
          <w:lang w:val="en-US"/>
        </w:rPr>
        <w:t>;</w:t>
      </w:r>
    </w:p>
    <w:p w:rsidR="00FD192E" w:rsidRPr="00C42831" w:rsidRDefault="0025084F" w:rsidP="000E37E3">
      <w:pPr>
        <w:pStyle w:val="30"/>
        <w:rPr>
          <w:lang w:val="en-US"/>
        </w:rPr>
      </w:pPr>
      <w:r w:rsidRPr="00C42831">
        <w:rPr>
          <w:lang w:val="en-US"/>
        </w:rPr>
        <w:t>To lower gift expenses</w:t>
      </w:r>
      <w:r w:rsidR="00FD192E" w:rsidRPr="00C42831">
        <w:rPr>
          <w:lang w:val="en-US"/>
        </w:rPr>
        <w:t>.</w:t>
      </w:r>
    </w:p>
    <w:p w:rsidR="00FD192E" w:rsidRPr="00C42831" w:rsidRDefault="0025084F" w:rsidP="00FD192E">
      <w:pPr>
        <w:pStyle w:val="26"/>
        <w:rPr>
          <w:lang w:val="en-US"/>
        </w:rPr>
      </w:pPr>
      <w:r w:rsidRPr="00C42831">
        <w:rPr>
          <w:lang w:val="en-US"/>
        </w:rPr>
        <w:t xml:space="preserve">This Procedure does not consider the following: </w:t>
      </w:r>
    </w:p>
    <w:p w:rsidR="00FD192E" w:rsidRPr="00C42831" w:rsidRDefault="0025084F" w:rsidP="000E37E3">
      <w:pPr>
        <w:pStyle w:val="30"/>
        <w:rPr>
          <w:lang w:val="en-US"/>
        </w:rPr>
      </w:pPr>
      <w:r w:rsidRPr="00C42831">
        <w:rPr>
          <w:lang w:val="en-US"/>
        </w:rPr>
        <w:t>Personal congratulation by the Company's employees at their own expense;</w:t>
      </w:r>
    </w:p>
    <w:p w:rsidR="00FD192E" w:rsidRPr="00C42831" w:rsidRDefault="0025084F" w:rsidP="000E37E3">
      <w:pPr>
        <w:pStyle w:val="30"/>
        <w:rPr>
          <w:lang w:val="en-US"/>
        </w:rPr>
      </w:pPr>
      <w:r w:rsidRPr="00C42831">
        <w:rPr>
          <w:lang w:val="en-US"/>
        </w:rPr>
        <w:t>Organization and participation of the Company's employee in the communic</w:t>
      </w:r>
      <w:r w:rsidRPr="00C42831">
        <w:rPr>
          <w:lang w:val="en-US"/>
        </w:rPr>
        <w:t>a</w:t>
      </w:r>
      <w:r w:rsidRPr="00C42831">
        <w:rPr>
          <w:lang w:val="en-US"/>
        </w:rPr>
        <w:t>tion, mutual acceptance and cooperation events between the company and its public</w:t>
      </w:r>
      <w:r w:rsidR="00FD192E" w:rsidRPr="00C42831">
        <w:rPr>
          <w:lang w:val="en-US"/>
        </w:rPr>
        <w:t xml:space="preserve"> (PR – </w:t>
      </w:r>
      <w:r w:rsidRPr="00C42831">
        <w:rPr>
          <w:lang w:val="en-US"/>
        </w:rPr>
        <w:t>events</w:t>
      </w:r>
      <w:r w:rsidR="00FD192E" w:rsidRPr="00C42831">
        <w:rPr>
          <w:lang w:val="en-US"/>
        </w:rPr>
        <w:t xml:space="preserve">) </w:t>
      </w:r>
      <w:r w:rsidRPr="00C42831">
        <w:rPr>
          <w:lang w:val="en-US"/>
        </w:rPr>
        <w:t>and other events</w:t>
      </w:r>
      <w:r w:rsidR="00FD192E" w:rsidRPr="00C42831">
        <w:rPr>
          <w:lang w:val="en-US"/>
        </w:rPr>
        <w:t>;</w:t>
      </w:r>
    </w:p>
    <w:p w:rsidR="00FD192E" w:rsidRPr="00C42831" w:rsidRDefault="0025084F" w:rsidP="000E37E3">
      <w:pPr>
        <w:pStyle w:val="30"/>
        <w:rPr>
          <w:lang w:val="en-US"/>
        </w:rPr>
      </w:pPr>
      <w:r w:rsidRPr="00C42831">
        <w:rPr>
          <w:lang w:val="en-US"/>
        </w:rPr>
        <w:t>Manufacturing, distribution and use of the promotional gifts, souvenirs – ce</w:t>
      </w:r>
      <w:r w:rsidRPr="00C42831">
        <w:rPr>
          <w:lang w:val="en-US"/>
        </w:rPr>
        <w:t>r</w:t>
      </w:r>
      <w:r w:rsidRPr="00C42831">
        <w:rPr>
          <w:lang w:val="en-US"/>
        </w:rPr>
        <w:t>tain items or kits with the Company symbols, used, as a rule, at the exhibitions, first mee</w:t>
      </w:r>
      <w:r w:rsidRPr="00C42831">
        <w:rPr>
          <w:lang w:val="en-US"/>
        </w:rPr>
        <w:t>t</w:t>
      </w:r>
      <w:r w:rsidRPr="00C42831">
        <w:rPr>
          <w:lang w:val="en-US"/>
        </w:rPr>
        <w:t>ings with the partners</w:t>
      </w:r>
      <w:r w:rsidR="00FD192E" w:rsidRPr="00C42831">
        <w:rPr>
          <w:lang w:val="en-US"/>
        </w:rPr>
        <w:t>;</w:t>
      </w:r>
    </w:p>
    <w:p w:rsidR="00FD192E" w:rsidRPr="00C42831" w:rsidRDefault="0025084F" w:rsidP="000E37E3">
      <w:pPr>
        <w:pStyle w:val="30"/>
        <w:rPr>
          <w:lang w:val="en-US"/>
        </w:rPr>
      </w:pPr>
      <w:r w:rsidRPr="00C42831">
        <w:rPr>
          <w:lang w:val="en-US"/>
        </w:rPr>
        <w:t>Awarding the Company's employees with a valuable gift on the anniversary.</w:t>
      </w:r>
    </w:p>
    <w:p w:rsidR="00FD192E" w:rsidRPr="00C42831" w:rsidRDefault="0025084F" w:rsidP="00FD192E">
      <w:pPr>
        <w:pStyle w:val="26"/>
        <w:rPr>
          <w:lang w:val="en-US"/>
        </w:rPr>
      </w:pPr>
      <w:r w:rsidRPr="00C42831">
        <w:rPr>
          <w:lang w:val="en-US"/>
        </w:rPr>
        <w:t xml:space="preserve">This procedure is advisory for OJSC </w:t>
      </w:r>
      <w:r w:rsidR="000C70CC" w:rsidRPr="00C42831">
        <w:rPr>
          <w:lang w:val="en-US"/>
        </w:rPr>
        <w:t>“</w:t>
      </w:r>
      <w:r w:rsidRPr="00C42831">
        <w:rPr>
          <w:lang w:val="en-US"/>
        </w:rPr>
        <w:t>SIBUR Holding</w:t>
      </w:r>
      <w:r w:rsidR="000C70CC" w:rsidRPr="00C42831">
        <w:rPr>
          <w:lang w:val="en-US"/>
        </w:rPr>
        <w:t>”</w:t>
      </w:r>
      <w:r w:rsidRPr="00C42831">
        <w:rPr>
          <w:lang w:val="en-US"/>
        </w:rPr>
        <w:t>, and is designed for d</w:t>
      </w:r>
      <w:r w:rsidRPr="00C42831">
        <w:rPr>
          <w:lang w:val="en-US"/>
        </w:rPr>
        <w:t>e</w:t>
      </w:r>
      <w:r w:rsidRPr="00C42831">
        <w:rPr>
          <w:lang w:val="en-US"/>
        </w:rPr>
        <w:t xml:space="preserve">veloping own local regulatory acts on its basis. </w:t>
      </w:r>
    </w:p>
    <w:p w:rsidR="00FD192E" w:rsidRPr="00C42831" w:rsidRDefault="0025084F" w:rsidP="00FD192E">
      <w:pPr>
        <w:pStyle w:val="26"/>
        <w:rPr>
          <w:lang w:val="en-US"/>
        </w:rPr>
      </w:pPr>
      <w:r w:rsidRPr="00C42831">
        <w:rPr>
          <w:lang w:val="en-US"/>
        </w:rPr>
        <w:t xml:space="preserve">The execution of the operations specified in this Procedure involves: </w:t>
      </w:r>
    </w:p>
    <w:p w:rsidR="00FD192E" w:rsidRPr="00C42831" w:rsidRDefault="00FD192E" w:rsidP="000E37E3">
      <w:pPr>
        <w:pStyle w:val="30"/>
        <w:rPr>
          <w:lang w:val="en-US"/>
        </w:rPr>
      </w:pPr>
      <w:r w:rsidRPr="00C42831">
        <w:rPr>
          <w:lang w:val="en-US"/>
        </w:rPr>
        <w:t>–</w:t>
      </w:r>
      <w:r w:rsidRPr="00C42831">
        <w:rPr>
          <w:lang w:val="en-US"/>
        </w:rPr>
        <w:tab/>
      </w:r>
      <w:r w:rsidR="0025084F" w:rsidRPr="00C42831">
        <w:rPr>
          <w:lang w:val="en-US"/>
        </w:rPr>
        <w:t>Person initiating the congratulation</w:t>
      </w:r>
      <w:r w:rsidRPr="00C42831">
        <w:rPr>
          <w:lang w:val="en-US"/>
        </w:rPr>
        <w:t>;</w:t>
      </w:r>
    </w:p>
    <w:p w:rsidR="00FD192E" w:rsidRPr="00C42831" w:rsidRDefault="00FD192E" w:rsidP="000E37E3">
      <w:pPr>
        <w:pStyle w:val="30"/>
        <w:rPr>
          <w:lang w:val="en-US"/>
        </w:rPr>
      </w:pPr>
      <w:r w:rsidRPr="00C42831">
        <w:rPr>
          <w:lang w:val="en-US"/>
        </w:rPr>
        <w:t>–</w:t>
      </w:r>
      <w:r w:rsidRPr="00C42831">
        <w:rPr>
          <w:lang w:val="en-US"/>
        </w:rPr>
        <w:tab/>
      </w:r>
      <w:r w:rsidR="0025084F" w:rsidRPr="00C42831">
        <w:rPr>
          <w:lang w:val="en-US"/>
        </w:rPr>
        <w:t>Person responsible for organizing the congratulation</w:t>
      </w:r>
      <w:r w:rsidRPr="00C42831">
        <w:rPr>
          <w:lang w:val="en-US"/>
        </w:rPr>
        <w:t>;</w:t>
      </w:r>
    </w:p>
    <w:p w:rsidR="00FD192E" w:rsidRPr="00C42831" w:rsidRDefault="00FD192E" w:rsidP="000E37E3">
      <w:pPr>
        <w:pStyle w:val="30"/>
        <w:rPr>
          <w:lang w:val="en-US"/>
        </w:rPr>
      </w:pPr>
      <w:r w:rsidRPr="00C42831">
        <w:rPr>
          <w:lang w:val="en-US"/>
        </w:rPr>
        <w:t>–</w:t>
      </w:r>
      <w:r w:rsidRPr="00C42831">
        <w:rPr>
          <w:lang w:val="en-US"/>
        </w:rPr>
        <w:tab/>
      </w:r>
      <w:r w:rsidR="00680221" w:rsidRPr="00C42831">
        <w:rPr>
          <w:lang w:val="en-US"/>
        </w:rPr>
        <w:t>Protocol</w:t>
      </w:r>
      <w:r w:rsidR="0025084F" w:rsidRPr="00C42831">
        <w:rPr>
          <w:lang w:val="en-US"/>
        </w:rPr>
        <w:t xml:space="preserve"> of EOEG (ensuing operation of the executive governance).</w:t>
      </w:r>
    </w:p>
    <w:p w:rsidR="00CB517C" w:rsidRPr="00C42831" w:rsidRDefault="0025084F" w:rsidP="00FD192E">
      <w:pPr>
        <w:pStyle w:val="11"/>
        <w:rPr>
          <w:lang w:val="en-US"/>
        </w:rPr>
      </w:pPr>
      <w:bookmarkStart w:id="9" w:name="_Toc480998782"/>
      <w:bookmarkEnd w:id="2"/>
      <w:bookmarkEnd w:id="3"/>
      <w:bookmarkEnd w:id="4"/>
      <w:r w:rsidRPr="00C42831">
        <w:rPr>
          <w:lang w:val="en-US"/>
        </w:rPr>
        <w:t>Reference Documents</w:t>
      </w:r>
      <w:bookmarkEnd w:id="9"/>
      <w:r w:rsidRPr="00C42831">
        <w:rPr>
          <w:lang w:val="en-US"/>
        </w:rPr>
        <w:t xml:space="preserve"> </w:t>
      </w:r>
    </w:p>
    <w:p w:rsidR="00BE152D" w:rsidRPr="00C42831" w:rsidRDefault="0025084F" w:rsidP="00BE152D">
      <w:pPr>
        <w:pStyle w:val="26"/>
        <w:rPr>
          <w:rStyle w:val="afc"/>
          <w:b w:val="0"/>
          <w:lang w:val="en-US"/>
        </w:rPr>
      </w:pPr>
      <w:bookmarkStart w:id="10" w:name="_Toc233099827"/>
      <w:bookmarkStart w:id="11" w:name="_Toc291769800"/>
      <w:bookmarkStart w:id="12" w:name="_Toc331158547"/>
      <w:r w:rsidRPr="00C42831">
        <w:rPr>
          <w:lang w:val="en-US"/>
        </w:rPr>
        <w:t xml:space="preserve">Corporate Code </w:t>
      </w:r>
      <w:r w:rsidR="00244FA7" w:rsidRPr="00C42831">
        <w:rPr>
          <w:lang w:val="en-US"/>
        </w:rPr>
        <w:t xml:space="preserve">of </w:t>
      </w:r>
      <w:r w:rsidR="00BF36FB" w:rsidRPr="00C42831">
        <w:rPr>
          <w:lang w:val="en-US"/>
        </w:rPr>
        <w:t>Ethics</w:t>
      </w:r>
      <w:r w:rsidR="00244FA7" w:rsidRPr="00C42831">
        <w:rPr>
          <w:lang w:val="en-US"/>
        </w:rPr>
        <w:t xml:space="preserve"> </w:t>
      </w:r>
      <w:r w:rsidRPr="00C42831">
        <w:rPr>
          <w:lang w:val="en-US"/>
        </w:rPr>
        <w:t xml:space="preserve">of OJSC </w:t>
      </w:r>
      <w:r w:rsidR="000C70CC" w:rsidRPr="00C42831">
        <w:rPr>
          <w:lang w:val="en-US"/>
        </w:rPr>
        <w:t>“</w:t>
      </w:r>
      <w:r w:rsidRPr="00C42831">
        <w:rPr>
          <w:lang w:val="en-US"/>
        </w:rPr>
        <w:t>SIBUR Holding</w:t>
      </w:r>
      <w:r w:rsidR="000C70CC" w:rsidRPr="00C42831">
        <w:rPr>
          <w:lang w:val="en-US"/>
        </w:rPr>
        <w:t>”</w:t>
      </w:r>
      <w:r w:rsidRPr="00C42831">
        <w:rPr>
          <w:lang w:val="en-US"/>
        </w:rPr>
        <w:t xml:space="preserve"> approved by the resol</w:t>
      </w:r>
      <w:r w:rsidRPr="00C42831">
        <w:rPr>
          <w:lang w:val="en-US"/>
        </w:rPr>
        <w:t>u</w:t>
      </w:r>
      <w:r w:rsidRPr="00C42831">
        <w:rPr>
          <w:lang w:val="en-US"/>
        </w:rPr>
        <w:t xml:space="preserve">tion of the Board of Directors of OJSC </w:t>
      </w:r>
      <w:r w:rsidR="000C70CC" w:rsidRPr="00C42831">
        <w:rPr>
          <w:lang w:val="en-US"/>
        </w:rPr>
        <w:t>“</w:t>
      </w:r>
      <w:r w:rsidRPr="00C42831">
        <w:rPr>
          <w:lang w:val="en-US"/>
        </w:rPr>
        <w:t>SIBUR Holding</w:t>
      </w:r>
      <w:r w:rsidR="000C70CC" w:rsidRPr="00C42831">
        <w:rPr>
          <w:lang w:val="en-US"/>
        </w:rPr>
        <w:t>”</w:t>
      </w:r>
      <w:r w:rsidRPr="00C42831">
        <w:rPr>
          <w:lang w:val="en-US"/>
        </w:rPr>
        <w:t xml:space="preserve">, </w:t>
      </w:r>
      <w:r w:rsidR="00680221" w:rsidRPr="00C42831">
        <w:rPr>
          <w:lang w:val="en-US"/>
        </w:rPr>
        <w:t>Protocol</w:t>
      </w:r>
      <w:r w:rsidRPr="00C42831">
        <w:rPr>
          <w:lang w:val="en-US"/>
        </w:rPr>
        <w:t xml:space="preserve"> No. 162 dated March 25, 2013.</w:t>
      </w:r>
    </w:p>
    <w:p w:rsidR="00CB517C" w:rsidRPr="00C42831" w:rsidRDefault="0025084F" w:rsidP="00CB517C">
      <w:pPr>
        <w:pStyle w:val="11"/>
        <w:rPr>
          <w:lang w:val="en-US"/>
        </w:rPr>
      </w:pPr>
      <w:bookmarkStart w:id="13" w:name="_Toc480998783"/>
      <w:bookmarkEnd w:id="10"/>
      <w:bookmarkEnd w:id="11"/>
      <w:bookmarkEnd w:id="12"/>
      <w:r w:rsidRPr="00C42831">
        <w:rPr>
          <w:lang w:val="en-US"/>
        </w:rPr>
        <w:t>Terms, Definitions and Abbreviations</w:t>
      </w:r>
      <w:bookmarkEnd w:id="13"/>
    </w:p>
    <w:p w:rsidR="00CB517C" w:rsidRPr="00C42831" w:rsidRDefault="0025084F" w:rsidP="00CB517C">
      <w:pPr>
        <w:pStyle w:val="26"/>
        <w:rPr>
          <w:lang w:val="en-US"/>
        </w:rPr>
      </w:pPr>
      <w:r w:rsidRPr="00C42831">
        <w:rPr>
          <w:lang w:val="en-US"/>
        </w:rPr>
        <w:t xml:space="preserve">This Procedure uses the following </w:t>
      </w:r>
      <w:r w:rsidR="00680221" w:rsidRPr="00C42831">
        <w:rPr>
          <w:lang w:val="en-US"/>
        </w:rPr>
        <w:t>terms</w:t>
      </w:r>
      <w:r w:rsidRPr="00C42831">
        <w:rPr>
          <w:lang w:val="en-US"/>
        </w:rPr>
        <w:t>, which definitions are given in the co</w:t>
      </w:r>
      <w:r w:rsidRPr="00C42831">
        <w:rPr>
          <w:lang w:val="en-US"/>
        </w:rPr>
        <w:t>r</w:t>
      </w:r>
      <w:r w:rsidRPr="00C42831">
        <w:rPr>
          <w:lang w:val="en-US"/>
        </w:rPr>
        <w:t xml:space="preserve">porate glossary: </w:t>
      </w:r>
    </w:p>
    <w:p w:rsidR="00A568AF" w:rsidRPr="00C42831" w:rsidRDefault="0025084F" w:rsidP="00FD192E">
      <w:pPr>
        <w:pStyle w:val="30"/>
        <w:rPr>
          <w:lang w:val="en-US"/>
        </w:rPr>
      </w:pPr>
      <w:bookmarkStart w:id="14" w:name="_Toc233099828"/>
      <w:bookmarkStart w:id="15" w:name="_Toc291769801"/>
      <w:bookmarkStart w:id="16" w:name="_Toc331158548"/>
      <w:r w:rsidRPr="00C42831">
        <w:rPr>
          <w:lang w:val="en-US"/>
        </w:rPr>
        <w:t>Company</w:t>
      </w:r>
      <w:r w:rsidR="00A568AF" w:rsidRPr="00C42831">
        <w:rPr>
          <w:lang w:val="en-US"/>
        </w:rPr>
        <w:t>,</w:t>
      </w:r>
      <w:r w:rsidR="00BE152D" w:rsidRPr="00C42831">
        <w:rPr>
          <w:lang w:val="en-US"/>
        </w:rPr>
        <w:t xml:space="preserve"> </w:t>
      </w:r>
    </w:p>
    <w:p w:rsidR="00FD192E" w:rsidRPr="00C42831" w:rsidRDefault="0025084F" w:rsidP="00FD192E">
      <w:pPr>
        <w:pStyle w:val="30"/>
        <w:rPr>
          <w:lang w:val="en-US"/>
        </w:rPr>
      </w:pPr>
      <w:r w:rsidRPr="00C42831">
        <w:rPr>
          <w:lang w:val="en-US"/>
        </w:rPr>
        <w:t>Function</w:t>
      </w:r>
      <w:r w:rsidR="00FD192E" w:rsidRPr="00C42831">
        <w:rPr>
          <w:lang w:val="en-US"/>
        </w:rPr>
        <w:t>.</w:t>
      </w:r>
    </w:p>
    <w:p w:rsidR="00FD192E" w:rsidRPr="00C42831" w:rsidRDefault="0025084F" w:rsidP="00FD192E">
      <w:pPr>
        <w:pStyle w:val="30"/>
        <w:rPr>
          <w:lang w:val="en-US"/>
        </w:rPr>
      </w:pPr>
      <w:r w:rsidRPr="00C42831">
        <w:rPr>
          <w:lang w:val="en-US"/>
        </w:rPr>
        <w:t>Cost center</w:t>
      </w:r>
      <w:r w:rsidR="00FD192E" w:rsidRPr="00C42831">
        <w:rPr>
          <w:lang w:val="en-US"/>
        </w:rPr>
        <w:t xml:space="preserve"> (</w:t>
      </w:r>
      <w:r w:rsidRPr="00C42831">
        <w:rPr>
          <w:lang w:val="en-US"/>
        </w:rPr>
        <w:t>CC</w:t>
      </w:r>
      <w:r w:rsidR="00FD192E" w:rsidRPr="00C42831">
        <w:rPr>
          <w:lang w:val="en-US"/>
        </w:rPr>
        <w:t>).</w:t>
      </w:r>
    </w:p>
    <w:p w:rsidR="007A05EC" w:rsidRPr="00C42831" w:rsidRDefault="0025084F" w:rsidP="007A05EC">
      <w:pPr>
        <w:pStyle w:val="30"/>
        <w:rPr>
          <w:rStyle w:val="afc"/>
          <w:b w:val="0"/>
          <w:lang w:val="en-US"/>
        </w:rPr>
      </w:pPr>
      <w:r w:rsidRPr="00C42831">
        <w:rPr>
          <w:lang w:val="en-US"/>
        </w:rPr>
        <w:t>Business events</w:t>
      </w:r>
      <w:r w:rsidR="00FD192E" w:rsidRPr="00C42831">
        <w:rPr>
          <w:lang w:val="en-US"/>
        </w:rPr>
        <w:t>.</w:t>
      </w:r>
      <w:r w:rsidR="007A05EC" w:rsidRPr="00C42831">
        <w:rPr>
          <w:rStyle w:val="afc"/>
          <w:b w:val="0"/>
          <w:lang w:val="en-US"/>
        </w:rPr>
        <w:t xml:space="preserve"> </w:t>
      </w:r>
    </w:p>
    <w:p w:rsidR="00FD192E" w:rsidRPr="00C42831" w:rsidRDefault="0025084F" w:rsidP="007A05EC">
      <w:pPr>
        <w:pStyle w:val="30"/>
        <w:rPr>
          <w:lang w:val="en-US"/>
        </w:rPr>
      </w:pPr>
      <w:r w:rsidRPr="00C42831">
        <w:rPr>
          <w:lang w:val="en-US"/>
        </w:rPr>
        <w:t xml:space="preserve">IS </w:t>
      </w:r>
      <w:r w:rsidR="000C70CC" w:rsidRPr="00C42831">
        <w:rPr>
          <w:lang w:val="en-US"/>
        </w:rPr>
        <w:t>“</w:t>
      </w:r>
      <w:r w:rsidRPr="00C42831">
        <w:rPr>
          <w:lang w:val="en-US"/>
        </w:rPr>
        <w:t xml:space="preserve">Electronic Database </w:t>
      </w:r>
      <w:r w:rsidR="000C70CC" w:rsidRPr="00C42831">
        <w:rPr>
          <w:lang w:val="en-US"/>
        </w:rPr>
        <w:t>“</w:t>
      </w:r>
      <w:r w:rsidRPr="00C42831">
        <w:rPr>
          <w:lang w:val="en-US"/>
        </w:rPr>
        <w:t>Partners of the Company</w:t>
      </w:r>
      <w:r w:rsidR="000C70CC" w:rsidRPr="00C42831">
        <w:rPr>
          <w:lang w:val="en-US"/>
        </w:rPr>
        <w:t>”</w:t>
      </w:r>
    </w:p>
    <w:p w:rsidR="007A05EC" w:rsidRPr="00C42831" w:rsidRDefault="0025084F" w:rsidP="007A05EC">
      <w:pPr>
        <w:pStyle w:val="30"/>
        <w:rPr>
          <w:lang w:val="en-US"/>
        </w:rPr>
      </w:pPr>
      <w:r w:rsidRPr="00C42831">
        <w:rPr>
          <w:lang w:val="en-US"/>
        </w:rPr>
        <w:lastRenderedPageBreak/>
        <w:t>EOEG</w:t>
      </w:r>
    </w:p>
    <w:p w:rsidR="007A05EC" w:rsidRPr="00C42831" w:rsidRDefault="0025084F" w:rsidP="007A05EC">
      <w:pPr>
        <w:pStyle w:val="30"/>
        <w:rPr>
          <w:lang w:val="en-US"/>
        </w:rPr>
      </w:pPr>
      <w:r w:rsidRPr="00C42831">
        <w:rPr>
          <w:lang w:val="en-US"/>
        </w:rPr>
        <w:t>Corporate gift</w:t>
      </w:r>
    </w:p>
    <w:p w:rsidR="007A05EC" w:rsidRPr="00C42831" w:rsidRDefault="0025084F" w:rsidP="007A05EC">
      <w:pPr>
        <w:pStyle w:val="30"/>
        <w:rPr>
          <w:lang w:val="en-US"/>
        </w:rPr>
      </w:pPr>
      <w:r w:rsidRPr="00C42831">
        <w:rPr>
          <w:lang w:val="en-US"/>
        </w:rPr>
        <w:t>Gift</w:t>
      </w:r>
    </w:p>
    <w:p w:rsidR="00044CEF" w:rsidRPr="00C42831" w:rsidRDefault="00BF36FB" w:rsidP="000C70CC">
      <w:pPr>
        <w:pStyle w:val="26"/>
        <w:rPr>
          <w:rStyle w:val="afc"/>
          <w:b w:val="0"/>
          <w:lang w:val="en-US"/>
        </w:rPr>
      </w:pPr>
      <w:r w:rsidRPr="00C42831">
        <w:rPr>
          <w:lang w:val="en-US"/>
        </w:rPr>
        <w:t xml:space="preserve">Corporate Code of Ethics </w:t>
      </w:r>
      <w:r w:rsidR="0025084F" w:rsidRPr="00C42831">
        <w:rPr>
          <w:lang w:val="en-US"/>
        </w:rPr>
        <w:t xml:space="preserve">- </w:t>
      </w:r>
      <w:r w:rsidRPr="00C42831">
        <w:rPr>
          <w:lang w:val="en-US"/>
        </w:rPr>
        <w:t xml:space="preserve">Corporate Code of Ethics </w:t>
      </w:r>
      <w:r w:rsidR="0025084F" w:rsidRPr="00C42831">
        <w:rPr>
          <w:rStyle w:val="afc"/>
          <w:lang w:val="en-US"/>
        </w:rPr>
        <w:t xml:space="preserve">of OJSC </w:t>
      </w:r>
      <w:r w:rsidR="000C70CC" w:rsidRPr="00C42831">
        <w:rPr>
          <w:rStyle w:val="afc"/>
          <w:lang w:val="en-US"/>
        </w:rPr>
        <w:t>“</w:t>
      </w:r>
      <w:r w:rsidR="0025084F" w:rsidRPr="00C42831">
        <w:rPr>
          <w:rStyle w:val="afc"/>
          <w:lang w:val="en-US"/>
        </w:rPr>
        <w:t>SIBUR Hol</w:t>
      </w:r>
      <w:r w:rsidR="0025084F" w:rsidRPr="00C42831">
        <w:rPr>
          <w:rStyle w:val="afc"/>
          <w:lang w:val="en-US"/>
        </w:rPr>
        <w:t>d</w:t>
      </w:r>
      <w:r w:rsidR="0025084F" w:rsidRPr="00C42831">
        <w:rPr>
          <w:rStyle w:val="afc"/>
          <w:lang w:val="en-US"/>
        </w:rPr>
        <w:t>ing</w:t>
      </w:r>
      <w:r w:rsidR="000C70CC" w:rsidRPr="00C42831">
        <w:rPr>
          <w:rStyle w:val="afc"/>
          <w:lang w:val="en-US"/>
        </w:rPr>
        <w:t>”</w:t>
      </w:r>
      <w:r w:rsidR="0025084F" w:rsidRPr="00C42831">
        <w:rPr>
          <w:rStyle w:val="afc"/>
          <w:lang w:val="en-US"/>
        </w:rPr>
        <w:t xml:space="preserve">. </w:t>
      </w:r>
    </w:p>
    <w:p w:rsidR="00FD192E" w:rsidRPr="00C42831" w:rsidRDefault="00680221" w:rsidP="00FD192E">
      <w:pPr>
        <w:pStyle w:val="26"/>
        <w:rPr>
          <w:lang w:val="en-US"/>
        </w:rPr>
      </w:pPr>
      <w:r w:rsidRPr="00C42831">
        <w:rPr>
          <w:rStyle w:val="afc"/>
          <w:lang w:val="en-US"/>
        </w:rPr>
        <w:t xml:space="preserve">EOEG Protocol </w:t>
      </w:r>
      <w:r w:rsidR="00FD192E" w:rsidRPr="00C42831">
        <w:rPr>
          <w:lang w:val="en-US"/>
        </w:rPr>
        <w:t xml:space="preserve">– </w:t>
      </w:r>
      <w:r w:rsidRPr="00C42831">
        <w:rPr>
          <w:lang w:val="en-US"/>
        </w:rPr>
        <w:t>chief experts, experts, chief specialists of EOEG that ensure the performance of the social functions in the Company</w:t>
      </w:r>
      <w:r w:rsidR="00FD192E" w:rsidRPr="00C42831">
        <w:rPr>
          <w:lang w:val="en-US"/>
        </w:rPr>
        <w:t>.</w:t>
      </w:r>
    </w:p>
    <w:p w:rsidR="00FD192E" w:rsidRPr="00C42831" w:rsidRDefault="00680221" w:rsidP="00FD192E">
      <w:pPr>
        <w:pStyle w:val="26"/>
        <w:rPr>
          <w:lang w:val="en-US"/>
        </w:rPr>
      </w:pPr>
      <w:r w:rsidRPr="00C42831">
        <w:rPr>
          <w:rStyle w:val="afc"/>
          <w:lang w:val="en-US"/>
        </w:rPr>
        <w:t>Person initiating the congratulation (congratulant</w:t>
      </w:r>
      <w:r w:rsidR="00FD192E" w:rsidRPr="00C42831">
        <w:rPr>
          <w:rStyle w:val="afc"/>
          <w:lang w:val="en-US"/>
        </w:rPr>
        <w:t>)</w:t>
      </w:r>
      <w:r w:rsidR="00FD192E" w:rsidRPr="00C42831">
        <w:rPr>
          <w:lang w:val="en-US"/>
        </w:rPr>
        <w:t xml:space="preserve"> – </w:t>
      </w:r>
      <w:r w:rsidRPr="00C42831">
        <w:rPr>
          <w:lang w:val="en-US"/>
        </w:rPr>
        <w:t>the manager not lower than the Director of the Function or an authorized person, who congratulates the partners on behalf of the Company, and employees of the Company on personal and other occasions d</w:t>
      </w:r>
      <w:r w:rsidRPr="00C42831">
        <w:rPr>
          <w:lang w:val="en-US"/>
        </w:rPr>
        <w:t>e</w:t>
      </w:r>
      <w:r w:rsidRPr="00C42831">
        <w:rPr>
          <w:lang w:val="en-US"/>
        </w:rPr>
        <w:t xml:space="preserve">fined by this Procedure. </w:t>
      </w:r>
    </w:p>
    <w:p w:rsidR="00FD192E" w:rsidRPr="00C42831" w:rsidRDefault="00680221" w:rsidP="00FD192E">
      <w:pPr>
        <w:pStyle w:val="26"/>
        <w:rPr>
          <w:lang w:val="en-US"/>
        </w:rPr>
      </w:pPr>
      <w:r w:rsidRPr="00C42831">
        <w:rPr>
          <w:rStyle w:val="afc"/>
          <w:lang w:val="en-US"/>
        </w:rPr>
        <w:t xml:space="preserve">Person responsible for organizing congratulations </w:t>
      </w:r>
      <w:r w:rsidR="00FD192E" w:rsidRPr="00C42831">
        <w:rPr>
          <w:lang w:val="en-US"/>
        </w:rPr>
        <w:t xml:space="preserve">– </w:t>
      </w:r>
      <w:r w:rsidRPr="00C42831">
        <w:rPr>
          <w:lang w:val="en-US"/>
        </w:rPr>
        <w:t>an employee of the se</w:t>
      </w:r>
      <w:r w:rsidRPr="00C42831">
        <w:rPr>
          <w:lang w:val="en-US"/>
        </w:rPr>
        <w:t>c</w:t>
      </w:r>
      <w:r w:rsidRPr="00C42831">
        <w:rPr>
          <w:lang w:val="en-US"/>
        </w:rPr>
        <w:t>retariat / Function</w:t>
      </w:r>
      <w:r w:rsidR="00FD192E" w:rsidRPr="00C42831">
        <w:rPr>
          <w:lang w:val="en-US"/>
        </w:rPr>
        <w:t>,</w:t>
      </w:r>
      <w:r w:rsidRPr="00C42831">
        <w:rPr>
          <w:lang w:val="en-US"/>
        </w:rPr>
        <w:t xml:space="preserve"> who is authorized by the Person initiating the congratulation to update the lists for the congratulation, receive the gifts in the EOEG Protocol, prepare the texts of congratulations, and account for and analyse the reactions of the partners for the congratul</w:t>
      </w:r>
      <w:r w:rsidRPr="00C42831">
        <w:rPr>
          <w:lang w:val="en-US"/>
        </w:rPr>
        <w:t>a</w:t>
      </w:r>
      <w:r w:rsidRPr="00C42831">
        <w:rPr>
          <w:lang w:val="en-US"/>
        </w:rPr>
        <w:t>tions.</w:t>
      </w:r>
    </w:p>
    <w:p w:rsidR="00313A12" w:rsidRPr="00C42831" w:rsidRDefault="00680221" w:rsidP="00313A12">
      <w:pPr>
        <w:pStyle w:val="26"/>
        <w:rPr>
          <w:lang w:val="en-US"/>
        </w:rPr>
      </w:pPr>
      <w:r w:rsidRPr="00C42831">
        <w:rPr>
          <w:rStyle w:val="afc"/>
          <w:lang w:val="en-US"/>
        </w:rPr>
        <w:t>Valuable gift</w:t>
      </w:r>
      <w:r w:rsidR="00313A12" w:rsidRPr="00C42831">
        <w:rPr>
          <w:rStyle w:val="afc"/>
          <w:lang w:val="en-US"/>
        </w:rPr>
        <w:t xml:space="preserve"> </w:t>
      </w:r>
      <w:r w:rsidR="00313A12" w:rsidRPr="00C42831">
        <w:rPr>
          <w:lang w:val="en-US"/>
        </w:rPr>
        <w:t>(</w:t>
      </w:r>
      <w:r w:rsidRPr="00C42831">
        <w:rPr>
          <w:lang w:val="en-US"/>
        </w:rPr>
        <w:t>for the purposes of this Procedure</w:t>
      </w:r>
      <w:r w:rsidR="00313A12" w:rsidRPr="00C42831">
        <w:rPr>
          <w:lang w:val="en-US"/>
        </w:rPr>
        <w:t xml:space="preserve">) </w:t>
      </w:r>
      <w:r w:rsidRPr="00C42831">
        <w:rPr>
          <w:lang w:val="en-US"/>
        </w:rPr>
        <w:t>–</w:t>
      </w:r>
      <w:r w:rsidR="00313A12" w:rsidRPr="00C42831">
        <w:rPr>
          <w:lang w:val="en-US"/>
        </w:rPr>
        <w:t xml:space="preserve"> </w:t>
      </w:r>
      <w:r w:rsidRPr="00C42831">
        <w:rPr>
          <w:lang w:val="en-US"/>
        </w:rPr>
        <w:t>a gift with minimum mat</w:t>
      </w:r>
      <w:r w:rsidRPr="00C42831">
        <w:rPr>
          <w:lang w:val="en-US"/>
        </w:rPr>
        <w:t>e</w:t>
      </w:r>
      <w:r w:rsidRPr="00C42831">
        <w:rPr>
          <w:lang w:val="en-US"/>
        </w:rPr>
        <w:t xml:space="preserve">rial value of 15,000 rubles. </w:t>
      </w:r>
    </w:p>
    <w:p w:rsidR="00CB517C" w:rsidRPr="00C42831" w:rsidRDefault="00680221" w:rsidP="00CB517C">
      <w:pPr>
        <w:pStyle w:val="11"/>
        <w:rPr>
          <w:lang w:val="en-US"/>
        </w:rPr>
      </w:pPr>
      <w:bookmarkStart w:id="17" w:name="_Toc480998784"/>
      <w:r w:rsidRPr="00C42831">
        <w:rPr>
          <w:lang w:val="en-US"/>
        </w:rPr>
        <w:t>Main Principles of the Process Procedure</w:t>
      </w:r>
      <w:bookmarkEnd w:id="5"/>
      <w:bookmarkEnd w:id="14"/>
      <w:bookmarkEnd w:id="15"/>
      <w:bookmarkEnd w:id="16"/>
      <w:bookmarkEnd w:id="17"/>
    </w:p>
    <w:bookmarkEnd w:id="6"/>
    <w:p w:rsidR="00FD192E" w:rsidRPr="00C42831" w:rsidRDefault="00680221" w:rsidP="005B12CE">
      <w:pPr>
        <w:pStyle w:val="26"/>
        <w:rPr>
          <w:lang w:val="en-US"/>
        </w:rPr>
      </w:pPr>
      <w:r w:rsidRPr="00C42831">
        <w:rPr>
          <w:lang w:val="en-US"/>
        </w:rPr>
        <w:t xml:space="preserve">General Requirements to arranging </w:t>
      </w:r>
      <w:r w:rsidR="00232BF2" w:rsidRPr="00C42831">
        <w:rPr>
          <w:lang w:val="en-US"/>
        </w:rPr>
        <w:t>congratulations</w:t>
      </w:r>
      <w:r w:rsidRPr="00C42831">
        <w:rPr>
          <w:lang w:val="en-US"/>
        </w:rPr>
        <w:t>.</w:t>
      </w:r>
    </w:p>
    <w:p w:rsidR="00FD192E" w:rsidRPr="00C42831" w:rsidRDefault="00DA1969" w:rsidP="005B12CE">
      <w:pPr>
        <w:pStyle w:val="30"/>
        <w:rPr>
          <w:lang w:val="en-US"/>
        </w:rPr>
      </w:pPr>
      <w:r w:rsidRPr="00C42831">
        <w:rPr>
          <w:lang w:val="en-US"/>
        </w:rPr>
        <w:t>A c</w:t>
      </w:r>
      <w:r w:rsidR="00232BF2" w:rsidRPr="00C42831">
        <w:rPr>
          <w:lang w:val="en-US"/>
        </w:rPr>
        <w:t xml:space="preserve">ongratulation requires outstanding tactfulness and taste, understanding </w:t>
      </w:r>
      <w:r w:rsidRPr="00C42831">
        <w:rPr>
          <w:lang w:val="en-US"/>
        </w:rPr>
        <w:t xml:space="preserve">of </w:t>
      </w:r>
      <w:r w:rsidR="00232BF2" w:rsidRPr="00C42831">
        <w:rPr>
          <w:lang w:val="en-US"/>
        </w:rPr>
        <w:t>the extent of the Company’s interest in cooperation with the partner, knowledge and a</w:t>
      </w:r>
      <w:r w:rsidR="00232BF2" w:rsidRPr="00C42831">
        <w:rPr>
          <w:lang w:val="en-US"/>
        </w:rPr>
        <w:t>c</w:t>
      </w:r>
      <w:r w:rsidR="00232BF2" w:rsidRPr="00C42831">
        <w:rPr>
          <w:lang w:val="en-US"/>
        </w:rPr>
        <w:t>counting of the legal limitations, and national traditions and relations to the gifts, when co</w:t>
      </w:r>
      <w:r w:rsidR="00232BF2" w:rsidRPr="00C42831">
        <w:rPr>
          <w:lang w:val="en-US"/>
        </w:rPr>
        <w:t>n</w:t>
      </w:r>
      <w:r w:rsidR="00232BF2" w:rsidRPr="00C42831">
        <w:rPr>
          <w:lang w:val="en-US"/>
        </w:rPr>
        <w:t>gratulating foreign partners.</w:t>
      </w:r>
    </w:p>
    <w:p w:rsidR="00FD192E" w:rsidRPr="00C42831" w:rsidRDefault="00232BF2" w:rsidP="005B12CE">
      <w:pPr>
        <w:pStyle w:val="30"/>
        <w:rPr>
          <w:lang w:val="en-US"/>
        </w:rPr>
      </w:pPr>
      <w:r w:rsidRPr="00C42831">
        <w:rPr>
          <w:lang w:val="en-US"/>
        </w:rPr>
        <w:t xml:space="preserve">Gifts / corporate gifts are made on behalf of the Company in general, and not as a personal gift from a separate employee of the Company. </w:t>
      </w:r>
    </w:p>
    <w:p w:rsidR="00FD192E" w:rsidRPr="00C42831" w:rsidRDefault="00232BF2" w:rsidP="005B12CE">
      <w:pPr>
        <w:pStyle w:val="30"/>
        <w:rPr>
          <w:lang w:val="en-US"/>
        </w:rPr>
      </w:pPr>
      <w:r w:rsidRPr="00C42831">
        <w:rPr>
          <w:lang w:val="en-US"/>
        </w:rPr>
        <w:t>Informational resource for planning the events</w:t>
      </w:r>
      <w:r w:rsidR="00FD192E" w:rsidRPr="00C42831">
        <w:rPr>
          <w:lang w:val="en-US"/>
        </w:rPr>
        <w:t xml:space="preserve">: </w:t>
      </w:r>
      <w:r w:rsidRPr="00C42831">
        <w:rPr>
          <w:lang w:val="en-US"/>
        </w:rPr>
        <w:t>defin</w:t>
      </w:r>
      <w:r w:rsidR="000C70CC" w:rsidRPr="00C42831">
        <w:rPr>
          <w:lang w:val="en-US"/>
        </w:rPr>
        <w:t>ing</w:t>
      </w:r>
      <w:r w:rsidRPr="00C42831">
        <w:rPr>
          <w:lang w:val="en-US"/>
        </w:rPr>
        <w:t xml:space="preserve"> the occasion for co</w:t>
      </w:r>
      <w:r w:rsidRPr="00C42831">
        <w:rPr>
          <w:lang w:val="en-US"/>
        </w:rPr>
        <w:t>n</w:t>
      </w:r>
      <w:r w:rsidRPr="00C42831">
        <w:rPr>
          <w:lang w:val="en-US"/>
        </w:rPr>
        <w:t>gratulations, select</w:t>
      </w:r>
      <w:r w:rsidR="000C70CC" w:rsidRPr="00C42831">
        <w:rPr>
          <w:lang w:val="en-US"/>
        </w:rPr>
        <w:t>ing</w:t>
      </w:r>
      <w:r w:rsidRPr="00C42831">
        <w:rPr>
          <w:lang w:val="en-US"/>
        </w:rPr>
        <w:t xml:space="preserve"> the category of the gift, purpose of the gift – is IS </w:t>
      </w:r>
      <w:r w:rsidR="000C70CC" w:rsidRPr="00C42831">
        <w:rPr>
          <w:lang w:val="en-US"/>
        </w:rPr>
        <w:t>“</w:t>
      </w:r>
      <w:r w:rsidRPr="00C42831">
        <w:rPr>
          <w:lang w:val="en-US"/>
        </w:rPr>
        <w:t>Electronic Dat</w:t>
      </w:r>
      <w:r w:rsidRPr="00C42831">
        <w:rPr>
          <w:lang w:val="en-US"/>
        </w:rPr>
        <w:t>a</w:t>
      </w:r>
      <w:r w:rsidRPr="00C42831">
        <w:rPr>
          <w:lang w:val="en-US"/>
        </w:rPr>
        <w:t xml:space="preserve">base </w:t>
      </w:r>
      <w:r w:rsidR="000C70CC" w:rsidRPr="00C42831">
        <w:rPr>
          <w:lang w:val="en-US"/>
        </w:rPr>
        <w:t>“</w:t>
      </w:r>
      <w:r w:rsidRPr="00C42831">
        <w:rPr>
          <w:lang w:val="en-US"/>
        </w:rPr>
        <w:t>Partners of the Company</w:t>
      </w:r>
      <w:r w:rsidR="000C70CC" w:rsidRPr="00C42831">
        <w:rPr>
          <w:lang w:val="en-US"/>
        </w:rPr>
        <w:t>”</w:t>
      </w:r>
      <w:r w:rsidRPr="00C42831">
        <w:rPr>
          <w:lang w:val="en-US"/>
        </w:rPr>
        <w:t>.</w:t>
      </w:r>
    </w:p>
    <w:p w:rsidR="00FD192E" w:rsidRPr="00C42831" w:rsidRDefault="00232BF2" w:rsidP="005B12CE">
      <w:pPr>
        <w:pStyle w:val="26"/>
        <w:rPr>
          <w:lang w:val="en-US"/>
        </w:rPr>
      </w:pPr>
      <w:r w:rsidRPr="00C42831">
        <w:rPr>
          <w:lang w:val="en-US"/>
        </w:rPr>
        <w:t>The main principles of organizing congratulations</w:t>
      </w:r>
    </w:p>
    <w:p w:rsidR="00FD192E" w:rsidRPr="00C42831" w:rsidRDefault="00232BF2" w:rsidP="005B12CE">
      <w:pPr>
        <w:pStyle w:val="30"/>
        <w:rPr>
          <w:lang w:val="en-US"/>
        </w:rPr>
      </w:pPr>
      <w:r w:rsidRPr="00C42831">
        <w:rPr>
          <w:lang w:val="en-US"/>
        </w:rPr>
        <w:t>The reasons for congratulating on behalf of the Company are</w:t>
      </w:r>
      <w:r w:rsidR="00FD192E" w:rsidRPr="00C42831">
        <w:rPr>
          <w:lang w:val="en-US"/>
        </w:rPr>
        <w:t>:</w:t>
      </w:r>
    </w:p>
    <w:p w:rsidR="00FD192E" w:rsidRPr="00C42831" w:rsidRDefault="00232BF2" w:rsidP="005B12CE">
      <w:pPr>
        <w:pStyle w:val="4"/>
        <w:rPr>
          <w:lang w:val="en-US"/>
        </w:rPr>
      </w:pPr>
      <w:r w:rsidRPr="00C42831">
        <w:rPr>
          <w:lang w:val="en-US"/>
        </w:rPr>
        <w:t>Personal events</w:t>
      </w:r>
      <w:r w:rsidR="00FD192E" w:rsidRPr="00C42831">
        <w:rPr>
          <w:lang w:val="en-US"/>
        </w:rPr>
        <w:t xml:space="preserve"> (</w:t>
      </w:r>
      <w:r w:rsidRPr="00C42831">
        <w:rPr>
          <w:lang w:val="en-US"/>
        </w:rPr>
        <w:t>on the following occasions</w:t>
      </w:r>
      <w:r w:rsidR="00FD192E" w:rsidRPr="00C42831">
        <w:rPr>
          <w:lang w:val="en-US"/>
        </w:rPr>
        <w:t xml:space="preserve">: </w:t>
      </w:r>
      <w:r w:rsidRPr="00C42831">
        <w:rPr>
          <w:lang w:val="en-US"/>
        </w:rPr>
        <w:t>birthday, wedding, birth of a child etc.</w:t>
      </w:r>
      <w:r w:rsidR="00FD192E" w:rsidRPr="00C42831">
        <w:rPr>
          <w:lang w:val="en-US"/>
        </w:rPr>
        <w:t>);</w:t>
      </w:r>
    </w:p>
    <w:p w:rsidR="00FD192E" w:rsidRPr="00C42831" w:rsidRDefault="00232BF2" w:rsidP="005B12CE">
      <w:pPr>
        <w:pStyle w:val="4"/>
        <w:rPr>
          <w:lang w:val="en-US"/>
        </w:rPr>
      </w:pPr>
      <w:r w:rsidRPr="00C42831">
        <w:rPr>
          <w:lang w:val="en-US"/>
        </w:rPr>
        <w:t>State holidays</w:t>
      </w:r>
      <w:r w:rsidR="00FD192E" w:rsidRPr="00C42831">
        <w:rPr>
          <w:lang w:val="en-US"/>
        </w:rPr>
        <w:t xml:space="preserve"> – </w:t>
      </w:r>
      <w:r w:rsidRPr="00C42831">
        <w:rPr>
          <w:lang w:val="en-US"/>
        </w:rPr>
        <w:t>New Year and International Women's Day – March 8</w:t>
      </w:r>
      <w:r w:rsidR="00FD192E" w:rsidRPr="00C42831">
        <w:rPr>
          <w:lang w:val="en-US"/>
        </w:rPr>
        <w:t>;</w:t>
      </w:r>
    </w:p>
    <w:p w:rsidR="00FD192E" w:rsidRPr="00C42831" w:rsidRDefault="00232BF2" w:rsidP="005B12CE">
      <w:pPr>
        <w:pStyle w:val="4"/>
        <w:rPr>
          <w:lang w:val="en-US"/>
        </w:rPr>
      </w:pPr>
      <w:r w:rsidRPr="00C42831">
        <w:rPr>
          <w:lang w:val="en-US"/>
        </w:rPr>
        <w:t>Professional holidays – Chemist's Day and Day of the Employees of the Oil and Gas Industry (basic); Railwayman's Day</w:t>
      </w:r>
      <w:r w:rsidR="00FD192E" w:rsidRPr="00C42831">
        <w:rPr>
          <w:lang w:val="en-US"/>
        </w:rPr>
        <w:t xml:space="preserve">, </w:t>
      </w:r>
      <w:r w:rsidRPr="00C42831">
        <w:rPr>
          <w:lang w:val="en-US"/>
        </w:rPr>
        <w:t xml:space="preserve">Miner's Day and the Power Engineer's Day </w:t>
      </w:r>
      <w:r w:rsidR="00FD192E" w:rsidRPr="00C42831">
        <w:rPr>
          <w:lang w:val="en-US"/>
        </w:rPr>
        <w:t>(</w:t>
      </w:r>
      <w:r w:rsidRPr="00C42831">
        <w:rPr>
          <w:lang w:val="en-US"/>
        </w:rPr>
        <w:t>specific</w:t>
      </w:r>
      <w:r w:rsidR="00FD192E" w:rsidRPr="00C42831">
        <w:rPr>
          <w:lang w:val="en-US"/>
        </w:rPr>
        <w:t>);</w:t>
      </w:r>
    </w:p>
    <w:p w:rsidR="00FD192E" w:rsidRPr="00C42831" w:rsidRDefault="00232BF2" w:rsidP="001B1AEA">
      <w:pPr>
        <w:pStyle w:val="4"/>
        <w:rPr>
          <w:lang w:val="en-US"/>
        </w:rPr>
      </w:pPr>
      <w:r w:rsidRPr="00C42831">
        <w:rPr>
          <w:lang w:val="en-US"/>
        </w:rPr>
        <w:t xml:space="preserve">Participation of the Company's employees in business events (with regard to exchange of the corporate gifts); </w:t>
      </w:r>
    </w:p>
    <w:p w:rsidR="00FD192E" w:rsidRPr="00C42831" w:rsidRDefault="00232BF2" w:rsidP="005B12CE">
      <w:pPr>
        <w:pStyle w:val="4"/>
        <w:rPr>
          <w:lang w:val="en-US"/>
        </w:rPr>
      </w:pPr>
      <w:r w:rsidRPr="00C42831">
        <w:rPr>
          <w:lang w:val="en-US"/>
        </w:rPr>
        <w:lastRenderedPageBreak/>
        <w:t>Anniversary and other significant (round) dates of the enterprises (shops) of the Company.</w:t>
      </w:r>
    </w:p>
    <w:p w:rsidR="00FD192E" w:rsidRPr="00C42831" w:rsidRDefault="00232BF2" w:rsidP="005B12CE">
      <w:pPr>
        <w:pStyle w:val="26"/>
        <w:rPr>
          <w:lang w:val="en-US"/>
        </w:rPr>
      </w:pPr>
      <w:r w:rsidRPr="00C42831">
        <w:rPr>
          <w:lang w:val="en-US"/>
        </w:rPr>
        <w:t>Types of congratulations</w:t>
      </w:r>
      <w:r w:rsidR="00FD192E" w:rsidRPr="00C42831">
        <w:rPr>
          <w:lang w:val="en-US"/>
        </w:rPr>
        <w:t>:</w:t>
      </w:r>
    </w:p>
    <w:p w:rsidR="00FD192E" w:rsidRPr="00C42831" w:rsidRDefault="00232BF2" w:rsidP="005B12CE">
      <w:pPr>
        <w:pStyle w:val="30"/>
        <w:rPr>
          <w:lang w:val="en-US"/>
        </w:rPr>
      </w:pPr>
      <w:r w:rsidRPr="00C42831">
        <w:rPr>
          <w:lang w:val="en-US"/>
        </w:rPr>
        <w:t>Congratulatory telegram, post card</w:t>
      </w:r>
      <w:r w:rsidR="00FD192E" w:rsidRPr="00C42831">
        <w:rPr>
          <w:lang w:val="en-US"/>
        </w:rPr>
        <w:t xml:space="preserve">, </w:t>
      </w:r>
      <w:r w:rsidRPr="00C42831">
        <w:rPr>
          <w:lang w:val="en-US"/>
        </w:rPr>
        <w:t>letter</w:t>
      </w:r>
      <w:r w:rsidR="00FD192E" w:rsidRPr="00C42831">
        <w:rPr>
          <w:lang w:val="en-US"/>
        </w:rPr>
        <w:t xml:space="preserve">/ </w:t>
      </w:r>
      <w:r w:rsidRPr="00C42831">
        <w:rPr>
          <w:lang w:val="en-US"/>
        </w:rPr>
        <w:t>message via e-mail</w:t>
      </w:r>
      <w:r w:rsidR="00FD192E" w:rsidRPr="00C42831">
        <w:rPr>
          <w:lang w:val="en-US"/>
        </w:rPr>
        <w:t>;</w:t>
      </w:r>
    </w:p>
    <w:p w:rsidR="00FD192E" w:rsidRPr="00C42831" w:rsidRDefault="00232BF2" w:rsidP="005B12CE">
      <w:pPr>
        <w:pStyle w:val="30"/>
        <w:rPr>
          <w:lang w:val="en-US"/>
        </w:rPr>
      </w:pPr>
      <w:r w:rsidRPr="00C42831">
        <w:rPr>
          <w:lang w:val="en-US"/>
        </w:rPr>
        <w:t>Phone call</w:t>
      </w:r>
      <w:r w:rsidR="00FD192E" w:rsidRPr="00C42831">
        <w:rPr>
          <w:lang w:val="en-US"/>
        </w:rPr>
        <w:t>;</w:t>
      </w:r>
    </w:p>
    <w:p w:rsidR="00FD192E" w:rsidRPr="00C42831" w:rsidRDefault="00232BF2" w:rsidP="00232BF2">
      <w:pPr>
        <w:pStyle w:val="30"/>
        <w:rPr>
          <w:lang w:val="en-US"/>
        </w:rPr>
      </w:pPr>
      <w:r w:rsidRPr="00C42831">
        <w:rPr>
          <w:lang w:val="en-US"/>
        </w:rPr>
        <w:t>Congratulatory address</w:t>
      </w:r>
    </w:p>
    <w:p w:rsidR="00FD192E" w:rsidRPr="00C42831" w:rsidRDefault="00232BF2" w:rsidP="005B12CE">
      <w:pPr>
        <w:pStyle w:val="30"/>
        <w:rPr>
          <w:lang w:val="en-US"/>
        </w:rPr>
      </w:pPr>
      <w:r w:rsidRPr="00C42831">
        <w:rPr>
          <w:lang w:val="en-US"/>
        </w:rPr>
        <w:t xml:space="preserve">Gift/ corporate gift/ a bouquet of flowers. </w:t>
      </w:r>
    </w:p>
    <w:p w:rsidR="00FD192E" w:rsidRPr="00C42831" w:rsidRDefault="00191FE1" w:rsidP="001B1AEA">
      <w:pPr>
        <w:pStyle w:val="26"/>
        <w:rPr>
          <w:lang w:val="en-US"/>
        </w:rPr>
      </w:pPr>
      <w:r w:rsidRPr="00C42831">
        <w:rPr>
          <w:lang w:val="en-US"/>
        </w:rPr>
        <w:t xml:space="preserve">The congratulatory telegram is sent on behalf of the General Director of the Company on the most significant for the partners' occasions </w:t>
      </w:r>
      <w:r w:rsidR="00FD192E" w:rsidRPr="00C42831">
        <w:rPr>
          <w:lang w:val="en-US"/>
        </w:rPr>
        <w:t>(</w:t>
      </w:r>
      <w:r w:rsidRPr="00C42831">
        <w:rPr>
          <w:lang w:val="en-US"/>
        </w:rPr>
        <w:t xml:space="preserve">anniversary of the enterprise, appointment to the management position etc.). The sender of the congratulatory telegrams – Secretariat of the General Director of the Company. </w:t>
      </w:r>
    </w:p>
    <w:p w:rsidR="00FD192E" w:rsidRPr="00C42831" w:rsidRDefault="00191FE1" w:rsidP="005B12CE">
      <w:pPr>
        <w:pStyle w:val="26"/>
        <w:rPr>
          <w:lang w:val="en-US"/>
        </w:rPr>
      </w:pPr>
      <w:r w:rsidRPr="00C42831">
        <w:rPr>
          <w:lang w:val="en-US"/>
        </w:rPr>
        <w:t xml:space="preserve">The following criteria shall be taken into account, when choosing the type of congratulation: </w:t>
      </w:r>
    </w:p>
    <w:p w:rsidR="00523F1D" w:rsidRPr="00C42831" w:rsidRDefault="00191FE1" w:rsidP="00523F1D">
      <w:pPr>
        <w:pStyle w:val="30"/>
        <w:rPr>
          <w:lang w:val="en-US"/>
        </w:rPr>
      </w:pPr>
      <w:r w:rsidRPr="00C42831">
        <w:rPr>
          <w:lang w:val="en-US"/>
        </w:rPr>
        <w:t>Requirements and restrictions established by the applicable laws of the Ru</w:t>
      </w:r>
      <w:r w:rsidRPr="00C42831">
        <w:rPr>
          <w:lang w:val="en-US"/>
        </w:rPr>
        <w:t>s</w:t>
      </w:r>
      <w:r w:rsidRPr="00C42831">
        <w:rPr>
          <w:lang w:val="en-US"/>
        </w:rPr>
        <w:t xml:space="preserve">sian Federation; </w:t>
      </w:r>
    </w:p>
    <w:p w:rsidR="00FD192E" w:rsidRPr="00C42831" w:rsidRDefault="00191FE1" w:rsidP="005B12CE">
      <w:pPr>
        <w:pStyle w:val="30"/>
        <w:rPr>
          <w:lang w:val="en-US"/>
        </w:rPr>
      </w:pPr>
      <w:r w:rsidRPr="00C42831">
        <w:rPr>
          <w:lang w:val="en-US"/>
        </w:rPr>
        <w:t>Affiliation with the target group</w:t>
      </w:r>
      <w:r w:rsidR="00FD192E" w:rsidRPr="00C42831">
        <w:rPr>
          <w:lang w:val="en-US"/>
        </w:rPr>
        <w:t xml:space="preserve"> (</w:t>
      </w:r>
      <w:r w:rsidRPr="00C42831">
        <w:rPr>
          <w:lang w:val="en-US"/>
        </w:rPr>
        <w:t>ref. subclause</w:t>
      </w:r>
      <w:r w:rsidR="00FD192E" w:rsidRPr="00C42831">
        <w:rPr>
          <w:lang w:val="en-US"/>
        </w:rPr>
        <w:t xml:space="preserve"> 4.2.5);</w:t>
      </w:r>
    </w:p>
    <w:p w:rsidR="00FD192E" w:rsidRPr="00C42831" w:rsidRDefault="00191FE1" w:rsidP="005B12CE">
      <w:pPr>
        <w:pStyle w:val="30"/>
        <w:rPr>
          <w:lang w:val="en-US"/>
        </w:rPr>
      </w:pPr>
      <w:r w:rsidRPr="00C42831">
        <w:rPr>
          <w:lang w:val="en-US"/>
        </w:rPr>
        <w:t>Personal preferences, individuality and originality, novelty of the congratul</w:t>
      </w:r>
      <w:r w:rsidRPr="00C42831">
        <w:rPr>
          <w:lang w:val="en-US"/>
        </w:rPr>
        <w:t>a</w:t>
      </w:r>
      <w:r w:rsidRPr="00C42831">
        <w:rPr>
          <w:lang w:val="en-US"/>
        </w:rPr>
        <w:t xml:space="preserve">tion; </w:t>
      </w:r>
    </w:p>
    <w:p w:rsidR="00FD192E" w:rsidRPr="00C42831" w:rsidRDefault="00191FE1" w:rsidP="005B12CE">
      <w:pPr>
        <w:pStyle w:val="30"/>
        <w:rPr>
          <w:lang w:val="en-US"/>
        </w:rPr>
      </w:pPr>
      <w:r w:rsidRPr="00C42831">
        <w:rPr>
          <w:lang w:val="en-US"/>
        </w:rPr>
        <w:t>Financial restrictions</w:t>
      </w:r>
      <w:r w:rsidR="00FD192E" w:rsidRPr="00C42831">
        <w:rPr>
          <w:lang w:val="en-US"/>
        </w:rPr>
        <w:t>;</w:t>
      </w:r>
    </w:p>
    <w:p w:rsidR="00FD192E" w:rsidRPr="00C42831" w:rsidRDefault="00191FE1" w:rsidP="005B12CE">
      <w:pPr>
        <w:pStyle w:val="30"/>
        <w:rPr>
          <w:lang w:val="en-US"/>
        </w:rPr>
      </w:pPr>
      <w:r w:rsidRPr="00C42831">
        <w:rPr>
          <w:lang w:val="en-US"/>
        </w:rPr>
        <w:t>Significance of the occasion for congratulation</w:t>
      </w:r>
      <w:r w:rsidR="00FD192E" w:rsidRPr="00C42831">
        <w:rPr>
          <w:lang w:val="en-US"/>
        </w:rPr>
        <w:t>;</w:t>
      </w:r>
    </w:p>
    <w:p w:rsidR="00FD192E" w:rsidRPr="00C42831" w:rsidRDefault="00191FE1" w:rsidP="005B12CE">
      <w:pPr>
        <w:pStyle w:val="30"/>
        <w:rPr>
          <w:lang w:val="en-US"/>
        </w:rPr>
      </w:pPr>
      <w:r w:rsidRPr="00C42831">
        <w:rPr>
          <w:lang w:val="en-US"/>
        </w:rPr>
        <w:t>Reference to the company or its products.</w:t>
      </w:r>
    </w:p>
    <w:p w:rsidR="00FD192E" w:rsidRPr="00C42831" w:rsidRDefault="00191FE1" w:rsidP="005B12CE">
      <w:pPr>
        <w:pStyle w:val="26"/>
        <w:rPr>
          <w:lang w:val="en-US"/>
        </w:rPr>
      </w:pPr>
      <w:r w:rsidRPr="00C42831">
        <w:rPr>
          <w:lang w:val="en-US"/>
        </w:rPr>
        <w:t>Gifts</w:t>
      </w:r>
      <w:r w:rsidR="00FD192E" w:rsidRPr="00C42831">
        <w:rPr>
          <w:lang w:val="en-US"/>
        </w:rPr>
        <w:t xml:space="preserve">: </w:t>
      </w:r>
      <w:r w:rsidRPr="00C42831">
        <w:rPr>
          <w:lang w:val="en-US"/>
        </w:rPr>
        <w:t>recommendations, categories, corporate gift.</w:t>
      </w:r>
    </w:p>
    <w:p w:rsidR="00FD192E" w:rsidRPr="00C42831" w:rsidRDefault="00191FE1" w:rsidP="00191FE1">
      <w:pPr>
        <w:pStyle w:val="30"/>
        <w:rPr>
          <w:lang w:val="en-US"/>
        </w:rPr>
      </w:pPr>
      <w:r w:rsidRPr="00C42831">
        <w:rPr>
          <w:lang w:val="en-US"/>
        </w:rPr>
        <w:t>In accordance with the rules of the business etiquette, the following gifts are not recommended</w:t>
      </w:r>
      <w:r w:rsidR="00FD192E" w:rsidRPr="00C42831">
        <w:rPr>
          <w:lang w:val="en-US"/>
        </w:rPr>
        <w:t>:</w:t>
      </w:r>
    </w:p>
    <w:p w:rsidR="00FD192E" w:rsidRPr="00C42831" w:rsidRDefault="00191FE1" w:rsidP="005B12CE">
      <w:pPr>
        <w:pStyle w:val="4"/>
        <w:rPr>
          <w:lang w:val="en-US"/>
        </w:rPr>
      </w:pPr>
      <w:r w:rsidRPr="00C42831">
        <w:rPr>
          <w:lang w:val="en-US"/>
        </w:rPr>
        <w:t>Icons</w:t>
      </w:r>
      <w:r w:rsidR="00FD192E" w:rsidRPr="00C42831">
        <w:rPr>
          <w:lang w:val="en-US"/>
        </w:rPr>
        <w:t>;</w:t>
      </w:r>
    </w:p>
    <w:p w:rsidR="00FD192E" w:rsidRPr="00C42831" w:rsidRDefault="00191FE1" w:rsidP="005B12CE">
      <w:pPr>
        <w:pStyle w:val="4"/>
        <w:rPr>
          <w:lang w:val="en-US"/>
        </w:rPr>
      </w:pPr>
      <w:r w:rsidRPr="00C42831">
        <w:rPr>
          <w:lang w:val="en-US"/>
        </w:rPr>
        <w:t>Watches, mirrors, piercing and cutting objects</w:t>
      </w:r>
      <w:r w:rsidR="00FD192E" w:rsidRPr="00C42831">
        <w:rPr>
          <w:lang w:val="en-US"/>
        </w:rPr>
        <w:t>;</w:t>
      </w:r>
    </w:p>
    <w:p w:rsidR="00FD192E" w:rsidRPr="00C42831" w:rsidRDefault="00191FE1" w:rsidP="005B12CE">
      <w:pPr>
        <w:pStyle w:val="4"/>
        <w:rPr>
          <w:lang w:val="en-US"/>
        </w:rPr>
      </w:pPr>
      <w:r w:rsidRPr="00C42831">
        <w:rPr>
          <w:lang w:val="en-US"/>
        </w:rPr>
        <w:t>Personal clothes</w:t>
      </w:r>
      <w:r w:rsidR="00FD192E" w:rsidRPr="00C42831">
        <w:rPr>
          <w:lang w:val="en-US"/>
        </w:rPr>
        <w:t>;</w:t>
      </w:r>
    </w:p>
    <w:p w:rsidR="00FD192E" w:rsidRPr="00C42831" w:rsidRDefault="00191FE1" w:rsidP="005B12CE">
      <w:pPr>
        <w:pStyle w:val="4"/>
        <w:rPr>
          <w:lang w:val="en-US"/>
        </w:rPr>
      </w:pPr>
      <w:r w:rsidRPr="00C42831">
        <w:rPr>
          <w:lang w:val="en-US"/>
        </w:rPr>
        <w:t>Perfumery</w:t>
      </w:r>
      <w:r w:rsidR="00FD192E" w:rsidRPr="00C42831">
        <w:rPr>
          <w:lang w:val="en-US"/>
        </w:rPr>
        <w:t>;</w:t>
      </w:r>
    </w:p>
    <w:p w:rsidR="00FD192E" w:rsidRPr="00C42831" w:rsidRDefault="00191FE1" w:rsidP="005B12CE">
      <w:pPr>
        <w:pStyle w:val="4"/>
        <w:rPr>
          <w:lang w:val="en-US"/>
        </w:rPr>
      </w:pPr>
      <w:r w:rsidRPr="00C42831">
        <w:rPr>
          <w:lang w:val="en-US"/>
        </w:rPr>
        <w:t>Chocolates – to men</w:t>
      </w:r>
      <w:r w:rsidR="00FD192E" w:rsidRPr="00C42831">
        <w:rPr>
          <w:lang w:val="en-US"/>
        </w:rPr>
        <w:t>;</w:t>
      </w:r>
    </w:p>
    <w:p w:rsidR="00FD192E" w:rsidRPr="00C42831" w:rsidRDefault="00191FE1" w:rsidP="005B12CE">
      <w:pPr>
        <w:pStyle w:val="4"/>
        <w:rPr>
          <w:lang w:val="en-US"/>
        </w:rPr>
      </w:pPr>
      <w:r w:rsidRPr="00C42831">
        <w:rPr>
          <w:lang w:val="en-US"/>
        </w:rPr>
        <w:t>Recurrent (typical) gifts</w:t>
      </w:r>
      <w:r w:rsidR="00FD192E" w:rsidRPr="00C42831">
        <w:rPr>
          <w:lang w:val="en-US"/>
        </w:rPr>
        <w:t>;</w:t>
      </w:r>
    </w:p>
    <w:p w:rsidR="00FD192E" w:rsidRPr="00C42831" w:rsidRDefault="00191FE1" w:rsidP="005B12CE">
      <w:pPr>
        <w:pStyle w:val="4"/>
        <w:rPr>
          <w:lang w:val="en-US"/>
        </w:rPr>
      </w:pPr>
      <w:r w:rsidRPr="00C42831">
        <w:rPr>
          <w:lang w:val="en-US"/>
        </w:rPr>
        <w:t>Gifts outside of packaging</w:t>
      </w:r>
      <w:r w:rsidR="00FD192E" w:rsidRPr="00C42831">
        <w:rPr>
          <w:lang w:val="en-US"/>
        </w:rPr>
        <w:t xml:space="preserve"> (</w:t>
      </w:r>
      <w:r w:rsidRPr="00C42831">
        <w:rPr>
          <w:lang w:val="en-US"/>
        </w:rPr>
        <w:t>except for the flowers</w:t>
      </w:r>
      <w:r w:rsidR="00FD192E" w:rsidRPr="00C42831">
        <w:rPr>
          <w:lang w:val="en-US"/>
        </w:rPr>
        <w:t>);</w:t>
      </w:r>
    </w:p>
    <w:p w:rsidR="00FD192E" w:rsidRPr="00C42831" w:rsidRDefault="00191FE1" w:rsidP="005B12CE">
      <w:pPr>
        <w:pStyle w:val="4"/>
        <w:rPr>
          <w:lang w:val="en-US"/>
        </w:rPr>
      </w:pPr>
      <w:r w:rsidRPr="00C42831">
        <w:rPr>
          <w:lang w:val="en-US"/>
        </w:rPr>
        <w:t xml:space="preserve">'Live' gifts </w:t>
      </w:r>
      <w:r w:rsidR="00FD192E" w:rsidRPr="00C42831">
        <w:rPr>
          <w:lang w:val="en-US"/>
        </w:rPr>
        <w:t xml:space="preserve">– </w:t>
      </w:r>
      <w:r w:rsidRPr="00C42831">
        <w:rPr>
          <w:lang w:val="en-US"/>
        </w:rPr>
        <w:t xml:space="preserve">animals, flowers in a pot </w:t>
      </w:r>
      <w:r w:rsidR="00FD192E" w:rsidRPr="00C42831">
        <w:rPr>
          <w:lang w:val="en-US"/>
        </w:rPr>
        <w:t>(</w:t>
      </w:r>
      <w:r w:rsidRPr="00C42831">
        <w:rPr>
          <w:lang w:val="en-US"/>
        </w:rPr>
        <w:t xml:space="preserve">only upon </w:t>
      </w:r>
      <w:r w:rsidR="00F76BAD" w:rsidRPr="00C42831">
        <w:rPr>
          <w:lang w:val="en-US"/>
        </w:rPr>
        <w:t>preliminary</w:t>
      </w:r>
      <w:r w:rsidRPr="00C42831">
        <w:rPr>
          <w:lang w:val="en-US"/>
        </w:rPr>
        <w:t xml:space="preserve"> approval);</w:t>
      </w:r>
    </w:p>
    <w:p w:rsidR="00FD192E" w:rsidRPr="00C42831" w:rsidRDefault="00191FE1" w:rsidP="005B12CE">
      <w:pPr>
        <w:pStyle w:val="4"/>
        <w:rPr>
          <w:lang w:val="en-US"/>
        </w:rPr>
      </w:pPr>
      <w:r w:rsidRPr="00C42831">
        <w:rPr>
          <w:lang w:val="en-US"/>
        </w:rPr>
        <w:t xml:space="preserve">Strong alcohol </w:t>
      </w:r>
      <w:r w:rsidR="00FD192E" w:rsidRPr="00C42831">
        <w:rPr>
          <w:lang w:val="en-US"/>
        </w:rPr>
        <w:t>(</w:t>
      </w:r>
      <w:r w:rsidRPr="00C42831">
        <w:rPr>
          <w:lang w:val="en-US"/>
        </w:rPr>
        <w:t>over 20 degrees</w:t>
      </w:r>
      <w:r w:rsidR="00FD192E" w:rsidRPr="00C42831">
        <w:rPr>
          <w:lang w:val="en-US"/>
        </w:rPr>
        <w:t xml:space="preserve">) – </w:t>
      </w:r>
      <w:r w:rsidRPr="00C42831">
        <w:rPr>
          <w:lang w:val="en-US"/>
        </w:rPr>
        <w:t>to women</w:t>
      </w:r>
      <w:r w:rsidR="00FD192E" w:rsidRPr="00C42831">
        <w:rPr>
          <w:lang w:val="en-US"/>
        </w:rPr>
        <w:t>;</w:t>
      </w:r>
    </w:p>
    <w:p w:rsidR="00FD192E" w:rsidRPr="00C42831" w:rsidRDefault="00D63D59" w:rsidP="005B12CE">
      <w:pPr>
        <w:pStyle w:val="4"/>
        <w:rPr>
          <w:lang w:val="en-US"/>
        </w:rPr>
      </w:pPr>
      <w:r w:rsidRPr="00C42831">
        <w:rPr>
          <w:lang w:val="en-US"/>
        </w:rPr>
        <w:t xml:space="preserve"> </w:t>
      </w:r>
      <w:r w:rsidR="00191FE1" w:rsidRPr="00C42831">
        <w:rPr>
          <w:lang w:val="en-US"/>
        </w:rPr>
        <w:t>Expensive promotional gifts with the Company logo – to VIP partners.</w:t>
      </w:r>
    </w:p>
    <w:p w:rsidR="00FD192E" w:rsidRPr="00C42831" w:rsidRDefault="00F76BAD" w:rsidP="005B12CE">
      <w:pPr>
        <w:pStyle w:val="26"/>
        <w:rPr>
          <w:lang w:val="en-US"/>
        </w:rPr>
      </w:pPr>
      <w:r w:rsidRPr="00C42831">
        <w:rPr>
          <w:lang w:val="en-US"/>
        </w:rPr>
        <w:t xml:space="preserve">When selecting expensive gifts (category </w:t>
      </w:r>
      <w:r w:rsidR="00FD192E" w:rsidRPr="00C42831">
        <w:rPr>
          <w:lang w:val="en-US"/>
        </w:rPr>
        <w:t>I – VIP-</w:t>
      </w:r>
      <w:r w:rsidRPr="00C42831">
        <w:rPr>
          <w:lang w:val="en-US"/>
        </w:rPr>
        <w:t>gifs</w:t>
      </w:r>
      <w:r w:rsidR="00FD192E" w:rsidRPr="00C42831">
        <w:rPr>
          <w:lang w:val="en-US"/>
        </w:rPr>
        <w:t xml:space="preserve">, </w:t>
      </w:r>
      <w:r w:rsidRPr="00C42831">
        <w:rPr>
          <w:lang w:val="en-US"/>
        </w:rPr>
        <w:t>subcl.</w:t>
      </w:r>
      <w:r w:rsidR="00FD192E" w:rsidRPr="00C42831">
        <w:rPr>
          <w:lang w:val="en-US"/>
        </w:rPr>
        <w:t xml:space="preserve"> 4.</w:t>
      </w:r>
      <w:r w:rsidR="00BE152D" w:rsidRPr="00C42831">
        <w:rPr>
          <w:lang w:val="en-US"/>
        </w:rPr>
        <w:t>10</w:t>
      </w:r>
      <w:r w:rsidR="00FD192E" w:rsidRPr="00C42831">
        <w:rPr>
          <w:lang w:val="en-US"/>
        </w:rPr>
        <w:t>.</w:t>
      </w:r>
      <w:r w:rsidR="00BE152D" w:rsidRPr="00C42831">
        <w:rPr>
          <w:lang w:val="en-US"/>
        </w:rPr>
        <w:t>1</w:t>
      </w:r>
      <w:r w:rsidR="00FD192E" w:rsidRPr="00C42831">
        <w:rPr>
          <w:lang w:val="en-US"/>
        </w:rPr>
        <w:t>)</w:t>
      </w:r>
      <w:r w:rsidRPr="00C42831">
        <w:rPr>
          <w:lang w:val="en-US"/>
        </w:rPr>
        <w:t>, it is a</w:t>
      </w:r>
      <w:r w:rsidRPr="00C42831">
        <w:rPr>
          <w:lang w:val="en-US"/>
        </w:rPr>
        <w:t>d</w:t>
      </w:r>
      <w:r w:rsidRPr="00C42831">
        <w:rPr>
          <w:lang w:val="en-US"/>
        </w:rPr>
        <w:t>visable to follow tendencies in the modern business world: make gifts in a form of various invitations to various special events (trips, sports activities, concerts, festivals) certificates etc.</w:t>
      </w:r>
    </w:p>
    <w:p w:rsidR="00FD192E" w:rsidRPr="00C42831" w:rsidRDefault="00F76BAD" w:rsidP="005B12CE">
      <w:pPr>
        <w:pStyle w:val="26"/>
        <w:rPr>
          <w:lang w:val="en-US"/>
        </w:rPr>
      </w:pPr>
      <w:r w:rsidRPr="00C42831">
        <w:rPr>
          <w:lang w:val="en-US"/>
        </w:rPr>
        <w:lastRenderedPageBreak/>
        <w:t>The Company's employees may give corporate gifts, if necessary, to the par</w:t>
      </w:r>
      <w:r w:rsidRPr="00C42831">
        <w:rPr>
          <w:lang w:val="en-US"/>
        </w:rPr>
        <w:t>t</w:t>
      </w:r>
      <w:r w:rsidRPr="00C42831">
        <w:rPr>
          <w:lang w:val="en-US"/>
        </w:rPr>
        <w:t>ners as an incitement to further contacts between the parties etc. during the business co</w:t>
      </w:r>
      <w:r w:rsidRPr="00C42831">
        <w:rPr>
          <w:lang w:val="en-US"/>
        </w:rPr>
        <w:t>n</w:t>
      </w:r>
      <w:r w:rsidRPr="00C42831">
        <w:rPr>
          <w:lang w:val="en-US"/>
        </w:rPr>
        <w:t xml:space="preserve">tacts, visits etc., while being governed by the principles of the corporate ethics. </w:t>
      </w:r>
    </w:p>
    <w:p w:rsidR="00FD192E" w:rsidRPr="00C42831" w:rsidRDefault="00F76BAD" w:rsidP="005B12CE">
      <w:pPr>
        <w:pStyle w:val="26"/>
        <w:rPr>
          <w:lang w:val="en-US"/>
        </w:rPr>
      </w:pPr>
      <w:r w:rsidRPr="00C42831">
        <w:rPr>
          <w:lang w:val="en-US"/>
        </w:rPr>
        <w:t>Gifts without the Company symbols, as a rule, are customary, when congrat</w:t>
      </w:r>
      <w:r w:rsidRPr="00C42831">
        <w:rPr>
          <w:lang w:val="en-US"/>
        </w:rPr>
        <w:t>u</w:t>
      </w:r>
      <w:r w:rsidRPr="00C42831">
        <w:rPr>
          <w:lang w:val="en-US"/>
        </w:rPr>
        <w:t>lating the partners of the employees of the Company on personal events (birthday etc.), and when congratulating on state holidays: International Women's Day – March 8, New Year. When giving such gifts and trying to underline their affiliation with the Company (prom</w:t>
      </w:r>
      <w:r w:rsidRPr="00C42831">
        <w:rPr>
          <w:lang w:val="en-US"/>
        </w:rPr>
        <w:t>o</w:t>
      </w:r>
      <w:r w:rsidRPr="00C42831">
        <w:rPr>
          <w:lang w:val="en-US"/>
        </w:rPr>
        <w:t xml:space="preserve">tion of the Company), use the packaging, not the gift itself. </w:t>
      </w:r>
    </w:p>
    <w:p w:rsidR="00FD192E" w:rsidRPr="00C42831" w:rsidRDefault="00F76BAD" w:rsidP="005B12CE">
      <w:pPr>
        <w:pStyle w:val="26"/>
        <w:rPr>
          <w:lang w:val="en-US"/>
        </w:rPr>
      </w:pPr>
      <w:r w:rsidRPr="00C42831">
        <w:rPr>
          <w:lang w:val="en-US"/>
        </w:rPr>
        <w:t xml:space="preserve">Limits of expenses on various categories of gifts (including the corporate ones) made by the Company are as follows: </w:t>
      </w:r>
    </w:p>
    <w:p w:rsidR="00FD192E" w:rsidRPr="00C42831" w:rsidRDefault="00F76BAD" w:rsidP="00523F1D">
      <w:pPr>
        <w:pStyle w:val="30"/>
        <w:rPr>
          <w:lang w:val="en-US"/>
        </w:rPr>
      </w:pPr>
      <w:r w:rsidRPr="00C42831">
        <w:rPr>
          <w:lang w:val="en-US"/>
        </w:rPr>
        <w:t xml:space="preserve">Category </w:t>
      </w:r>
      <w:r w:rsidR="00FD192E" w:rsidRPr="00C42831">
        <w:rPr>
          <w:lang w:val="en-US"/>
        </w:rPr>
        <w:t>I – VIP-</w:t>
      </w:r>
      <w:r w:rsidRPr="00C42831">
        <w:rPr>
          <w:lang w:val="en-US"/>
        </w:rPr>
        <w:t>gift</w:t>
      </w:r>
      <w:r w:rsidR="00FD192E" w:rsidRPr="00C42831">
        <w:rPr>
          <w:lang w:val="en-US"/>
        </w:rPr>
        <w:t xml:space="preserve">– </w:t>
      </w:r>
      <w:r w:rsidRPr="00C42831">
        <w:rPr>
          <w:lang w:val="en-US"/>
        </w:rPr>
        <w:t>up to 8 thousand rubles</w:t>
      </w:r>
      <w:r w:rsidR="00FD192E" w:rsidRPr="00C42831">
        <w:rPr>
          <w:rStyle w:val="a6"/>
          <w:lang w:val="en-US"/>
        </w:rPr>
        <w:footnoteReference w:id="2"/>
      </w:r>
      <w:r w:rsidR="00FD192E" w:rsidRPr="00C42831">
        <w:rPr>
          <w:lang w:val="en-US"/>
        </w:rPr>
        <w:t>;</w:t>
      </w:r>
    </w:p>
    <w:p w:rsidR="00FD192E" w:rsidRPr="00C42831" w:rsidRDefault="00F76BAD" w:rsidP="005B12CE">
      <w:pPr>
        <w:pStyle w:val="30"/>
        <w:rPr>
          <w:lang w:val="en-US"/>
        </w:rPr>
      </w:pPr>
      <w:r w:rsidRPr="00C42831">
        <w:rPr>
          <w:lang w:val="en-US"/>
        </w:rPr>
        <w:t>Category</w:t>
      </w:r>
      <w:r w:rsidR="00FD192E" w:rsidRPr="00C42831">
        <w:rPr>
          <w:lang w:val="en-US"/>
        </w:rPr>
        <w:t xml:space="preserve"> II – </w:t>
      </w:r>
      <w:r w:rsidRPr="00C42831">
        <w:rPr>
          <w:lang w:val="en-US"/>
        </w:rPr>
        <w:t xml:space="preserve">business –gift – within the price range of up to RUB 7 thousand; </w:t>
      </w:r>
    </w:p>
    <w:p w:rsidR="00FD192E" w:rsidRPr="00C42831" w:rsidRDefault="00F76BAD" w:rsidP="005B12CE">
      <w:pPr>
        <w:pStyle w:val="30"/>
        <w:rPr>
          <w:lang w:val="en-US"/>
        </w:rPr>
      </w:pPr>
      <w:r w:rsidRPr="00C42831">
        <w:rPr>
          <w:lang w:val="en-US"/>
        </w:rPr>
        <w:t>Category</w:t>
      </w:r>
      <w:r w:rsidR="00FD192E" w:rsidRPr="00C42831">
        <w:rPr>
          <w:lang w:val="en-US"/>
        </w:rPr>
        <w:t xml:space="preserve"> III – </w:t>
      </w:r>
      <w:r w:rsidRPr="00C42831">
        <w:rPr>
          <w:lang w:val="en-US"/>
        </w:rPr>
        <w:t>economy - gift</w:t>
      </w:r>
      <w:r w:rsidR="00FD192E" w:rsidRPr="00C42831">
        <w:rPr>
          <w:lang w:val="en-US"/>
        </w:rPr>
        <w:t xml:space="preserve"> – </w:t>
      </w:r>
      <w:r w:rsidRPr="00C42831">
        <w:rPr>
          <w:lang w:val="en-US"/>
        </w:rPr>
        <w:t xml:space="preserve">within the price range of up to RUB </w:t>
      </w:r>
      <w:r w:rsidR="00FD192E" w:rsidRPr="00C42831">
        <w:rPr>
          <w:lang w:val="en-US"/>
        </w:rPr>
        <w:t>3</w:t>
      </w:r>
      <w:r w:rsidRPr="00C42831">
        <w:rPr>
          <w:lang w:val="en-US"/>
        </w:rPr>
        <w:t xml:space="preserve"> tho</w:t>
      </w:r>
      <w:r w:rsidRPr="00C42831">
        <w:rPr>
          <w:lang w:val="en-US"/>
        </w:rPr>
        <w:t>u</w:t>
      </w:r>
      <w:r w:rsidRPr="00C42831">
        <w:rPr>
          <w:lang w:val="en-US"/>
        </w:rPr>
        <w:t>sand</w:t>
      </w:r>
      <w:r w:rsidR="00FD192E" w:rsidRPr="00C42831">
        <w:rPr>
          <w:lang w:val="en-US"/>
        </w:rPr>
        <w:t>.</w:t>
      </w:r>
    </w:p>
    <w:p w:rsidR="00FD192E" w:rsidRPr="00C42831" w:rsidRDefault="00F76BAD" w:rsidP="005B12CE">
      <w:pPr>
        <w:pStyle w:val="26"/>
        <w:rPr>
          <w:lang w:val="en-US"/>
        </w:rPr>
      </w:pPr>
      <w:r w:rsidRPr="00C42831">
        <w:rPr>
          <w:lang w:val="en-US"/>
        </w:rPr>
        <w:t>When offering a certain type of the gift, EOEG Protocol is governed by</w:t>
      </w:r>
      <w:r w:rsidR="00FD192E" w:rsidRPr="00C42831">
        <w:rPr>
          <w:lang w:val="en-US"/>
        </w:rPr>
        <w:t>:</w:t>
      </w:r>
    </w:p>
    <w:p w:rsidR="00FD192E" w:rsidRPr="00C42831" w:rsidRDefault="00F76BAD" w:rsidP="005B12CE">
      <w:pPr>
        <w:pStyle w:val="30"/>
        <w:rPr>
          <w:lang w:val="en-US"/>
        </w:rPr>
      </w:pPr>
      <w:r w:rsidRPr="00C42831">
        <w:rPr>
          <w:lang w:val="en-US"/>
        </w:rPr>
        <w:t xml:space="preserve"> 'Catalogue' of the gifts – list of potential options (sets) of the kits within each price range; </w:t>
      </w:r>
    </w:p>
    <w:p w:rsidR="00FD192E" w:rsidRPr="00C42831" w:rsidRDefault="00F76BAD" w:rsidP="005B12CE">
      <w:pPr>
        <w:pStyle w:val="30"/>
        <w:rPr>
          <w:lang w:val="en-US"/>
        </w:rPr>
      </w:pPr>
      <w:r w:rsidRPr="00C42831">
        <w:rPr>
          <w:lang w:val="en-US"/>
        </w:rPr>
        <w:t xml:space="preserve">Matrix of congratulations on behalf of the Company, which establishes the correspondence between the categories of the target groups of the gift recipients and the gifts (Attachment No. 3); </w:t>
      </w:r>
    </w:p>
    <w:p w:rsidR="00FD192E" w:rsidRPr="00C42831" w:rsidRDefault="00F76BAD" w:rsidP="005B12CE">
      <w:pPr>
        <w:pStyle w:val="30"/>
        <w:rPr>
          <w:lang w:val="en-US"/>
        </w:rPr>
      </w:pPr>
      <w:r w:rsidRPr="00C42831">
        <w:rPr>
          <w:lang w:val="en-US"/>
        </w:rPr>
        <w:t>And the previous experience on making gifts and generally accepted protocol practice</w:t>
      </w:r>
      <w:r w:rsidR="00FD192E" w:rsidRPr="00C42831">
        <w:rPr>
          <w:lang w:val="en-US"/>
        </w:rPr>
        <w:t>.</w:t>
      </w:r>
    </w:p>
    <w:p w:rsidR="00FD192E" w:rsidRPr="00C42831" w:rsidRDefault="00961CF6" w:rsidP="005B12CE">
      <w:pPr>
        <w:pStyle w:val="26"/>
        <w:rPr>
          <w:lang w:val="en-US"/>
        </w:rPr>
      </w:pPr>
      <w:r w:rsidRPr="00C42831">
        <w:rPr>
          <w:lang w:val="en-US"/>
        </w:rPr>
        <w:t>The target groups of the people receiving congratulations on behalf of the Co</w:t>
      </w:r>
      <w:r w:rsidRPr="00C42831">
        <w:rPr>
          <w:lang w:val="en-US"/>
        </w:rPr>
        <w:t>m</w:t>
      </w:r>
      <w:r w:rsidRPr="00C42831">
        <w:rPr>
          <w:lang w:val="en-US"/>
        </w:rPr>
        <w:t xml:space="preserve">pany shall be formed on the basis of </w:t>
      </w:r>
      <w:r w:rsidR="000C70CC" w:rsidRPr="00C42831">
        <w:rPr>
          <w:lang w:val="en-US"/>
        </w:rPr>
        <w:t>regular</w:t>
      </w:r>
      <w:r w:rsidRPr="00C42831">
        <w:rPr>
          <w:lang w:val="en-US"/>
        </w:rPr>
        <w:t xml:space="preserve"> and systemic analysis of business relations </w:t>
      </w:r>
      <w:r w:rsidR="00FD192E" w:rsidRPr="00C42831">
        <w:rPr>
          <w:lang w:val="en-US"/>
        </w:rPr>
        <w:t>(</w:t>
      </w:r>
      <w:r w:rsidRPr="00C42831">
        <w:rPr>
          <w:lang w:val="en-US"/>
        </w:rPr>
        <w:t>such partners, people shall be taken into account during congratulations and gift present</w:t>
      </w:r>
      <w:r w:rsidRPr="00C42831">
        <w:rPr>
          <w:lang w:val="en-US"/>
        </w:rPr>
        <w:t>a</w:t>
      </w:r>
      <w:r w:rsidRPr="00C42831">
        <w:rPr>
          <w:lang w:val="en-US"/>
        </w:rPr>
        <w:t xml:space="preserve">tions next year). </w:t>
      </w:r>
    </w:p>
    <w:p w:rsidR="00FD192E" w:rsidRPr="00C42831" w:rsidRDefault="00961CF6" w:rsidP="005B12CE">
      <w:pPr>
        <w:pStyle w:val="30"/>
        <w:rPr>
          <w:lang w:val="en-US"/>
        </w:rPr>
      </w:pPr>
      <w:r w:rsidRPr="00C42831">
        <w:rPr>
          <w:lang w:val="en-US"/>
        </w:rPr>
        <w:t>Target groups are subdivided into</w:t>
      </w:r>
      <w:r w:rsidR="00FD192E" w:rsidRPr="00C42831">
        <w:rPr>
          <w:lang w:val="en-US"/>
        </w:rPr>
        <w:t>:</w:t>
      </w:r>
    </w:p>
    <w:p w:rsidR="00FD192E" w:rsidRPr="00C42831" w:rsidRDefault="00FD192E" w:rsidP="005B12CE">
      <w:pPr>
        <w:pStyle w:val="4"/>
        <w:rPr>
          <w:lang w:val="en-US"/>
        </w:rPr>
      </w:pPr>
      <w:r w:rsidRPr="00C42831">
        <w:rPr>
          <w:lang w:val="en-US"/>
        </w:rPr>
        <w:t xml:space="preserve"> </w:t>
      </w:r>
      <w:r w:rsidR="00961CF6" w:rsidRPr="00C42831">
        <w:rPr>
          <w:lang w:val="en-US"/>
        </w:rPr>
        <w:t>Representatives of the partners</w:t>
      </w:r>
      <w:r w:rsidRPr="00C42831">
        <w:rPr>
          <w:rStyle w:val="a6"/>
          <w:lang w:val="en-US"/>
        </w:rPr>
        <w:footnoteReference w:id="3"/>
      </w:r>
      <w:r w:rsidRPr="00C42831">
        <w:rPr>
          <w:lang w:val="en-US"/>
        </w:rPr>
        <w:t>;</w:t>
      </w:r>
    </w:p>
    <w:p w:rsidR="00FD192E" w:rsidRPr="00C42831" w:rsidRDefault="00961CF6" w:rsidP="005B12CE">
      <w:pPr>
        <w:pStyle w:val="af6"/>
        <w:rPr>
          <w:lang w:val="en-US"/>
        </w:rPr>
      </w:pPr>
      <w:r w:rsidRPr="00C42831">
        <w:rPr>
          <w:lang w:val="en-US"/>
        </w:rPr>
        <w:t>Category</w:t>
      </w:r>
      <w:r w:rsidR="00FD192E" w:rsidRPr="00C42831">
        <w:rPr>
          <w:lang w:val="en-US"/>
        </w:rPr>
        <w:t xml:space="preserve"> I – VIP-</w:t>
      </w:r>
      <w:r w:rsidRPr="00C42831">
        <w:rPr>
          <w:lang w:val="en-US"/>
        </w:rPr>
        <w:t>partners</w:t>
      </w:r>
      <w:r w:rsidR="00FD192E" w:rsidRPr="00C42831">
        <w:rPr>
          <w:lang w:val="en-US"/>
        </w:rPr>
        <w:t>;</w:t>
      </w:r>
    </w:p>
    <w:p w:rsidR="00FD192E" w:rsidRPr="00C42831" w:rsidRDefault="00E76998" w:rsidP="005B12CE">
      <w:pPr>
        <w:pStyle w:val="af6"/>
        <w:rPr>
          <w:lang w:val="en-US"/>
        </w:rPr>
      </w:pPr>
      <w:r w:rsidRPr="00C42831">
        <w:rPr>
          <w:lang w:val="en-US"/>
        </w:rPr>
        <w:t xml:space="preserve">- </w:t>
      </w:r>
      <w:r w:rsidR="00961CF6" w:rsidRPr="00C42831">
        <w:rPr>
          <w:lang w:val="en-US"/>
        </w:rPr>
        <w:t>Executive-level managers of the company. The typical positions of the heads of e</w:t>
      </w:r>
      <w:r w:rsidR="00961CF6" w:rsidRPr="00C42831">
        <w:rPr>
          <w:lang w:val="en-US"/>
        </w:rPr>
        <w:t>x</w:t>
      </w:r>
      <w:r w:rsidR="00961CF6" w:rsidRPr="00C42831">
        <w:rPr>
          <w:lang w:val="en-US"/>
        </w:rPr>
        <w:t xml:space="preserve">ecutive-level managers in business are the Chairperson of the Board of Directors and/or Management Board, the </w:t>
      </w:r>
      <w:r w:rsidR="000C70CC" w:rsidRPr="00C42831">
        <w:rPr>
          <w:lang w:val="en-US"/>
        </w:rPr>
        <w:t>President</w:t>
      </w:r>
      <w:r w:rsidR="00961CF6" w:rsidRPr="00C42831">
        <w:rPr>
          <w:lang w:val="en-US"/>
        </w:rPr>
        <w:t xml:space="preserve"> of the Company, General Director, Vice President, Senior Partner etc.</w:t>
      </w:r>
      <w:r w:rsidR="00FD192E" w:rsidRPr="00C42831">
        <w:rPr>
          <w:lang w:val="en-US"/>
        </w:rPr>
        <w:t>;</w:t>
      </w:r>
    </w:p>
    <w:p w:rsidR="00FD192E" w:rsidRPr="00C42831" w:rsidRDefault="00ED5C77" w:rsidP="005B12CE">
      <w:pPr>
        <w:pStyle w:val="af6"/>
        <w:rPr>
          <w:lang w:val="en-US"/>
        </w:rPr>
      </w:pPr>
      <w:r w:rsidRPr="00C42831">
        <w:rPr>
          <w:lang w:val="en-US"/>
        </w:rPr>
        <w:t xml:space="preserve">- </w:t>
      </w:r>
      <w:r w:rsidR="00961CF6" w:rsidRPr="00C42831">
        <w:rPr>
          <w:lang w:val="en-US"/>
        </w:rPr>
        <w:t xml:space="preserve">Members of the Board of Directors and </w:t>
      </w:r>
      <w:r w:rsidR="000C70CC" w:rsidRPr="00C42831">
        <w:rPr>
          <w:lang w:val="en-US"/>
        </w:rPr>
        <w:t>members</w:t>
      </w:r>
      <w:r w:rsidR="00961CF6" w:rsidRPr="00C42831">
        <w:rPr>
          <w:lang w:val="en-US"/>
        </w:rPr>
        <w:t xml:space="preserve"> of the Management Board of OJSC </w:t>
      </w:r>
      <w:r w:rsidR="000C70CC" w:rsidRPr="00C42831">
        <w:rPr>
          <w:lang w:val="en-US"/>
        </w:rPr>
        <w:t>“</w:t>
      </w:r>
      <w:r w:rsidR="00961CF6" w:rsidRPr="00C42831">
        <w:rPr>
          <w:lang w:val="en-US"/>
        </w:rPr>
        <w:t>SIBUR Holding</w:t>
      </w:r>
      <w:r w:rsidR="000C70CC" w:rsidRPr="00C42831">
        <w:rPr>
          <w:lang w:val="en-US"/>
        </w:rPr>
        <w:t>”</w:t>
      </w:r>
      <w:r w:rsidR="00961CF6" w:rsidRPr="00C42831">
        <w:rPr>
          <w:lang w:val="en-US"/>
        </w:rPr>
        <w:t xml:space="preserve">. </w:t>
      </w:r>
    </w:p>
    <w:p w:rsidR="00FD192E" w:rsidRPr="00C42831" w:rsidRDefault="00961CF6" w:rsidP="005B12CE">
      <w:pPr>
        <w:pStyle w:val="af6"/>
        <w:rPr>
          <w:lang w:val="en-US"/>
        </w:rPr>
      </w:pPr>
      <w:r w:rsidRPr="00C42831">
        <w:rPr>
          <w:lang w:val="en-US"/>
        </w:rPr>
        <w:t>Category</w:t>
      </w:r>
      <w:r w:rsidR="00FD192E" w:rsidRPr="00C42831">
        <w:rPr>
          <w:lang w:val="en-US"/>
        </w:rPr>
        <w:t xml:space="preserve"> II – </w:t>
      </w:r>
      <w:r w:rsidRPr="00C42831">
        <w:rPr>
          <w:lang w:val="en-US"/>
        </w:rPr>
        <w:t>business partners</w:t>
      </w:r>
      <w:r w:rsidR="00FD192E" w:rsidRPr="00C42831">
        <w:rPr>
          <w:lang w:val="en-US"/>
        </w:rPr>
        <w:t>:</w:t>
      </w:r>
    </w:p>
    <w:p w:rsidR="00FD192E" w:rsidRPr="00C42831" w:rsidRDefault="00194169" w:rsidP="005B12CE">
      <w:pPr>
        <w:pStyle w:val="af6"/>
        <w:rPr>
          <w:lang w:val="en-US"/>
        </w:rPr>
      </w:pPr>
      <w:r w:rsidRPr="00C42831">
        <w:rPr>
          <w:lang w:val="en-US"/>
        </w:rPr>
        <w:lastRenderedPageBreak/>
        <w:t>Mid-level executives of the company management. Typical positions of the mid-level executives of the business management are the Director of the Department, Manager, Par</w:t>
      </w:r>
      <w:r w:rsidRPr="00C42831">
        <w:rPr>
          <w:lang w:val="en-US"/>
        </w:rPr>
        <w:t>t</w:t>
      </w:r>
      <w:r w:rsidRPr="00C42831">
        <w:rPr>
          <w:lang w:val="en-US"/>
        </w:rPr>
        <w:t>ner, Director of the Branch, Head of the Major Subdivision etc.;</w:t>
      </w:r>
    </w:p>
    <w:p w:rsidR="00FD192E" w:rsidRPr="00C42831" w:rsidRDefault="00ED5C77" w:rsidP="005B12CE">
      <w:pPr>
        <w:pStyle w:val="af6"/>
        <w:rPr>
          <w:lang w:val="en-US"/>
        </w:rPr>
      </w:pPr>
      <w:r w:rsidRPr="00C42831">
        <w:rPr>
          <w:lang w:val="en-US"/>
        </w:rPr>
        <w:t xml:space="preserve">- </w:t>
      </w:r>
      <w:r w:rsidR="00194169" w:rsidRPr="00C42831">
        <w:rPr>
          <w:lang w:val="en-US"/>
        </w:rPr>
        <w:t xml:space="preserve">Heads of the enterprises of OJSC </w:t>
      </w:r>
      <w:r w:rsidR="000C70CC" w:rsidRPr="00C42831">
        <w:rPr>
          <w:lang w:val="en-US"/>
        </w:rPr>
        <w:t>“</w:t>
      </w:r>
      <w:r w:rsidR="00194169" w:rsidRPr="00C42831">
        <w:rPr>
          <w:lang w:val="en-US"/>
        </w:rPr>
        <w:t>SIBUR Holding</w:t>
      </w:r>
      <w:r w:rsidR="000C70CC" w:rsidRPr="00C42831">
        <w:rPr>
          <w:lang w:val="en-US"/>
        </w:rPr>
        <w:t>”</w:t>
      </w:r>
      <w:r w:rsidR="006E54FE" w:rsidRPr="00C42831">
        <w:rPr>
          <w:rStyle w:val="a6"/>
          <w:lang w:val="en-US"/>
        </w:rPr>
        <w:footnoteReference w:id="4"/>
      </w:r>
      <w:r w:rsidR="006E54FE" w:rsidRPr="00C42831">
        <w:rPr>
          <w:rStyle w:val="a6"/>
          <w:lang w:val="en-US"/>
        </w:rPr>
        <w:t>.</w:t>
      </w:r>
    </w:p>
    <w:p w:rsidR="00FD192E" w:rsidRPr="00C42831" w:rsidRDefault="00D843E7" w:rsidP="005B12CE">
      <w:pPr>
        <w:pStyle w:val="af6"/>
        <w:rPr>
          <w:lang w:val="en-US"/>
        </w:rPr>
      </w:pPr>
      <w:r w:rsidRPr="00C42831">
        <w:rPr>
          <w:lang w:val="en-US"/>
        </w:rPr>
        <w:t xml:space="preserve">Category </w:t>
      </w:r>
      <w:r w:rsidR="00FD192E" w:rsidRPr="00C42831">
        <w:rPr>
          <w:lang w:val="en-US"/>
        </w:rPr>
        <w:t xml:space="preserve">III – </w:t>
      </w:r>
      <w:r w:rsidR="00194169" w:rsidRPr="00C42831">
        <w:rPr>
          <w:lang w:val="en-US"/>
        </w:rPr>
        <w:t>partners</w:t>
      </w:r>
      <w:r w:rsidR="00FD192E" w:rsidRPr="00C42831">
        <w:rPr>
          <w:lang w:val="en-US"/>
        </w:rPr>
        <w:t>:</w:t>
      </w:r>
    </w:p>
    <w:p w:rsidR="00D843E7" w:rsidRPr="00C42831" w:rsidRDefault="00ED5C77" w:rsidP="005B12CE">
      <w:pPr>
        <w:pStyle w:val="af6"/>
        <w:rPr>
          <w:lang w:val="en-US"/>
        </w:rPr>
      </w:pPr>
      <w:r w:rsidRPr="00C42831">
        <w:rPr>
          <w:lang w:val="en-US"/>
        </w:rPr>
        <w:t xml:space="preserve">- </w:t>
      </w:r>
      <w:r w:rsidR="00D843E7" w:rsidRPr="00C42831">
        <w:rPr>
          <w:lang w:val="en-US"/>
        </w:rPr>
        <w:t xml:space="preserve">This is an organizational level, which is immediately above other employees (not the managers). The typical names of the positions on this level are managers, </w:t>
      </w:r>
      <w:r w:rsidR="000C70CC" w:rsidRPr="00C42831">
        <w:rPr>
          <w:lang w:val="en-US"/>
        </w:rPr>
        <w:t>supervisor</w:t>
      </w:r>
      <w:r w:rsidR="00D843E7" w:rsidRPr="00C42831">
        <w:rPr>
          <w:lang w:val="en-US"/>
        </w:rPr>
        <w:t xml:space="preserve">, chief (head) of the unit, expert, etc. </w:t>
      </w:r>
    </w:p>
    <w:p w:rsidR="00FD192E" w:rsidRPr="00C42831" w:rsidRDefault="00D843E7" w:rsidP="005B12CE">
      <w:pPr>
        <w:pStyle w:val="af6"/>
        <w:rPr>
          <w:lang w:val="en-US"/>
        </w:rPr>
      </w:pPr>
      <w:r w:rsidRPr="00C42831">
        <w:rPr>
          <w:lang w:val="en-US"/>
        </w:rPr>
        <w:t>Employees of the Company</w:t>
      </w:r>
      <w:r w:rsidR="00FD192E" w:rsidRPr="00C42831">
        <w:rPr>
          <w:lang w:val="en-US"/>
        </w:rPr>
        <w:t>:</w:t>
      </w:r>
    </w:p>
    <w:p w:rsidR="00FD192E" w:rsidRPr="00C42831" w:rsidRDefault="00ED5C77" w:rsidP="005B12CE">
      <w:pPr>
        <w:pStyle w:val="af6"/>
        <w:rPr>
          <w:lang w:val="en-US"/>
        </w:rPr>
      </w:pPr>
      <w:r w:rsidRPr="00C42831">
        <w:rPr>
          <w:lang w:val="en-US"/>
        </w:rPr>
        <w:t xml:space="preserve">- </w:t>
      </w:r>
      <w:r w:rsidR="00D843E7" w:rsidRPr="00C42831">
        <w:rPr>
          <w:lang w:val="en-US"/>
        </w:rPr>
        <w:t>Category</w:t>
      </w:r>
      <w:r w:rsidR="00FD192E" w:rsidRPr="00C42831">
        <w:rPr>
          <w:lang w:val="en-US"/>
        </w:rPr>
        <w:t xml:space="preserve"> I – </w:t>
      </w:r>
      <w:r w:rsidR="00D843E7" w:rsidRPr="00C42831">
        <w:rPr>
          <w:lang w:val="en-US"/>
        </w:rPr>
        <w:t>General Director of the Company, executive directors, managing d</w:t>
      </w:r>
      <w:r w:rsidR="00D843E7" w:rsidRPr="00C42831">
        <w:rPr>
          <w:lang w:val="en-US"/>
        </w:rPr>
        <w:t>i</w:t>
      </w:r>
      <w:r w:rsidR="00D843E7" w:rsidRPr="00C42831">
        <w:rPr>
          <w:lang w:val="en-US"/>
        </w:rPr>
        <w:t xml:space="preserve">rectors, </w:t>
      </w:r>
      <w:r w:rsidR="000C70CC" w:rsidRPr="00C42831">
        <w:rPr>
          <w:lang w:val="en-US"/>
        </w:rPr>
        <w:t>members</w:t>
      </w:r>
      <w:r w:rsidR="00D843E7" w:rsidRPr="00C42831">
        <w:rPr>
          <w:lang w:val="en-US"/>
        </w:rPr>
        <w:t xml:space="preserve"> of the Management Board of the Company; </w:t>
      </w:r>
    </w:p>
    <w:p w:rsidR="00FD192E" w:rsidRPr="00C42831" w:rsidRDefault="00ED5C77" w:rsidP="005B12CE">
      <w:pPr>
        <w:pStyle w:val="af6"/>
        <w:rPr>
          <w:lang w:val="en-US"/>
        </w:rPr>
      </w:pPr>
      <w:r w:rsidRPr="00C42831">
        <w:rPr>
          <w:lang w:val="en-US"/>
        </w:rPr>
        <w:t xml:space="preserve">- </w:t>
      </w:r>
      <w:r w:rsidR="00D843E7" w:rsidRPr="00C42831">
        <w:rPr>
          <w:lang w:val="en-US"/>
        </w:rPr>
        <w:t xml:space="preserve">Category </w:t>
      </w:r>
      <w:r w:rsidR="00FD192E" w:rsidRPr="00C42831">
        <w:rPr>
          <w:lang w:val="en-US"/>
        </w:rPr>
        <w:t xml:space="preserve">II – </w:t>
      </w:r>
      <w:r w:rsidR="00D843E7" w:rsidRPr="00C42831">
        <w:rPr>
          <w:lang w:val="en-US"/>
        </w:rPr>
        <w:t xml:space="preserve">managers not lower than the level of the Director of the function </w:t>
      </w:r>
      <w:r w:rsidR="00FD192E" w:rsidRPr="00C42831">
        <w:rPr>
          <w:lang w:val="en-US"/>
        </w:rPr>
        <w:t>(</w:t>
      </w:r>
      <w:r w:rsidR="00D843E7" w:rsidRPr="00C42831">
        <w:rPr>
          <w:lang w:val="en-US"/>
        </w:rPr>
        <w:t xml:space="preserve">aside </w:t>
      </w:r>
      <w:r w:rsidR="000C70CC" w:rsidRPr="00C42831">
        <w:rPr>
          <w:lang w:val="en-US"/>
        </w:rPr>
        <w:t>from</w:t>
      </w:r>
      <w:r w:rsidR="00D843E7" w:rsidRPr="00C42831">
        <w:rPr>
          <w:lang w:val="en-US"/>
        </w:rPr>
        <w:t xml:space="preserve"> the ones, specified in category I) </w:t>
      </w:r>
      <w:r w:rsidR="00FD192E" w:rsidRPr="00C42831">
        <w:rPr>
          <w:lang w:val="en-US"/>
        </w:rPr>
        <w:t xml:space="preserve">– </w:t>
      </w:r>
      <w:r w:rsidR="00D843E7" w:rsidRPr="00C42831">
        <w:rPr>
          <w:lang w:val="en-US"/>
        </w:rPr>
        <w:t>for congratulations on personal events; ma</w:t>
      </w:r>
      <w:r w:rsidR="00D843E7" w:rsidRPr="00C42831">
        <w:rPr>
          <w:lang w:val="en-US"/>
        </w:rPr>
        <w:t>n</w:t>
      </w:r>
      <w:r w:rsidR="00D843E7" w:rsidRPr="00C42831">
        <w:rPr>
          <w:lang w:val="en-US"/>
        </w:rPr>
        <w:t xml:space="preserve">agers not lower than the level of the Head of Division </w:t>
      </w:r>
      <w:r w:rsidR="00FD192E" w:rsidRPr="00C42831">
        <w:rPr>
          <w:lang w:val="en-US"/>
        </w:rPr>
        <w:t>(</w:t>
      </w:r>
      <w:r w:rsidR="00D843E7" w:rsidRPr="00C42831">
        <w:rPr>
          <w:lang w:val="en-US"/>
        </w:rPr>
        <w:t>except for the ones, specified in ca</w:t>
      </w:r>
      <w:r w:rsidR="00D843E7" w:rsidRPr="00C42831">
        <w:rPr>
          <w:lang w:val="en-US"/>
        </w:rPr>
        <w:t>t</w:t>
      </w:r>
      <w:r w:rsidR="00D843E7" w:rsidRPr="00C42831">
        <w:rPr>
          <w:lang w:val="en-US"/>
        </w:rPr>
        <w:t xml:space="preserve">egory I) – for congratulating women with the International Women’s Day – March 8. </w:t>
      </w:r>
    </w:p>
    <w:p w:rsidR="00FD192E" w:rsidRPr="00C42831" w:rsidRDefault="00D843E7" w:rsidP="005B12CE">
      <w:pPr>
        <w:pStyle w:val="26"/>
        <w:rPr>
          <w:lang w:val="en-US"/>
        </w:rPr>
      </w:pPr>
      <w:r w:rsidRPr="00C42831">
        <w:rPr>
          <w:lang w:val="en-US"/>
        </w:rPr>
        <w:t xml:space="preserve">Regardless of the occupied level of the position, the partners congratulated by the General Director of the Company fall under category I – VIP partners. </w:t>
      </w:r>
    </w:p>
    <w:p w:rsidR="00FD192E" w:rsidRPr="00C42831" w:rsidRDefault="00D843E7" w:rsidP="005B12CE">
      <w:pPr>
        <w:pStyle w:val="26"/>
        <w:rPr>
          <w:lang w:val="en-US"/>
        </w:rPr>
      </w:pPr>
      <w:r w:rsidRPr="00C42831">
        <w:rPr>
          <w:lang w:val="en-US"/>
        </w:rPr>
        <w:t>When organizing congratulations on anniversaries or significant (round) dates of the enterprises (shops) of the Company non-material types of congratulations are selec</w:t>
      </w:r>
      <w:r w:rsidRPr="00C42831">
        <w:rPr>
          <w:lang w:val="en-US"/>
        </w:rPr>
        <w:t>t</w:t>
      </w:r>
      <w:r w:rsidRPr="00C42831">
        <w:rPr>
          <w:lang w:val="en-US"/>
        </w:rPr>
        <w:t>ed, as a rule: telegram, congratulatory address on behalf of the General Director of the Company. Upon resolution of the General Director of the Company, material types of co</w:t>
      </w:r>
      <w:r w:rsidRPr="00C42831">
        <w:rPr>
          <w:lang w:val="en-US"/>
        </w:rPr>
        <w:t>n</w:t>
      </w:r>
      <w:r w:rsidRPr="00C42831">
        <w:rPr>
          <w:lang w:val="en-US"/>
        </w:rPr>
        <w:t xml:space="preserve">gratulations may also be selected (a valuable gift, office equipment etc.). </w:t>
      </w:r>
    </w:p>
    <w:p w:rsidR="00FD192E" w:rsidRPr="00C42831" w:rsidRDefault="00D843E7" w:rsidP="005B12CE">
      <w:pPr>
        <w:pStyle w:val="26"/>
        <w:rPr>
          <w:lang w:val="en-US"/>
        </w:rPr>
      </w:pPr>
      <w:r w:rsidRPr="00C42831">
        <w:rPr>
          <w:lang w:val="en-US"/>
        </w:rPr>
        <w:t>Assessment of the results and success of the Company's activities in gift pr</w:t>
      </w:r>
      <w:r w:rsidRPr="00C42831">
        <w:rPr>
          <w:lang w:val="en-US"/>
        </w:rPr>
        <w:t>e</w:t>
      </w:r>
      <w:r w:rsidRPr="00C42831">
        <w:rPr>
          <w:lang w:val="en-US"/>
        </w:rPr>
        <w:t xml:space="preserve">senting. </w:t>
      </w:r>
    </w:p>
    <w:p w:rsidR="00FD192E" w:rsidRPr="00C42831" w:rsidRDefault="00D843E7" w:rsidP="005B12CE">
      <w:pPr>
        <w:pStyle w:val="30"/>
        <w:rPr>
          <w:lang w:val="en-US"/>
        </w:rPr>
      </w:pPr>
      <w:r w:rsidRPr="00C42831">
        <w:rPr>
          <w:lang w:val="en-US"/>
        </w:rPr>
        <w:t xml:space="preserve">The person responsible for organizing congratulations gathers information about the partner's reaction to the congratulation (gift) (for instance, he takes into account whether there was an answer to the congratulation (thank-you card, call etc.), and whether the goals in relations with the </w:t>
      </w:r>
      <w:r w:rsidR="000C70CC" w:rsidRPr="00C42831">
        <w:rPr>
          <w:lang w:val="en-US"/>
        </w:rPr>
        <w:t>partner</w:t>
      </w:r>
      <w:r w:rsidRPr="00C42831">
        <w:rPr>
          <w:lang w:val="en-US"/>
        </w:rPr>
        <w:t xml:space="preserve"> has been achieved (for instance, has friendly relations been established, whether the favourable reputation of the Company has been created, whether the gift to the Company has reinforced the image of the Company etc.).</w:t>
      </w:r>
    </w:p>
    <w:p w:rsidR="00FD192E" w:rsidRPr="00C42831" w:rsidRDefault="00D843E7" w:rsidP="005B12CE">
      <w:pPr>
        <w:pStyle w:val="26"/>
        <w:rPr>
          <w:lang w:val="en-US"/>
        </w:rPr>
      </w:pPr>
      <w:r w:rsidRPr="00C42831">
        <w:rPr>
          <w:lang w:val="en-US"/>
        </w:rPr>
        <w:t xml:space="preserve">Restrictions and bans on giving and accepting gifts </w:t>
      </w:r>
    </w:p>
    <w:p w:rsidR="00523F1D" w:rsidRPr="00C42831" w:rsidRDefault="00D843E7" w:rsidP="00523F1D">
      <w:pPr>
        <w:pStyle w:val="30"/>
        <w:rPr>
          <w:lang w:val="en-US"/>
        </w:rPr>
      </w:pPr>
      <w:bookmarkStart w:id="18" w:name="_Ref257125063"/>
      <w:r w:rsidRPr="00C42831">
        <w:rPr>
          <w:lang w:val="en-US"/>
        </w:rPr>
        <w:t>Employees of the Company, acting on behalf or in the interests of the Comp</w:t>
      </w:r>
      <w:r w:rsidRPr="00C42831">
        <w:rPr>
          <w:lang w:val="en-US"/>
        </w:rPr>
        <w:t>a</w:t>
      </w:r>
      <w:r w:rsidRPr="00C42831">
        <w:rPr>
          <w:lang w:val="en-US"/>
        </w:rPr>
        <w:t>ny may present the third parties with gifts and receive gifts from third parties, if such gifts correspond to the following criteria:</w:t>
      </w:r>
    </w:p>
    <w:p w:rsidR="00523F1D" w:rsidRPr="00C42831" w:rsidRDefault="00523F1D" w:rsidP="004502B8">
      <w:pPr>
        <w:pStyle w:val="4"/>
        <w:rPr>
          <w:lang w:val="en-US"/>
        </w:rPr>
      </w:pPr>
      <w:r w:rsidRPr="00C42831">
        <w:rPr>
          <w:lang w:val="en-US"/>
        </w:rPr>
        <w:t xml:space="preserve"> </w:t>
      </w:r>
      <w:r w:rsidR="00D843E7" w:rsidRPr="00C42831">
        <w:rPr>
          <w:lang w:val="en-US"/>
        </w:rPr>
        <w:t>Related to the legal business goals of the Company's activities;</w:t>
      </w:r>
      <w:r w:rsidRPr="00C42831">
        <w:rPr>
          <w:lang w:val="en-US"/>
        </w:rPr>
        <w:t xml:space="preserve"> </w:t>
      </w:r>
    </w:p>
    <w:p w:rsidR="00523F1D" w:rsidRPr="00C42831" w:rsidRDefault="00523F1D" w:rsidP="00D843E7">
      <w:pPr>
        <w:pStyle w:val="4"/>
        <w:rPr>
          <w:lang w:val="en-US"/>
        </w:rPr>
      </w:pPr>
      <w:r w:rsidRPr="00C42831">
        <w:rPr>
          <w:lang w:val="en-US"/>
        </w:rPr>
        <w:t xml:space="preserve">. </w:t>
      </w:r>
      <w:r w:rsidR="00D843E7" w:rsidRPr="00C42831">
        <w:rPr>
          <w:lang w:val="en-US"/>
        </w:rPr>
        <w:t>They are not a hidden remuneration for the service, action or inaction, co</w:t>
      </w:r>
      <w:r w:rsidR="00D843E7" w:rsidRPr="00C42831">
        <w:rPr>
          <w:lang w:val="en-US"/>
        </w:rPr>
        <w:t>n</w:t>
      </w:r>
      <w:r w:rsidR="00D843E7" w:rsidRPr="00C42831">
        <w:rPr>
          <w:lang w:val="en-US"/>
        </w:rPr>
        <w:t>nivance</w:t>
      </w:r>
      <w:r w:rsidRPr="00C42831">
        <w:rPr>
          <w:lang w:val="en-US"/>
        </w:rPr>
        <w:t xml:space="preserve">, </w:t>
      </w:r>
      <w:r w:rsidR="00D843E7" w:rsidRPr="00C42831">
        <w:rPr>
          <w:lang w:val="en-US"/>
        </w:rPr>
        <w:t xml:space="preserve">patronage to ensure a certain resolution on the transaction, agreement, license, permit or attempt to influence the </w:t>
      </w:r>
      <w:r w:rsidR="000C70CC" w:rsidRPr="00C42831">
        <w:rPr>
          <w:lang w:val="en-US"/>
        </w:rPr>
        <w:t>recipient</w:t>
      </w:r>
      <w:r w:rsidR="00D843E7" w:rsidRPr="00C42831">
        <w:rPr>
          <w:lang w:val="en-US"/>
        </w:rPr>
        <w:t xml:space="preserve"> </w:t>
      </w:r>
      <w:r w:rsidR="00DA1969" w:rsidRPr="00C42831">
        <w:rPr>
          <w:lang w:val="en-US"/>
        </w:rPr>
        <w:t>for</w:t>
      </w:r>
      <w:r w:rsidR="00D843E7" w:rsidRPr="00C42831">
        <w:rPr>
          <w:lang w:val="en-US"/>
        </w:rPr>
        <w:t xml:space="preserve"> any other illegal or unethical </w:t>
      </w:r>
      <w:r w:rsidR="00DA1969" w:rsidRPr="00C42831">
        <w:rPr>
          <w:lang w:val="en-US"/>
        </w:rPr>
        <w:t>purpose</w:t>
      </w:r>
      <w:r w:rsidR="00D843E7" w:rsidRPr="00C42831">
        <w:rPr>
          <w:lang w:val="en-US"/>
        </w:rPr>
        <w:t xml:space="preserve">; </w:t>
      </w:r>
    </w:p>
    <w:p w:rsidR="00523F1D" w:rsidRPr="00C42831" w:rsidRDefault="00523F1D" w:rsidP="004502B8">
      <w:pPr>
        <w:pStyle w:val="4"/>
        <w:rPr>
          <w:lang w:val="en-US"/>
        </w:rPr>
      </w:pPr>
      <w:r w:rsidRPr="00C42831">
        <w:rPr>
          <w:lang w:val="en-US"/>
        </w:rPr>
        <w:t xml:space="preserve"> </w:t>
      </w:r>
      <w:r w:rsidR="00D843E7" w:rsidRPr="00C42831">
        <w:rPr>
          <w:lang w:val="en-US"/>
        </w:rPr>
        <w:t>Do not create reputational risk for the Company;</w:t>
      </w:r>
      <w:r w:rsidRPr="00C42831">
        <w:rPr>
          <w:lang w:val="en-US"/>
        </w:rPr>
        <w:t xml:space="preserve"> </w:t>
      </w:r>
    </w:p>
    <w:p w:rsidR="00523F1D" w:rsidRPr="00C42831" w:rsidRDefault="00523F1D" w:rsidP="004502B8">
      <w:pPr>
        <w:pStyle w:val="4"/>
        <w:rPr>
          <w:lang w:val="en-US"/>
        </w:rPr>
      </w:pPr>
      <w:r w:rsidRPr="00C42831">
        <w:rPr>
          <w:lang w:val="en-US"/>
        </w:rPr>
        <w:lastRenderedPageBreak/>
        <w:t xml:space="preserve"> </w:t>
      </w:r>
      <w:r w:rsidR="00D843E7" w:rsidRPr="00C42831">
        <w:rPr>
          <w:lang w:val="en-US"/>
        </w:rPr>
        <w:t xml:space="preserve">Do not contradict the principles and requirements of this Procedure, </w:t>
      </w:r>
      <w:r w:rsidR="000C70CC" w:rsidRPr="00C42831">
        <w:rPr>
          <w:lang w:val="en-US"/>
        </w:rPr>
        <w:t>Co</w:t>
      </w:r>
      <w:r w:rsidR="00BF36FB" w:rsidRPr="00C42831">
        <w:rPr>
          <w:lang w:val="en-US"/>
        </w:rPr>
        <w:t xml:space="preserve"> Corporate Code of Ethics</w:t>
      </w:r>
      <w:r w:rsidR="00D843E7" w:rsidRPr="00C42831">
        <w:rPr>
          <w:lang w:val="en-US"/>
        </w:rPr>
        <w:t xml:space="preserve">, other local </w:t>
      </w:r>
      <w:r w:rsidR="000C70CC" w:rsidRPr="00C42831">
        <w:rPr>
          <w:lang w:val="en-US"/>
        </w:rPr>
        <w:t>normative</w:t>
      </w:r>
      <w:r w:rsidR="00D843E7" w:rsidRPr="00C42831">
        <w:rPr>
          <w:lang w:val="en-US"/>
        </w:rPr>
        <w:t xml:space="preserve"> acts of the Company, including local no</w:t>
      </w:r>
      <w:r w:rsidR="00D843E7" w:rsidRPr="00C42831">
        <w:rPr>
          <w:lang w:val="en-US"/>
        </w:rPr>
        <w:t>r</w:t>
      </w:r>
      <w:r w:rsidR="00D843E7" w:rsidRPr="00C42831">
        <w:rPr>
          <w:lang w:val="en-US"/>
        </w:rPr>
        <w:t>mative acts related to management of the conflict of interests.</w:t>
      </w:r>
      <w:r w:rsidRPr="00C42831">
        <w:rPr>
          <w:lang w:val="en-US"/>
        </w:rPr>
        <w:t xml:space="preserve"> </w:t>
      </w:r>
    </w:p>
    <w:p w:rsidR="00FD192E" w:rsidRPr="00C42831" w:rsidRDefault="00D843E7" w:rsidP="005B12CE">
      <w:pPr>
        <w:pStyle w:val="30"/>
        <w:rPr>
          <w:lang w:val="en-US"/>
        </w:rPr>
      </w:pPr>
      <w:r w:rsidRPr="00C42831">
        <w:rPr>
          <w:lang w:val="en-US"/>
        </w:rPr>
        <w:t xml:space="preserve">The cost and frequency of presenting gifts/ corporate gifts to one and the same person shall be defined by the business </w:t>
      </w:r>
      <w:r w:rsidR="000C70CC" w:rsidRPr="00C42831">
        <w:rPr>
          <w:lang w:val="en-US"/>
        </w:rPr>
        <w:t>necessity</w:t>
      </w:r>
      <w:r w:rsidRPr="00C42831">
        <w:rPr>
          <w:lang w:val="en-US"/>
        </w:rPr>
        <w:t xml:space="preserve"> and shall be reasonable, but not more than three gifts per year (the number of the issued gifts is defined by the number of the submitted requests for the purchase / issue of the gifts / flowers – not more than three for any occ</w:t>
      </w:r>
      <w:r w:rsidRPr="00C42831">
        <w:rPr>
          <w:lang w:val="en-US"/>
        </w:rPr>
        <w:t>a</w:t>
      </w:r>
      <w:r w:rsidRPr="00C42831">
        <w:rPr>
          <w:lang w:val="en-US"/>
        </w:rPr>
        <w:t xml:space="preserve">sions). </w:t>
      </w:r>
    </w:p>
    <w:p w:rsidR="00FD192E" w:rsidRPr="00C42831" w:rsidRDefault="00D843E7" w:rsidP="005B12CE">
      <w:pPr>
        <w:pStyle w:val="30"/>
        <w:rPr>
          <w:lang w:val="en-US"/>
        </w:rPr>
      </w:pPr>
      <w:r w:rsidRPr="00C42831">
        <w:rPr>
          <w:lang w:val="en-US"/>
        </w:rPr>
        <w:t>The established limit to the number of the gifts (three Requests for the pu</w:t>
      </w:r>
      <w:r w:rsidRPr="00C42831">
        <w:rPr>
          <w:lang w:val="en-US"/>
        </w:rPr>
        <w:t>r</w:t>
      </w:r>
      <w:r w:rsidRPr="00C42831">
        <w:rPr>
          <w:lang w:val="en-US"/>
        </w:rPr>
        <w:t>chase/ issue of the gifts / flowers per year) may be exceeded in special cases, which cannot be planned for the year (for instance, appointment to the executive position).</w:t>
      </w:r>
    </w:p>
    <w:p w:rsidR="00FD192E" w:rsidRPr="00C42831" w:rsidRDefault="00870FE9" w:rsidP="005B12CE">
      <w:pPr>
        <w:pStyle w:val="30"/>
        <w:rPr>
          <w:lang w:val="en-US"/>
        </w:rPr>
      </w:pPr>
      <w:r w:rsidRPr="00C42831">
        <w:rPr>
          <w:lang w:val="en-US"/>
        </w:rPr>
        <w:t xml:space="preserve">Only greeting cards may be sent to the partners without limitations throughout the year. </w:t>
      </w:r>
    </w:p>
    <w:p w:rsidR="00B64020" w:rsidRPr="00C42831" w:rsidRDefault="00870FE9" w:rsidP="00B10529">
      <w:pPr>
        <w:pStyle w:val="30"/>
        <w:rPr>
          <w:lang w:val="en-US"/>
        </w:rPr>
      </w:pPr>
      <w:r w:rsidRPr="00C42831">
        <w:rPr>
          <w:lang w:val="en-US"/>
        </w:rPr>
        <w:t xml:space="preserve">When making gifts to the officers of the state, follow Article 575 of the Civil Code of the Russian Federation: </w:t>
      </w:r>
      <w:r w:rsidR="000C70CC" w:rsidRPr="00C42831">
        <w:rPr>
          <w:lang w:val="en-US"/>
        </w:rPr>
        <w:t>“</w:t>
      </w:r>
      <w:r w:rsidRPr="00C42831">
        <w:rPr>
          <w:lang w:val="en-US"/>
        </w:rPr>
        <w:t>The price of the gifts for the persons holding public offi</w:t>
      </w:r>
      <w:r w:rsidRPr="00C42831">
        <w:rPr>
          <w:lang w:val="en-US"/>
        </w:rPr>
        <w:t>c</w:t>
      </w:r>
      <w:r w:rsidRPr="00C42831">
        <w:rPr>
          <w:lang w:val="en-US"/>
        </w:rPr>
        <w:t>es in the Russian Federation, public offices in the Russian Federation entities, municipal p</w:t>
      </w:r>
      <w:r w:rsidRPr="00C42831">
        <w:rPr>
          <w:lang w:val="en-US"/>
        </w:rPr>
        <w:t>o</w:t>
      </w:r>
      <w:r w:rsidRPr="00C42831">
        <w:rPr>
          <w:lang w:val="en-US"/>
        </w:rPr>
        <w:t>sitions, state officers, municipal officers, officers of the Bank of Russia, with regard to their official position or with regard to performance of their official duties, shall not exceed 3 thousand rubles</w:t>
      </w:r>
      <w:r w:rsidR="000C70CC" w:rsidRPr="00C42831">
        <w:rPr>
          <w:lang w:val="en-US"/>
        </w:rPr>
        <w:t>”</w:t>
      </w:r>
      <w:r w:rsidRPr="00C42831">
        <w:rPr>
          <w:lang w:val="en-US"/>
        </w:rPr>
        <w:t>.</w:t>
      </w:r>
    </w:p>
    <w:p w:rsidR="00FD192E" w:rsidRPr="00C42831" w:rsidRDefault="00870FE9" w:rsidP="004502B8">
      <w:pPr>
        <w:pStyle w:val="30"/>
        <w:rPr>
          <w:lang w:val="en-US"/>
        </w:rPr>
      </w:pPr>
      <w:r w:rsidRPr="00C42831">
        <w:rPr>
          <w:lang w:val="en-US"/>
        </w:rPr>
        <w:t xml:space="preserve">Under any </w:t>
      </w:r>
      <w:r w:rsidR="000C70CC" w:rsidRPr="00C42831">
        <w:rPr>
          <w:lang w:val="en-US"/>
        </w:rPr>
        <w:t>circumstances</w:t>
      </w:r>
      <w:r w:rsidRPr="00C42831">
        <w:rPr>
          <w:lang w:val="en-US"/>
        </w:rPr>
        <w:t xml:space="preserve"> you shall not</w:t>
      </w:r>
      <w:r w:rsidR="00FD192E" w:rsidRPr="00C42831">
        <w:rPr>
          <w:lang w:val="en-US"/>
        </w:rPr>
        <w:t>:</w:t>
      </w:r>
    </w:p>
    <w:p w:rsidR="00B10529" w:rsidRPr="00C42831" w:rsidRDefault="00870FE9" w:rsidP="00465D22">
      <w:pPr>
        <w:pStyle w:val="4"/>
        <w:numPr>
          <w:ilvl w:val="0"/>
          <w:numId w:val="0"/>
        </w:numPr>
        <w:ind w:left="709"/>
        <w:rPr>
          <w:lang w:val="en-US"/>
        </w:rPr>
      </w:pPr>
      <w:r w:rsidRPr="00C42831">
        <w:rPr>
          <w:lang w:val="en-US"/>
        </w:rPr>
        <w:t>Offer, transfer, present or accept gifts that:</w:t>
      </w:r>
    </w:p>
    <w:p w:rsidR="00740DE9" w:rsidRPr="00C42831" w:rsidRDefault="004502B8" w:rsidP="00740DE9">
      <w:pPr>
        <w:pStyle w:val="4"/>
        <w:rPr>
          <w:lang w:val="en-US"/>
        </w:rPr>
      </w:pPr>
      <w:r w:rsidRPr="00C42831">
        <w:rPr>
          <w:lang w:val="en-US"/>
        </w:rPr>
        <w:t xml:space="preserve"> </w:t>
      </w:r>
      <w:r w:rsidR="00870FE9" w:rsidRPr="00C42831">
        <w:rPr>
          <w:lang w:val="en-US"/>
        </w:rPr>
        <w:t>Are illegal or may damage business reputation of the Company</w:t>
      </w:r>
      <w:r w:rsidR="00740DE9" w:rsidRPr="00C42831">
        <w:rPr>
          <w:lang w:val="en-US"/>
        </w:rPr>
        <w:t>;</w:t>
      </w:r>
    </w:p>
    <w:p w:rsidR="00740DE9" w:rsidRPr="00C42831" w:rsidRDefault="004502B8" w:rsidP="00740DE9">
      <w:pPr>
        <w:pStyle w:val="4"/>
        <w:rPr>
          <w:lang w:val="en-US"/>
        </w:rPr>
      </w:pPr>
      <w:r w:rsidRPr="00C42831">
        <w:rPr>
          <w:lang w:val="en-US"/>
        </w:rPr>
        <w:t xml:space="preserve"> </w:t>
      </w:r>
      <w:r w:rsidR="00870FE9" w:rsidRPr="00C42831">
        <w:rPr>
          <w:lang w:val="en-US"/>
        </w:rPr>
        <w:t xml:space="preserve">Contradict the </w:t>
      </w:r>
      <w:r w:rsidR="000C70CC" w:rsidRPr="00C42831">
        <w:rPr>
          <w:lang w:val="en-US"/>
        </w:rPr>
        <w:t>principles</w:t>
      </w:r>
      <w:r w:rsidR="00870FE9" w:rsidRPr="00C42831">
        <w:rPr>
          <w:lang w:val="en-US"/>
        </w:rPr>
        <w:t xml:space="preserve"> and requirements of this Procedure, Corporate Governance Laws, other local normative acts of the Company, including local normative acts related to management of the conflicts of interests; </w:t>
      </w:r>
    </w:p>
    <w:p w:rsidR="00740DE9" w:rsidRPr="00C42831" w:rsidRDefault="004502B8" w:rsidP="00740DE9">
      <w:pPr>
        <w:pStyle w:val="4"/>
        <w:rPr>
          <w:lang w:val="en-US"/>
        </w:rPr>
      </w:pPr>
      <w:r w:rsidRPr="00C42831">
        <w:rPr>
          <w:lang w:val="en-US"/>
        </w:rPr>
        <w:t xml:space="preserve"> </w:t>
      </w:r>
      <w:r w:rsidR="00870FE9" w:rsidRPr="00C42831">
        <w:rPr>
          <w:lang w:val="en-US"/>
        </w:rPr>
        <w:t xml:space="preserve"> Are cash in any currency, their equivalents, securities, precious metals, pr</w:t>
      </w:r>
      <w:r w:rsidR="00870FE9" w:rsidRPr="00C42831">
        <w:rPr>
          <w:lang w:val="en-US"/>
        </w:rPr>
        <w:t>e</w:t>
      </w:r>
      <w:r w:rsidR="00870FE9" w:rsidRPr="00C42831">
        <w:rPr>
          <w:lang w:val="en-US"/>
        </w:rPr>
        <w:t xml:space="preserve">cious stones and </w:t>
      </w:r>
      <w:r w:rsidR="000C70CC" w:rsidRPr="00C42831">
        <w:rPr>
          <w:lang w:val="en-US"/>
        </w:rPr>
        <w:t>jewellery</w:t>
      </w:r>
      <w:r w:rsidR="00870FE9" w:rsidRPr="00C42831">
        <w:rPr>
          <w:lang w:val="en-US"/>
        </w:rPr>
        <w:t xml:space="preserve"> made of them</w:t>
      </w:r>
      <w:r w:rsidR="00740DE9" w:rsidRPr="00C42831">
        <w:rPr>
          <w:lang w:val="en-US"/>
        </w:rPr>
        <w:t>;</w:t>
      </w:r>
    </w:p>
    <w:p w:rsidR="00FD192E" w:rsidRPr="00C42831" w:rsidRDefault="004502B8" w:rsidP="004502B8">
      <w:pPr>
        <w:pStyle w:val="4"/>
        <w:rPr>
          <w:lang w:val="en-US"/>
        </w:rPr>
      </w:pPr>
      <w:r w:rsidRPr="00C42831">
        <w:rPr>
          <w:lang w:val="en-US"/>
        </w:rPr>
        <w:t xml:space="preserve"> </w:t>
      </w:r>
      <w:r w:rsidR="00870FE9" w:rsidRPr="00C42831">
        <w:rPr>
          <w:lang w:val="en-US"/>
        </w:rPr>
        <w:t>May damage public morals and integrity</w:t>
      </w:r>
      <w:r w:rsidRPr="00C42831">
        <w:rPr>
          <w:lang w:val="en-US"/>
        </w:rPr>
        <w:t>.</w:t>
      </w:r>
    </w:p>
    <w:p w:rsidR="00FD192E" w:rsidRPr="00C42831" w:rsidRDefault="004502B8" w:rsidP="004502B8">
      <w:pPr>
        <w:pStyle w:val="4"/>
        <w:rPr>
          <w:lang w:val="en-US"/>
        </w:rPr>
      </w:pPr>
      <w:r w:rsidRPr="00C42831">
        <w:rPr>
          <w:lang w:val="en-US"/>
        </w:rPr>
        <w:t xml:space="preserve"> </w:t>
      </w:r>
      <w:r w:rsidR="00870FE9" w:rsidRPr="00C42831">
        <w:rPr>
          <w:lang w:val="en-US"/>
        </w:rPr>
        <w:t>Are valuable and are made during the business contacts with the partners during the business events.</w:t>
      </w:r>
    </w:p>
    <w:p w:rsidR="00FD192E" w:rsidRPr="00C42831" w:rsidRDefault="004502B8" w:rsidP="004502B8">
      <w:pPr>
        <w:pStyle w:val="4"/>
        <w:rPr>
          <w:lang w:val="en-US"/>
        </w:rPr>
      </w:pPr>
      <w:r w:rsidRPr="00C42831">
        <w:rPr>
          <w:lang w:val="en-US"/>
        </w:rPr>
        <w:t xml:space="preserve"> </w:t>
      </w:r>
      <w:r w:rsidR="00870FE9" w:rsidRPr="00C42831">
        <w:rPr>
          <w:lang w:val="en-US"/>
        </w:rPr>
        <w:t>Increase the categories of the target groups of the persons being congratula</w:t>
      </w:r>
      <w:r w:rsidR="00870FE9" w:rsidRPr="00C42831">
        <w:rPr>
          <w:lang w:val="en-US"/>
        </w:rPr>
        <w:t>t</w:t>
      </w:r>
      <w:r w:rsidR="00870FE9" w:rsidRPr="00C42831">
        <w:rPr>
          <w:lang w:val="en-US"/>
        </w:rPr>
        <w:t>ed, however, it is possible to decrease such categories by the Person Initiating the Congrat</w:t>
      </w:r>
      <w:r w:rsidR="00870FE9" w:rsidRPr="00C42831">
        <w:rPr>
          <w:lang w:val="en-US"/>
        </w:rPr>
        <w:t>u</w:t>
      </w:r>
      <w:r w:rsidR="00870FE9" w:rsidRPr="00C42831">
        <w:rPr>
          <w:lang w:val="en-US"/>
        </w:rPr>
        <w:t xml:space="preserve">lation. In certain cases, upon resolution of the Deputy of the Chairperson of the management Board – curator of the Article </w:t>
      </w:r>
      <w:r w:rsidR="000C70CC" w:rsidRPr="00C42831">
        <w:rPr>
          <w:lang w:val="en-US"/>
        </w:rPr>
        <w:t>“</w:t>
      </w:r>
      <w:r w:rsidR="00870FE9" w:rsidRPr="00C42831">
        <w:rPr>
          <w:lang w:val="en-US"/>
        </w:rPr>
        <w:t>Representative Gifts</w:t>
      </w:r>
      <w:r w:rsidR="000C70CC" w:rsidRPr="00C42831">
        <w:rPr>
          <w:lang w:val="en-US"/>
        </w:rPr>
        <w:t>”</w:t>
      </w:r>
      <w:r w:rsidR="00870FE9" w:rsidRPr="00C42831">
        <w:rPr>
          <w:lang w:val="en-US"/>
        </w:rPr>
        <w:t xml:space="preserve">, it is possible to increase the category of certain groups of people that are being congratulated. </w:t>
      </w:r>
    </w:p>
    <w:p w:rsidR="00FD192E" w:rsidRPr="00C42831" w:rsidRDefault="00870FE9" w:rsidP="001B1AEA">
      <w:pPr>
        <w:pStyle w:val="30"/>
        <w:rPr>
          <w:lang w:val="en-US"/>
        </w:rPr>
      </w:pPr>
      <w:r w:rsidRPr="00C42831">
        <w:rPr>
          <w:lang w:val="en-US"/>
        </w:rPr>
        <w:t xml:space="preserve">The change in the gift category (increase) may only be done upon resolution of the Chairperson of the Management Board - curator of the Article </w:t>
      </w:r>
      <w:r w:rsidR="000C70CC" w:rsidRPr="00C42831">
        <w:rPr>
          <w:lang w:val="en-US"/>
        </w:rPr>
        <w:t>“</w:t>
      </w:r>
      <w:r w:rsidRPr="00C42831">
        <w:rPr>
          <w:lang w:val="en-US"/>
        </w:rPr>
        <w:t>Representative Gifts</w:t>
      </w:r>
      <w:r w:rsidR="000C70CC" w:rsidRPr="00C42831">
        <w:rPr>
          <w:lang w:val="en-US"/>
        </w:rPr>
        <w:t>”</w:t>
      </w:r>
      <w:r w:rsidRPr="00C42831">
        <w:rPr>
          <w:lang w:val="en-US"/>
        </w:rPr>
        <w:t>.</w:t>
      </w:r>
      <w:r w:rsidR="00FD192E" w:rsidRPr="00C42831">
        <w:rPr>
          <w:lang w:val="en-US"/>
        </w:rPr>
        <w:t xml:space="preserve"> </w:t>
      </w:r>
      <w:r w:rsidR="00E110A3" w:rsidRPr="00C42831">
        <w:rPr>
          <w:lang w:val="en-US"/>
        </w:rPr>
        <w:t>Person initiating the congratulation</w:t>
      </w:r>
      <w:r w:rsidRPr="00C42831">
        <w:rPr>
          <w:lang w:val="en-US"/>
        </w:rPr>
        <w:t xml:space="preserve"> may decrease the category of the gift. </w:t>
      </w:r>
    </w:p>
    <w:p w:rsidR="00FD192E" w:rsidRPr="00C42831" w:rsidRDefault="00870FE9" w:rsidP="001B1AEA">
      <w:pPr>
        <w:pStyle w:val="30"/>
        <w:rPr>
          <w:lang w:val="en-US"/>
        </w:rPr>
      </w:pPr>
      <w:r w:rsidRPr="00C42831">
        <w:rPr>
          <w:lang w:val="en-US"/>
        </w:rPr>
        <w:t xml:space="preserve">The resolution to </w:t>
      </w:r>
      <w:r w:rsidR="00DA1969" w:rsidRPr="00C42831">
        <w:rPr>
          <w:lang w:val="en-US"/>
        </w:rPr>
        <w:t xml:space="preserve">present </w:t>
      </w:r>
      <w:r w:rsidRPr="00C42831">
        <w:rPr>
          <w:lang w:val="en-US"/>
        </w:rPr>
        <w:t>a I-VIP category gift</w:t>
      </w:r>
      <w:r w:rsidR="00DA1969" w:rsidRPr="00C42831">
        <w:rPr>
          <w:lang w:val="en-US"/>
        </w:rPr>
        <w:t xml:space="preserve"> to the partner</w:t>
      </w:r>
      <w:r w:rsidRPr="00C42831">
        <w:rPr>
          <w:lang w:val="en-US"/>
        </w:rPr>
        <w:t>, which cost e</w:t>
      </w:r>
      <w:r w:rsidRPr="00C42831">
        <w:rPr>
          <w:lang w:val="en-US"/>
        </w:rPr>
        <w:t>x</w:t>
      </w:r>
      <w:r w:rsidRPr="00C42831">
        <w:rPr>
          <w:lang w:val="en-US"/>
        </w:rPr>
        <w:t xml:space="preserve">ceeds 8 thousand rubles may only be made by the General Director of the Company, or the Deputy Chairperson of the Management Board - curator of the Article </w:t>
      </w:r>
      <w:r w:rsidR="000C70CC" w:rsidRPr="00C42831">
        <w:rPr>
          <w:lang w:val="en-US"/>
        </w:rPr>
        <w:t>“</w:t>
      </w:r>
      <w:r w:rsidRPr="00C42831">
        <w:rPr>
          <w:lang w:val="en-US"/>
        </w:rPr>
        <w:t>Representative Gifts</w:t>
      </w:r>
      <w:r w:rsidR="000C70CC" w:rsidRPr="00C42831">
        <w:rPr>
          <w:lang w:val="en-US"/>
        </w:rPr>
        <w:t>”</w:t>
      </w:r>
      <w:r w:rsidR="00FD192E" w:rsidRPr="00C42831">
        <w:rPr>
          <w:lang w:val="en-US"/>
        </w:rPr>
        <w:t>.</w:t>
      </w:r>
    </w:p>
    <w:p w:rsidR="00FD192E" w:rsidRPr="00C42831" w:rsidRDefault="00870FE9" w:rsidP="005B12CE">
      <w:pPr>
        <w:pStyle w:val="30"/>
        <w:rPr>
          <w:lang w:val="en-US"/>
        </w:rPr>
      </w:pPr>
      <w:r w:rsidRPr="00C42831">
        <w:rPr>
          <w:lang w:val="en-US"/>
        </w:rPr>
        <w:lastRenderedPageBreak/>
        <w:t xml:space="preserve">It is not recommended to make gifts to third parties, for which the Company is the client and pays for the services rendered by them. </w:t>
      </w:r>
    </w:p>
    <w:p w:rsidR="0003754B" w:rsidRPr="00C42831" w:rsidRDefault="00CC2AD1" w:rsidP="0003754B">
      <w:pPr>
        <w:pStyle w:val="30"/>
        <w:rPr>
          <w:lang w:val="en-US"/>
        </w:rPr>
      </w:pPr>
      <w:r w:rsidRPr="00C42831">
        <w:rPr>
          <w:lang w:val="en-US"/>
        </w:rPr>
        <w:t>An employee of the Company, who is offered gifts or other remuner</w:t>
      </w:r>
      <w:r w:rsidRPr="00C42831">
        <w:rPr>
          <w:lang w:val="en-US"/>
        </w:rPr>
        <w:t>a</w:t>
      </w:r>
      <w:r w:rsidRPr="00C42831">
        <w:rPr>
          <w:lang w:val="en-US"/>
        </w:rPr>
        <w:t xml:space="preserve">tions, both directly and indirectly, which in the Employee's </w:t>
      </w:r>
      <w:r w:rsidR="000C70CC" w:rsidRPr="00C42831">
        <w:rPr>
          <w:lang w:val="en-US"/>
        </w:rPr>
        <w:t>opinion</w:t>
      </w:r>
      <w:r w:rsidRPr="00C42831">
        <w:rPr>
          <w:lang w:val="en-US"/>
        </w:rPr>
        <w:t xml:space="preserve">, may violate the law, or contradict the </w:t>
      </w:r>
      <w:r w:rsidR="00BF36FB" w:rsidRPr="00C42831">
        <w:rPr>
          <w:lang w:val="en-US"/>
        </w:rPr>
        <w:t>Corporate Code of Ethics</w:t>
      </w:r>
      <w:r w:rsidRPr="00C42831">
        <w:rPr>
          <w:lang w:val="en-US"/>
        </w:rPr>
        <w:t>, or otherwise affect the solutions that are being pr</w:t>
      </w:r>
      <w:r w:rsidRPr="00C42831">
        <w:rPr>
          <w:lang w:val="en-US"/>
        </w:rPr>
        <w:t>e</w:t>
      </w:r>
      <w:r w:rsidRPr="00C42831">
        <w:rPr>
          <w:lang w:val="en-US"/>
        </w:rPr>
        <w:t>pared and /or made by him, or affect his actions (</w:t>
      </w:r>
      <w:r w:rsidR="000C70CC" w:rsidRPr="00C42831">
        <w:rPr>
          <w:lang w:val="en-US"/>
        </w:rPr>
        <w:t>inactions</w:t>
      </w:r>
      <w:r w:rsidRPr="00C42831">
        <w:rPr>
          <w:lang w:val="en-US"/>
        </w:rPr>
        <w:t xml:space="preserve">) </w:t>
      </w:r>
      <w:r w:rsidR="000C70CC" w:rsidRPr="00C42831">
        <w:rPr>
          <w:lang w:val="en-US"/>
        </w:rPr>
        <w:t>during</w:t>
      </w:r>
      <w:r w:rsidRPr="00C42831">
        <w:rPr>
          <w:lang w:val="en-US"/>
        </w:rPr>
        <w:t xml:space="preserve"> execution of the job d</w:t>
      </w:r>
      <w:r w:rsidRPr="00C42831">
        <w:rPr>
          <w:lang w:val="en-US"/>
        </w:rPr>
        <w:t>u</w:t>
      </w:r>
      <w:r w:rsidRPr="00C42831">
        <w:rPr>
          <w:lang w:val="en-US"/>
        </w:rPr>
        <w:t>ties shall</w:t>
      </w:r>
      <w:r w:rsidR="0003754B" w:rsidRPr="00C42831">
        <w:rPr>
          <w:lang w:val="en-US"/>
        </w:rPr>
        <w:t>:</w:t>
      </w:r>
    </w:p>
    <w:p w:rsidR="0003754B" w:rsidRPr="00C42831" w:rsidRDefault="00CC2AD1" w:rsidP="0003754B">
      <w:pPr>
        <w:pStyle w:val="4"/>
        <w:rPr>
          <w:lang w:val="en-US"/>
        </w:rPr>
      </w:pPr>
      <w:r w:rsidRPr="00C42831">
        <w:rPr>
          <w:lang w:val="en-US"/>
        </w:rPr>
        <w:t xml:space="preserve">Refuse the gifts and immediately inform of the fact of the gift granting (remuneration) in accordance with the procedure defined by the </w:t>
      </w:r>
      <w:r w:rsidR="00BF36FB" w:rsidRPr="00C42831">
        <w:rPr>
          <w:lang w:val="en-US"/>
        </w:rPr>
        <w:t xml:space="preserve">Corporate Code of Ethics </w:t>
      </w:r>
      <w:r w:rsidRPr="00C42831">
        <w:rPr>
          <w:lang w:val="en-US"/>
        </w:rPr>
        <w:t>and the local normative acts of the Company related to management of the conflicts of i</w:t>
      </w:r>
      <w:r w:rsidRPr="00C42831">
        <w:rPr>
          <w:lang w:val="en-US"/>
        </w:rPr>
        <w:t>n</w:t>
      </w:r>
      <w:r w:rsidRPr="00C42831">
        <w:rPr>
          <w:lang w:val="en-US"/>
        </w:rPr>
        <w:t xml:space="preserve">terests, and notify his immediate </w:t>
      </w:r>
      <w:r w:rsidR="000C70CC" w:rsidRPr="00C42831">
        <w:rPr>
          <w:lang w:val="en-US"/>
        </w:rPr>
        <w:t>supervisor</w:t>
      </w:r>
      <w:r w:rsidRPr="00C42831">
        <w:rPr>
          <w:lang w:val="en-US"/>
        </w:rPr>
        <w:t xml:space="preserve"> thereof; </w:t>
      </w:r>
    </w:p>
    <w:p w:rsidR="00FD192E" w:rsidRPr="00C42831" w:rsidRDefault="00D63D59" w:rsidP="005B12CE">
      <w:pPr>
        <w:pStyle w:val="4"/>
        <w:rPr>
          <w:lang w:val="en-US"/>
        </w:rPr>
      </w:pPr>
      <w:r w:rsidRPr="00C42831">
        <w:rPr>
          <w:lang w:val="en-US"/>
        </w:rPr>
        <w:t xml:space="preserve"> </w:t>
      </w:r>
      <w:r w:rsidR="00CC2AD1" w:rsidRPr="00C42831">
        <w:rPr>
          <w:lang w:val="en-US"/>
        </w:rPr>
        <w:t xml:space="preserve">If possible, eliminate further contacts with a person, who offered a gift (remuneration). </w:t>
      </w:r>
    </w:p>
    <w:bookmarkEnd w:id="18"/>
    <w:p w:rsidR="0003754B" w:rsidRPr="00C42831" w:rsidRDefault="000C70CC" w:rsidP="0003754B">
      <w:pPr>
        <w:pStyle w:val="26"/>
        <w:rPr>
          <w:lang w:val="en-US"/>
        </w:rPr>
      </w:pPr>
      <w:r w:rsidRPr="00C42831">
        <w:rPr>
          <w:lang w:val="en-US"/>
        </w:rPr>
        <w:t>When</w:t>
      </w:r>
      <w:r w:rsidR="00AA5827" w:rsidRPr="00C42831">
        <w:rPr>
          <w:lang w:val="en-US"/>
        </w:rPr>
        <w:t xml:space="preserve"> receiving any Valuable gift, or several gifts from the representatives of one and the same Business Units or a group of the </w:t>
      </w:r>
      <w:r w:rsidRPr="00C42831">
        <w:rPr>
          <w:lang w:val="en-US"/>
        </w:rPr>
        <w:t>correlated</w:t>
      </w:r>
      <w:r w:rsidR="00AA5827" w:rsidRPr="00C42831">
        <w:rPr>
          <w:lang w:val="en-US"/>
        </w:rPr>
        <w:t xml:space="preserve"> Business Units, which cost e</w:t>
      </w:r>
      <w:r w:rsidR="00AA5827" w:rsidRPr="00C42831">
        <w:rPr>
          <w:lang w:val="en-US"/>
        </w:rPr>
        <w:t>x</w:t>
      </w:r>
      <w:r w:rsidR="00AA5827" w:rsidRPr="00C42831">
        <w:rPr>
          <w:lang w:val="en-US"/>
        </w:rPr>
        <w:t>ceeds RUB 15,000, the Employee shall inform the Functional Area Legal Support at</w:t>
      </w:r>
      <w:r w:rsidR="0003754B" w:rsidRPr="00C42831">
        <w:rPr>
          <w:lang w:val="en-US"/>
        </w:rPr>
        <w:t xml:space="preserve">: </w:t>
      </w:r>
      <w:hyperlink r:id="rId10" w:history="1">
        <w:r w:rsidR="0003754B" w:rsidRPr="00C42831">
          <w:rPr>
            <w:rStyle w:val="a9"/>
            <w:lang w:val="en-US"/>
          </w:rPr>
          <w:t>co</w:t>
        </w:r>
        <w:r w:rsidR="0003754B" w:rsidRPr="00C42831">
          <w:rPr>
            <w:rStyle w:val="a9"/>
            <w:lang w:val="en-US"/>
          </w:rPr>
          <w:t>m</w:t>
        </w:r>
        <w:r w:rsidR="0003754B" w:rsidRPr="00C42831">
          <w:rPr>
            <w:rStyle w:val="a9"/>
            <w:lang w:val="en-US"/>
          </w:rPr>
          <w:t>pliance@sibur.ru</w:t>
        </w:r>
      </w:hyperlink>
      <w:r w:rsidR="00AA5827" w:rsidRPr="00C42831">
        <w:rPr>
          <w:lang w:val="en-US"/>
        </w:rPr>
        <w:t xml:space="preserve"> or in accordance with the procedure defined by the local normative acts of the Company on managing conflicts of interest. </w:t>
      </w:r>
    </w:p>
    <w:p w:rsidR="0003754B" w:rsidRPr="00C42831" w:rsidRDefault="00AA5827" w:rsidP="0003754B">
      <w:pPr>
        <w:pStyle w:val="26"/>
        <w:rPr>
          <w:lang w:val="en-US"/>
        </w:rPr>
      </w:pPr>
      <w:r w:rsidRPr="00C42831">
        <w:rPr>
          <w:lang w:val="en-US"/>
        </w:rPr>
        <w:t xml:space="preserve">In case of issues related to conformance of the offered, transferred or accepted gifts to the </w:t>
      </w:r>
      <w:r w:rsidR="000C70CC" w:rsidRPr="00C42831">
        <w:rPr>
          <w:lang w:val="en-US"/>
        </w:rPr>
        <w:t>requirements</w:t>
      </w:r>
      <w:r w:rsidRPr="00C42831">
        <w:rPr>
          <w:lang w:val="en-US"/>
        </w:rPr>
        <w:t xml:space="preserve"> of the applicable laws, the </w:t>
      </w:r>
      <w:r w:rsidR="00BF36FB" w:rsidRPr="00C42831">
        <w:rPr>
          <w:lang w:val="en-US"/>
        </w:rPr>
        <w:t>Corporate Code of Ethics</w:t>
      </w:r>
      <w:r w:rsidRPr="00C42831">
        <w:rPr>
          <w:lang w:val="en-US"/>
        </w:rPr>
        <w:t>, local norm</w:t>
      </w:r>
      <w:r w:rsidRPr="00C42831">
        <w:rPr>
          <w:lang w:val="en-US"/>
        </w:rPr>
        <w:t>a</w:t>
      </w:r>
      <w:r w:rsidRPr="00C42831">
        <w:rPr>
          <w:lang w:val="en-US"/>
        </w:rPr>
        <w:t xml:space="preserve">tive acts of the Company, including local normative acts in the area of the </w:t>
      </w:r>
      <w:r w:rsidR="000C70CC" w:rsidRPr="00C42831">
        <w:rPr>
          <w:lang w:val="en-US"/>
        </w:rPr>
        <w:t>conflict</w:t>
      </w:r>
      <w:r w:rsidRPr="00C42831">
        <w:rPr>
          <w:lang w:val="en-US"/>
        </w:rPr>
        <w:t xml:space="preserve"> of inte</w:t>
      </w:r>
      <w:r w:rsidRPr="00C42831">
        <w:rPr>
          <w:lang w:val="en-US"/>
        </w:rPr>
        <w:t>r</w:t>
      </w:r>
      <w:r w:rsidRPr="00C42831">
        <w:rPr>
          <w:lang w:val="en-US"/>
        </w:rPr>
        <w:t>ests management, the Employees may ask for support of the Functional Area Legal Support at</w:t>
      </w:r>
      <w:r w:rsidR="0003754B" w:rsidRPr="00C42831">
        <w:rPr>
          <w:lang w:val="en-US"/>
        </w:rPr>
        <w:t xml:space="preserve">: </w:t>
      </w:r>
      <w:hyperlink r:id="rId11" w:history="1">
        <w:r w:rsidR="0003754B" w:rsidRPr="00C42831">
          <w:rPr>
            <w:rStyle w:val="a9"/>
            <w:lang w:val="en-US"/>
          </w:rPr>
          <w:t>compliance@sibur.ru</w:t>
        </w:r>
      </w:hyperlink>
      <w:r w:rsidR="0003754B" w:rsidRPr="00C42831">
        <w:rPr>
          <w:lang w:val="en-US"/>
        </w:rPr>
        <w:t>.</w:t>
      </w:r>
    </w:p>
    <w:p w:rsidR="00FD192E" w:rsidRPr="00C42831" w:rsidRDefault="00AA5827" w:rsidP="005B12CE">
      <w:pPr>
        <w:pStyle w:val="26"/>
        <w:rPr>
          <w:lang w:val="en-US"/>
        </w:rPr>
      </w:pPr>
      <w:r w:rsidRPr="00C42831">
        <w:rPr>
          <w:lang w:val="en-US"/>
        </w:rPr>
        <w:t>The employees of the Company are personally liable to pay income tax on the business gifts that remain in personal use in accordance with the requirements of the appl</w:t>
      </w:r>
      <w:r w:rsidRPr="00C42831">
        <w:rPr>
          <w:lang w:val="en-US"/>
        </w:rPr>
        <w:t>i</w:t>
      </w:r>
      <w:r w:rsidRPr="00C42831">
        <w:rPr>
          <w:lang w:val="en-US"/>
        </w:rPr>
        <w:t xml:space="preserve">cable tax laws. </w:t>
      </w:r>
    </w:p>
    <w:p w:rsidR="00FD192E" w:rsidRPr="00C42831" w:rsidRDefault="00AA5827" w:rsidP="005B12CE">
      <w:pPr>
        <w:pStyle w:val="26"/>
        <w:rPr>
          <w:lang w:val="en-US"/>
        </w:rPr>
      </w:pPr>
      <w:r w:rsidRPr="00C42831">
        <w:rPr>
          <w:lang w:val="en-US"/>
        </w:rPr>
        <w:t>The Policy on Congratulations</w:t>
      </w:r>
      <w:r w:rsidR="00D63D59" w:rsidRPr="00C42831">
        <w:rPr>
          <w:lang w:val="en-US"/>
        </w:rPr>
        <w:t>.</w:t>
      </w:r>
    </w:p>
    <w:p w:rsidR="00FD192E" w:rsidRPr="00C42831" w:rsidRDefault="00AA5827" w:rsidP="005B12CE">
      <w:pPr>
        <w:pStyle w:val="30"/>
        <w:rPr>
          <w:lang w:val="en-US"/>
        </w:rPr>
      </w:pPr>
      <w:r w:rsidRPr="00C42831">
        <w:rPr>
          <w:lang w:val="en-US"/>
        </w:rPr>
        <w:t xml:space="preserve">The general requirements to execution, presenting congratulation in the form of the telegrams, cards, congratulatory addresses, a </w:t>
      </w:r>
      <w:r w:rsidR="000C70CC" w:rsidRPr="00C42831">
        <w:rPr>
          <w:lang w:val="en-US"/>
        </w:rPr>
        <w:t>bouquet</w:t>
      </w:r>
      <w:r w:rsidRPr="00C42831">
        <w:rPr>
          <w:lang w:val="en-US"/>
        </w:rPr>
        <w:t xml:space="preserve"> of flowers: </w:t>
      </w:r>
    </w:p>
    <w:p w:rsidR="00FD192E" w:rsidRPr="00C42831" w:rsidRDefault="00D63D59" w:rsidP="005B12CE">
      <w:pPr>
        <w:pStyle w:val="4"/>
        <w:rPr>
          <w:lang w:val="en-US"/>
        </w:rPr>
      </w:pPr>
      <w:r w:rsidRPr="00C42831">
        <w:rPr>
          <w:lang w:val="en-US"/>
        </w:rPr>
        <w:t xml:space="preserve"> </w:t>
      </w:r>
      <w:r w:rsidR="00AA5827" w:rsidRPr="00C42831">
        <w:rPr>
          <w:lang w:val="en-US"/>
        </w:rPr>
        <w:t>The telegram is executed on a regular letterhead with a notice, as a rule, not more than 2-3 paragraphs.  In exceptional cases (anniversary, congratulation of the strategic partner, who plays a significant role in development of the Company) the telegram may be extensive – 5 – 6 paragraphs</w:t>
      </w:r>
      <w:r w:rsidR="00FD192E" w:rsidRPr="00C42831">
        <w:rPr>
          <w:lang w:val="en-US"/>
        </w:rPr>
        <w:t>;</w:t>
      </w:r>
    </w:p>
    <w:p w:rsidR="00FD192E" w:rsidRPr="00C42831" w:rsidRDefault="00D63D59" w:rsidP="005B12CE">
      <w:pPr>
        <w:pStyle w:val="4"/>
        <w:rPr>
          <w:lang w:val="en-US"/>
        </w:rPr>
      </w:pPr>
      <w:r w:rsidRPr="00C42831">
        <w:rPr>
          <w:lang w:val="en-US"/>
        </w:rPr>
        <w:t xml:space="preserve"> </w:t>
      </w:r>
      <w:r w:rsidR="00260E3C" w:rsidRPr="00C42831">
        <w:rPr>
          <w:lang w:val="en-US"/>
        </w:rPr>
        <w:t xml:space="preserve">Congratulatory address, as a rule, is prepared for an anniversary or a </w:t>
      </w:r>
      <w:r w:rsidR="000C70CC" w:rsidRPr="00C42831">
        <w:rPr>
          <w:lang w:val="en-US"/>
        </w:rPr>
        <w:t>signif</w:t>
      </w:r>
      <w:r w:rsidR="000C70CC" w:rsidRPr="00C42831">
        <w:rPr>
          <w:lang w:val="en-US"/>
        </w:rPr>
        <w:t>i</w:t>
      </w:r>
      <w:r w:rsidR="000C70CC" w:rsidRPr="00C42831">
        <w:rPr>
          <w:lang w:val="en-US"/>
        </w:rPr>
        <w:t>cant</w:t>
      </w:r>
      <w:r w:rsidR="00260E3C" w:rsidRPr="00C42831">
        <w:rPr>
          <w:lang w:val="en-US"/>
        </w:rPr>
        <w:t xml:space="preserve"> date of the </w:t>
      </w:r>
      <w:r w:rsidR="000C70CC" w:rsidRPr="00C42831">
        <w:rPr>
          <w:lang w:val="en-US"/>
        </w:rPr>
        <w:t>enterprise</w:t>
      </w:r>
      <w:r w:rsidR="00260E3C" w:rsidRPr="00C42831">
        <w:rPr>
          <w:lang w:val="en-US"/>
        </w:rPr>
        <w:t xml:space="preserve">, unit etc. </w:t>
      </w:r>
      <w:r w:rsidR="00622602" w:rsidRPr="00C42831">
        <w:rPr>
          <w:lang w:val="en-US"/>
        </w:rPr>
        <w:t>It is executed on paper size A3, and printed on a co</w:t>
      </w:r>
      <w:r w:rsidR="00622602" w:rsidRPr="00C42831">
        <w:rPr>
          <w:lang w:val="en-US"/>
        </w:rPr>
        <w:t>l</w:t>
      </w:r>
      <w:r w:rsidR="00622602" w:rsidRPr="00C42831">
        <w:rPr>
          <w:lang w:val="en-US"/>
        </w:rPr>
        <w:t>oured printer. The text of the congratulatory address is inserted in a leather folder with a Company symbol;</w:t>
      </w:r>
    </w:p>
    <w:p w:rsidR="00FD192E" w:rsidRPr="00C42831" w:rsidRDefault="00D63D59" w:rsidP="005B12CE">
      <w:pPr>
        <w:pStyle w:val="4"/>
        <w:rPr>
          <w:lang w:val="en-US"/>
        </w:rPr>
      </w:pPr>
      <w:r w:rsidRPr="00C42831">
        <w:rPr>
          <w:lang w:val="en-US"/>
        </w:rPr>
        <w:t xml:space="preserve"> </w:t>
      </w:r>
      <w:r w:rsidR="00622602" w:rsidRPr="00C42831">
        <w:rPr>
          <w:lang w:val="en-US"/>
        </w:rPr>
        <w:t xml:space="preserve">Greeting cards, as a rule, are handed, when congratulating foreign partners. It is not </w:t>
      </w:r>
      <w:r w:rsidR="000C70CC" w:rsidRPr="00C42831">
        <w:rPr>
          <w:lang w:val="en-US"/>
        </w:rPr>
        <w:t>customary</w:t>
      </w:r>
      <w:r w:rsidR="00622602" w:rsidRPr="00C42831">
        <w:rPr>
          <w:lang w:val="en-US"/>
        </w:rPr>
        <w:t xml:space="preserve"> to send greeting cards to people you can congratulate in person; </w:t>
      </w:r>
    </w:p>
    <w:p w:rsidR="00FD192E" w:rsidRPr="00C42831" w:rsidRDefault="00622602" w:rsidP="005B12CE">
      <w:pPr>
        <w:pStyle w:val="4"/>
        <w:rPr>
          <w:lang w:val="en-US"/>
        </w:rPr>
      </w:pPr>
      <w:r w:rsidRPr="00C42831">
        <w:rPr>
          <w:lang w:val="en-US"/>
        </w:rPr>
        <w:t xml:space="preserve"> Flowers may be considered a gift in itself, or an addition to the gift. They are divided as to gender (male and female), and the age of the recipient shall be taken into a</w:t>
      </w:r>
      <w:r w:rsidRPr="00C42831">
        <w:rPr>
          <w:lang w:val="en-US"/>
        </w:rPr>
        <w:t>c</w:t>
      </w:r>
      <w:r w:rsidRPr="00C42831">
        <w:rPr>
          <w:lang w:val="en-US"/>
        </w:rPr>
        <w:t>count during their purchase</w:t>
      </w:r>
      <w:r w:rsidR="00FD192E" w:rsidRPr="00C42831">
        <w:rPr>
          <w:lang w:val="en-US"/>
        </w:rPr>
        <w:t xml:space="preserve">. </w:t>
      </w:r>
      <w:r w:rsidRPr="00C42831">
        <w:rPr>
          <w:lang w:val="en-US"/>
        </w:rPr>
        <w:t>The cost of the flower arrangement shall not exceed 2-3 tho</w:t>
      </w:r>
      <w:r w:rsidRPr="00C42831">
        <w:rPr>
          <w:lang w:val="en-US"/>
        </w:rPr>
        <w:t>u</w:t>
      </w:r>
      <w:r w:rsidRPr="00C42831">
        <w:rPr>
          <w:lang w:val="en-US"/>
        </w:rPr>
        <w:t xml:space="preserve">sand rubles. </w:t>
      </w:r>
    </w:p>
    <w:p w:rsidR="00FD192E" w:rsidRPr="00C42831" w:rsidRDefault="00622602" w:rsidP="005B12CE">
      <w:pPr>
        <w:pStyle w:val="4"/>
        <w:rPr>
          <w:lang w:val="en-US"/>
        </w:rPr>
      </w:pPr>
      <w:r w:rsidRPr="00C42831">
        <w:rPr>
          <w:lang w:val="en-US"/>
        </w:rPr>
        <w:lastRenderedPageBreak/>
        <w:t xml:space="preserve"> The </w:t>
      </w:r>
      <w:r w:rsidR="000C70CC" w:rsidRPr="00C42831">
        <w:rPr>
          <w:lang w:val="en-US"/>
        </w:rPr>
        <w:t>Person responsible for organizing congratulations shall prepare the text of the congratulation</w:t>
      </w:r>
      <w:r w:rsidR="00FD192E" w:rsidRPr="00C42831">
        <w:rPr>
          <w:lang w:val="en-US"/>
        </w:rPr>
        <w:t>.</w:t>
      </w:r>
      <w:r w:rsidRPr="00C42831">
        <w:rPr>
          <w:lang w:val="en-US"/>
        </w:rPr>
        <w:t xml:space="preserve"> Any congratulation, as a rule, consists of three parts: greetings, co</w:t>
      </w:r>
      <w:r w:rsidRPr="00C42831">
        <w:rPr>
          <w:lang w:val="en-US"/>
        </w:rPr>
        <w:t>n</w:t>
      </w:r>
      <w:r w:rsidRPr="00C42831">
        <w:rPr>
          <w:lang w:val="en-US"/>
        </w:rPr>
        <w:t xml:space="preserve">gratulation and wishes. The best way to address a person is to use the name and </w:t>
      </w:r>
      <w:r w:rsidR="000C70CC" w:rsidRPr="00C42831">
        <w:rPr>
          <w:lang w:val="en-US"/>
        </w:rPr>
        <w:t>patronymic</w:t>
      </w:r>
      <w:r w:rsidRPr="00C42831">
        <w:rPr>
          <w:lang w:val="en-US"/>
        </w:rPr>
        <w:t xml:space="preserve">, or just the name – for the foreign partners. </w:t>
      </w:r>
    </w:p>
    <w:p w:rsidR="00FD192E" w:rsidRPr="00C42831" w:rsidRDefault="00D63D59" w:rsidP="005B12CE">
      <w:pPr>
        <w:pStyle w:val="4"/>
        <w:rPr>
          <w:lang w:val="en-US"/>
        </w:rPr>
      </w:pPr>
      <w:r w:rsidRPr="00C42831">
        <w:rPr>
          <w:lang w:val="en-US"/>
        </w:rPr>
        <w:t xml:space="preserve"> </w:t>
      </w:r>
      <w:r w:rsidR="001578E4" w:rsidRPr="00C42831">
        <w:rPr>
          <w:lang w:val="en-US"/>
        </w:rPr>
        <w:t>The business card shall be inserted in the gift.</w:t>
      </w:r>
    </w:p>
    <w:p w:rsidR="00FD192E" w:rsidRPr="00C42831" w:rsidRDefault="001578E4" w:rsidP="005B12CE">
      <w:pPr>
        <w:pStyle w:val="30"/>
        <w:rPr>
          <w:lang w:val="en-US"/>
        </w:rPr>
      </w:pPr>
      <w:r w:rsidRPr="00C42831">
        <w:rPr>
          <w:lang w:val="en-US"/>
        </w:rPr>
        <w:t>Subject to the purposes of the congratulation, nature of relations with the par</w:t>
      </w:r>
      <w:r w:rsidRPr="00C42831">
        <w:rPr>
          <w:lang w:val="en-US"/>
        </w:rPr>
        <w:t>t</w:t>
      </w:r>
      <w:r w:rsidRPr="00C42831">
        <w:rPr>
          <w:lang w:val="en-US"/>
        </w:rPr>
        <w:t>ner, occasion for the gift and the gift itself, the process of the gift transfer or granting shall be executed</w:t>
      </w:r>
      <w:r w:rsidR="00FD192E" w:rsidRPr="00C42831">
        <w:rPr>
          <w:lang w:val="en-US"/>
        </w:rPr>
        <w:t>:</w:t>
      </w:r>
    </w:p>
    <w:p w:rsidR="00FD192E" w:rsidRPr="00C42831" w:rsidRDefault="00D63D59" w:rsidP="005B12CE">
      <w:pPr>
        <w:pStyle w:val="4"/>
        <w:rPr>
          <w:lang w:val="en-US"/>
        </w:rPr>
      </w:pPr>
      <w:r w:rsidRPr="00C42831">
        <w:rPr>
          <w:lang w:val="en-US"/>
        </w:rPr>
        <w:t xml:space="preserve"> </w:t>
      </w:r>
      <w:r w:rsidR="00D378DA" w:rsidRPr="00C42831">
        <w:rPr>
          <w:lang w:val="en-US"/>
        </w:rPr>
        <w:t xml:space="preserve">Personal </w:t>
      </w:r>
      <w:r w:rsidR="000C70CC" w:rsidRPr="00C42831">
        <w:rPr>
          <w:lang w:val="en-US"/>
        </w:rPr>
        <w:t>presentation</w:t>
      </w:r>
      <w:r w:rsidR="00FD192E" w:rsidRPr="00C42831">
        <w:rPr>
          <w:lang w:val="en-US"/>
        </w:rPr>
        <w:t>;</w:t>
      </w:r>
    </w:p>
    <w:p w:rsidR="00FD192E" w:rsidRPr="00C42831" w:rsidRDefault="00D63D59" w:rsidP="005B12CE">
      <w:pPr>
        <w:pStyle w:val="4"/>
        <w:rPr>
          <w:lang w:val="en-US"/>
        </w:rPr>
      </w:pPr>
      <w:r w:rsidRPr="00C42831">
        <w:rPr>
          <w:lang w:val="en-US"/>
        </w:rPr>
        <w:t xml:space="preserve"> </w:t>
      </w:r>
      <w:r w:rsidR="00D378DA" w:rsidRPr="00C42831">
        <w:rPr>
          <w:lang w:val="en-US"/>
        </w:rPr>
        <w:t>Via an authorized person</w:t>
      </w:r>
      <w:r w:rsidR="00FD192E" w:rsidRPr="00C42831">
        <w:rPr>
          <w:lang w:val="en-US"/>
        </w:rPr>
        <w:t>;</w:t>
      </w:r>
    </w:p>
    <w:p w:rsidR="00FD192E" w:rsidRPr="00C42831" w:rsidRDefault="00D63D59" w:rsidP="005B12CE">
      <w:pPr>
        <w:pStyle w:val="4"/>
        <w:rPr>
          <w:lang w:val="en-US"/>
        </w:rPr>
      </w:pPr>
      <w:r w:rsidRPr="00C42831">
        <w:rPr>
          <w:lang w:val="en-US"/>
        </w:rPr>
        <w:t xml:space="preserve"> </w:t>
      </w:r>
      <w:r w:rsidR="00D378DA" w:rsidRPr="00C42831">
        <w:rPr>
          <w:lang w:val="en-US"/>
        </w:rPr>
        <w:t xml:space="preserve">Delivery by a courier or mail. </w:t>
      </w:r>
    </w:p>
    <w:p w:rsidR="00FD192E" w:rsidRPr="00C42831" w:rsidRDefault="00D378DA" w:rsidP="005B12CE">
      <w:pPr>
        <w:pStyle w:val="30"/>
        <w:rPr>
          <w:lang w:val="en-US"/>
        </w:rPr>
      </w:pPr>
      <w:r w:rsidRPr="00C42831">
        <w:rPr>
          <w:lang w:val="en-US"/>
        </w:rPr>
        <w:t xml:space="preserve">A resolution on personal presentation of the gift is made, as a rule: </w:t>
      </w:r>
    </w:p>
    <w:p w:rsidR="00FD192E" w:rsidRPr="00C42831" w:rsidRDefault="00D63D59" w:rsidP="005B12CE">
      <w:pPr>
        <w:pStyle w:val="4"/>
        <w:rPr>
          <w:lang w:val="en-US"/>
        </w:rPr>
      </w:pPr>
      <w:r w:rsidRPr="00C42831">
        <w:rPr>
          <w:lang w:val="en-US"/>
        </w:rPr>
        <w:t xml:space="preserve"> </w:t>
      </w:r>
      <w:r w:rsidR="00D378DA" w:rsidRPr="00C42831">
        <w:rPr>
          <w:lang w:val="en-US"/>
        </w:rPr>
        <w:t>During personal meeting</w:t>
      </w:r>
      <w:r w:rsidR="00FD192E" w:rsidRPr="00C42831">
        <w:rPr>
          <w:lang w:val="en-US"/>
        </w:rPr>
        <w:t>;</w:t>
      </w:r>
    </w:p>
    <w:p w:rsidR="00FD192E" w:rsidRPr="00C42831" w:rsidRDefault="00D63D59" w:rsidP="005B12CE">
      <w:pPr>
        <w:pStyle w:val="4"/>
        <w:rPr>
          <w:lang w:val="en-US"/>
        </w:rPr>
      </w:pPr>
      <w:r w:rsidRPr="00C42831">
        <w:rPr>
          <w:lang w:val="en-US"/>
        </w:rPr>
        <w:t xml:space="preserve"> </w:t>
      </w:r>
      <w:r w:rsidR="00D378DA" w:rsidRPr="00C42831">
        <w:rPr>
          <w:lang w:val="en-US"/>
        </w:rPr>
        <w:t xml:space="preserve">When congratulating VIP-partner or congratulating on a more significant occasion for the partner (for instance, anniversary, award ceremony etc.). </w:t>
      </w:r>
    </w:p>
    <w:p w:rsidR="00FD192E" w:rsidRPr="00C42831" w:rsidRDefault="00D378DA" w:rsidP="005B12CE">
      <w:pPr>
        <w:pStyle w:val="30"/>
        <w:rPr>
          <w:lang w:val="en-US"/>
        </w:rPr>
      </w:pPr>
      <w:r w:rsidRPr="00C42831">
        <w:rPr>
          <w:lang w:val="en-US"/>
        </w:rPr>
        <w:t>Resolution on the gift transfer by means of an authorized person, delivery by courier or mail is made as a rule:</w:t>
      </w:r>
    </w:p>
    <w:p w:rsidR="00FD192E" w:rsidRPr="00C42831" w:rsidRDefault="00D63D59" w:rsidP="005B12CE">
      <w:pPr>
        <w:pStyle w:val="4"/>
        <w:rPr>
          <w:lang w:val="en-US"/>
        </w:rPr>
      </w:pPr>
      <w:r w:rsidRPr="00C42831">
        <w:rPr>
          <w:lang w:val="en-US"/>
        </w:rPr>
        <w:t xml:space="preserve"> </w:t>
      </w:r>
      <w:r w:rsidR="00D378DA" w:rsidRPr="00C42831">
        <w:rPr>
          <w:lang w:val="en-US"/>
        </w:rPr>
        <w:t>When you are on a trip</w:t>
      </w:r>
      <w:r w:rsidR="00FD192E" w:rsidRPr="00C42831">
        <w:rPr>
          <w:lang w:val="en-US"/>
        </w:rPr>
        <w:t>;</w:t>
      </w:r>
    </w:p>
    <w:p w:rsidR="00FD192E" w:rsidRPr="00C42831" w:rsidRDefault="00D63D59" w:rsidP="005B12CE">
      <w:pPr>
        <w:pStyle w:val="4"/>
        <w:rPr>
          <w:lang w:val="en-US"/>
        </w:rPr>
      </w:pPr>
      <w:r w:rsidRPr="00C42831">
        <w:rPr>
          <w:lang w:val="en-US"/>
        </w:rPr>
        <w:t xml:space="preserve"> </w:t>
      </w:r>
      <w:r w:rsidR="00D378DA" w:rsidRPr="00C42831">
        <w:rPr>
          <w:lang w:val="en-US"/>
        </w:rPr>
        <w:t xml:space="preserve">Sickness or other reasonable excuses; </w:t>
      </w:r>
    </w:p>
    <w:p w:rsidR="00FD192E" w:rsidRPr="00C42831" w:rsidRDefault="00D63D59" w:rsidP="005B12CE">
      <w:pPr>
        <w:pStyle w:val="4"/>
        <w:rPr>
          <w:lang w:val="en-US"/>
        </w:rPr>
      </w:pPr>
      <w:r w:rsidRPr="00C42831">
        <w:rPr>
          <w:lang w:val="en-US"/>
        </w:rPr>
        <w:t xml:space="preserve"> </w:t>
      </w:r>
      <w:r w:rsidR="00D378DA" w:rsidRPr="00C42831">
        <w:rPr>
          <w:lang w:val="en-US"/>
        </w:rPr>
        <w:t>Exchange of the gifts during business events. In such cases, personal prese</w:t>
      </w:r>
      <w:r w:rsidR="00D378DA" w:rsidRPr="00C42831">
        <w:rPr>
          <w:lang w:val="en-US"/>
        </w:rPr>
        <w:t>n</w:t>
      </w:r>
      <w:r w:rsidR="00D378DA" w:rsidRPr="00C42831">
        <w:rPr>
          <w:lang w:val="en-US"/>
        </w:rPr>
        <w:t>tation of the gifts is undesirable, because various questionable matters happen during such situations</w:t>
      </w:r>
      <w:r w:rsidR="00FD192E" w:rsidRPr="00C42831">
        <w:rPr>
          <w:lang w:val="en-US"/>
        </w:rPr>
        <w:t xml:space="preserve">: </w:t>
      </w:r>
      <w:r w:rsidR="00D378DA" w:rsidRPr="00C42831">
        <w:rPr>
          <w:lang w:val="en-US"/>
        </w:rPr>
        <w:t xml:space="preserve">gifts may differ in value, quality or artistic presentation etc.; </w:t>
      </w:r>
    </w:p>
    <w:p w:rsidR="00FD192E" w:rsidRPr="00C42831" w:rsidRDefault="00D63D59" w:rsidP="005B12CE">
      <w:pPr>
        <w:pStyle w:val="4"/>
        <w:rPr>
          <w:lang w:val="en-US"/>
        </w:rPr>
      </w:pPr>
      <w:r w:rsidRPr="00C42831">
        <w:rPr>
          <w:lang w:val="en-US"/>
        </w:rPr>
        <w:t xml:space="preserve"> </w:t>
      </w:r>
      <w:r w:rsidR="00D378DA" w:rsidRPr="00C42831">
        <w:rPr>
          <w:lang w:val="en-US"/>
        </w:rPr>
        <w:t xml:space="preserve">Organization of 'mass' congratulation, for instance, with New Year etc. </w:t>
      </w:r>
    </w:p>
    <w:p w:rsidR="00FD192E" w:rsidRPr="00C42831" w:rsidRDefault="00D378DA" w:rsidP="005B12CE">
      <w:pPr>
        <w:pStyle w:val="26"/>
        <w:rPr>
          <w:lang w:val="en-US"/>
        </w:rPr>
      </w:pPr>
      <w:r w:rsidRPr="00C42831">
        <w:rPr>
          <w:lang w:val="en-US"/>
        </w:rPr>
        <w:t xml:space="preserve">Specifics of congratulations with state holidays: New Year, International </w:t>
      </w:r>
      <w:r w:rsidR="000C70CC" w:rsidRPr="00C42831">
        <w:rPr>
          <w:lang w:val="en-US"/>
        </w:rPr>
        <w:t>Wo</w:t>
      </w:r>
      <w:r w:rsidR="000C70CC" w:rsidRPr="00C42831">
        <w:rPr>
          <w:lang w:val="en-US"/>
        </w:rPr>
        <w:t>m</w:t>
      </w:r>
      <w:r w:rsidR="000C70CC" w:rsidRPr="00C42831">
        <w:rPr>
          <w:lang w:val="en-US"/>
        </w:rPr>
        <w:t>en’s</w:t>
      </w:r>
      <w:r w:rsidRPr="00C42831">
        <w:rPr>
          <w:lang w:val="en-US"/>
        </w:rPr>
        <w:t xml:space="preserve"> Day. </w:t>
      </w:r>
    </w:p>
    <w:p w:rsidR="00FD192E" w:rsidRPr="00C42831" w:rsidRDefault="00D378DA" w:rsidP="005B12CE">
      <w:pPr>
        <w:pStyle w:val="30"/>
        <w:rPr>
          <w:lang w:val="en-US"/>
        </w:rPr>
      </w:pPr>
      <w:r w:rsidRPr="00C42831">
        <w:rPr>
          <w:lang w:val="en-US"/>
        </w:rPr>
        <w:t>When congratulating the same partner, but not more than 4 congratulants, pr</w:t>
      </w:r>
      <w:r w:rsidRPr="00C42831">
        <w:rPr>
          <w:lang w:val="en-US"/>
        </w:rPr>
        <w:t>e</w:t>
      </w:r>
      <w:r w:rsidRPr="00C42831">
        <w:rPr>
          <w:lang w:val="en-US"/>
        </w:rPr>
        <w:t xml:space="preserve">sent a </w:t>
      </w:r>
      <w:r w:rsidR="000C70CC" w:rsidRPr="00C42831">
        <w:rPr>
          <w:lang w:val="en-US"/>
        </w:rPr>
        <w:t>common</w:t>
      </w:r>
      <w:r w:rsidRPr="00C42831">
        <w:rPr>
          <w:lang w:val="en-US"/>
        </w:rPr>
        <w:t xml:space="preserve"> gift with the business cards from all congratulants. </w:t>
      </w:r>
    </w:p>
    <w:p w:rsidR="00FD192E" w:rsidRPr="00C42831" w:rsidRDefault="00D378DA" w:rsidP="005B12CE">
      <w:pPr>
        <w:pStyle w:val="30"/>
        <w:rPr>
          <w:lang w:val="en-US"/>
        </w:rPr>
      </w:pPr>
      <w:r w:rsidRPr="00C42831">
        <w:rPr>
          <w:lang w:val="en-US"/>
        </w:rPr>
        <w:t xml:space="preserve">The common gift on behalf of the Company shall be presented by: </w:t>
      </w:r>
    </w:p>
    <w:p w:rsidR="00FD192E" w:rsidRPr="00C42831" w:rsidRDefault="00D63D59" w:rsidP="005B12CE">
      <w:pPr>
        <w:pStyle w:val="4"/>
        <w:rPr>
          <w:lang w:val="en-US"/>
        </w:rPr>
      </w:pPr>
      <w:r w:rsidRPr="00C42831">
        <w:rPr>
          <w:lang w:val="en-US"/>
        </w:rPr>
        <w:t xml:space="preserve"> </w:t>
      </w:r>
      <w:r w:rsidR="00D378DA" w:rsidRPr="00C42831">
        <w:rPr>
          <w:lang w:val="en-US"/>
        </w:rPr>
        <w:t xml:space="preserve">The person with a higher business rank in the Company (for instance, when there is a request from the Managing Director and the Director of the Function, the gift shall be presented by the Managing Director); </w:t>
      </w:r>
    </w:p>
    <w:p w:rsidR="00FD192E" w:rsidRPr="00C42831" w:rsidRDefault="00D63D59" w:rsidP="005B12CE">
      <w:pPr>
        <w:pStyle w:val="4"/>
        <w:rPr>
          <w:lang w:val="en-US"/>
        </w:rPr>
      </w:pPr>
      <w:r w:rsidRPr="00C42831">
        <w:rPr>
          <w:lang w:val="en-US"/>
        </w:rPr>
        <w:t xml:space="preserve"> </w:t>
      </w:r>
      <w:r w:rsidR="00D378DA" w:rsidRPr="00C42831">
        <w:rPr>
          <w:lang w:val="en-US"/>
        </w:rPr>
        <w:t>In other cases, the congratulant is the person, whose main business activities (functional) correspond more to the business activities of the partner (for instance, the par</w:t>
      </w:r>
      <w:r w:rsidR="00D378DA" w:rsidRPr="00C42831">
        <w:rPr>
          <w:lang w:val="en-US"/>
        </w:rPr>
        <w:t>t</w:t>
      </w:r>
      <w:r w:rsidR="00D378DA" w:rsidRPr="00C42831">
        <w:rPr>
          <w:lang w:val="en-US"/>
        </w:rPr>
        <w:t xml:space="preserve">ner –representative of the credit institution shall be congratulated by one of the heads of the financial unit); </w:t>
      </w:r>
    </w:p>
    <w:p w:rsidR="00FD192E" w:rsidRPr="00C42831" w:rsidRDefault="00D63D59" w:rsidP="005B12CE">
      <w:pPr>
        <w:pStyle w:val="4"/>
        <w:rPr>
          <w:lang w:val="en-US"/>
        </w:rPr>
      </w:pPr>
      <w:r w:rsidRPr="00C42831">
        <w:rPr>
          <w:lang w:val="en-US"/>
        </w:rPr>
        <w:t xml:space="preserve"> </w:t>
      </w:r>
      <w:r w:rsidR="00D378DA" w:rsidRPr="00C42831">
        <w:rPr>
          <w:lang w:val="en-US"/>
        </w:rPr>
        <w:t xml:space="preserve">Should the ranks of the positions and the functional area of the activities of the congratulants coincide, and if there is no joint decision on the congratulant and co-congratulants, the rank of the congratulant shall be increased </w:t>
      </w:r>
      <w:r w:rsidR="00FD192E" w:rsidRPr="00C42831">
        <w:rPr>
          <w:lang w:val="en-US"/>
        </w:rPr>
        <w:t>(</w:t>
      </w:r>
      <w:r w:rsidR="00D378DA" w:rsidRPr="00C42831">
        <w:rPr>
          <w:lang w:val="en-US"/>
        </w:rPr>
        <w:t>for instance, when congrat</w:t>
      </w:r>
      <w:r w:rsidR="00D378DA" w:rsidRPr="00C42831">
        <w:rPr>
          <w:lang w:val="en-US"/>
        </w:rPr>
        <w:t>u</w:t>
      </w:r>
      <w:r w:rsidR="00D378DA" w:rsidRPr="00C42831">
        <w:rPr>
          <w:lang w:val="en-US"/>
        </w:rPr>
        <w:t>lating one and the same person by the Managing Directors – Heads of the Divisions – the congratulant shall be the Executive Director, who oversees activities of the Division).</w:t>
      </w:r>
    </w:p>
    <w:p w:rsidR="00FD192E" w:rsidRPr="00C42831" w:rsidRDefault="00D63D59" w:rsidP="005B12CE">
      <w:pPr>
        <w:pStyle w:val="4"/>
        <w:rPr>
          <w:lang w:val="en-US"/>
        </w:rPr>
      </w:pPr>
      <w:r w:rsidRPr="00C42831">
        <w:rPr>
          <w:lang w:val="en-US"/>
        </w:rPr>
        <w:lastRenderedPageBreak/>
        <w:t xml:space="preserve"> </w:t>
      </w:r>
      <w:r w:rsidR="00D378DA" w:rsidRPr="00C42831">
        <w:rPr>
          <w:lang w:val="en-US"/>
        </w:rPr>
        <w:t>The p</w:t>
      </w:r>
      <w:r w:rsidR="00E110A3" w:rsidRPr="00C42831">
        <w:rPr>
          <w:lang w:val="en-US"/>
        </w:rPr>
        <w:t>erson responsible for organizing congratulations</w:t>
      </w:r>
      <w:r w:rsidR="00FD192E" w:rsidRPr="00C42831">
        <w:rPr>
          <w:lang w:val="en-US"/>
        </w:rPr>
        <w:t>,</w:t>
      </w:r>
      <w:r w:rsidR="00D378DA" w:rsidRPr="00C42831">
        <w:rPr>
          <w:lang w:val="en-US"/>
        </w:rPr>
        <w:t xml:space="preserve"> which Head makes a team congratulation (congratulant), gathers business cards from all co-congratulants and i</w:t>
      </w:r>
      <w:r w:rsidR="00D378DA" w:rsidRPr="00C42831">
        <w:rPr>
          <w:lang w:val="en-US"/>
        </w:rPr>
        <w:t>n</w:t>
      </w:r>
      <w:r w:rsidR="00D378DA" w:rsidRPr="00C42831">
        <w:rPr>
          <w:lang w:val="en-US"/>
        </w:rPr>
        <w:t>serts them in the common gift.</w:t>
      </w:r>
    </w:p>
    <w:p w:rsidR="00FD192E" w:rsidRPr="00C42831" w:rsidRDefault="00D378DA" w:rsidP="005B12CE">
      <w:pPr>
        <w:pStyle w:val="26"/>
        <w:rPr>
          <w:lang w:val="en-US"/>
        </w:rPr>
      </w:pPr>
      <w:r w:rsidRPr="00C42831">
        <w:rPr>
          <w:lang w:val="en-US"/>
        </w:rPr>
        <w:t>Planning expense budget for congratulations</w:t>
      </w:r>
    </w:p>
    <w:p w:rsidR="00FD192E" w:rsidRPr="00C42831" w:rsidRDefault="00D378DA" w:rsidP="005B12CE">
      <w:pPr>
        <w:pStyle w:val="30"/>
        <w:rPr>
          <w:lang w:val="en-US"/>
        </w:rPr>
      </w:pPr>
      <w:r w:rsidRPr="00C42831">
        <w:rPr>
          <w:lang w:val="en-US"/>
        </w:rPr>
        <w:t>The budget of expenses on congratulations is registered annually, when su</w:t>
      </w:r>
      <w:r w:rsidRPr="00C42831">
        <w:rPr>
          <w:lang w:val="en-US"/>
        </w:rPr>
        <w:t>b</w:t>
      </w:r>
      <w:r w:rsidRPr="00C42831">
        <w:rPr>
          <w:lang w:val="en-US"/>
        </w:rPr>
        <w:t>stantiating the business plant to EOEG. It is calculated based on the quantity and category of the partners. These expenses fall on the cost center (functions) budget based on the fact of the issued gift.</w:t>
      </w:r>
    </w:p>
    <w:p w:rsidR="00CB517C" w:rsidRPr="00C42831" w:rsidRDefault="00E110A3" w:rsidP="00CB517C">
      <w:pPr>
        <w:pStyle w:val="11"/>
        <w:rPr>
          <w:lang w:val="en-US"/>
        </w:rPr>
      </w:pPr>
      <w:bookmarkStart w:id="19" w:name="_Toc480998785"/>
      <w:r w:rsidRPr="00C42831">
        <w:rPr>
          <w:lang w:val="en-US"/>
        </w:rPr>
        <w:t>Process Execution Procedure</w:t>
      </w:r>
      <w:bookmarkEnd w:id="19"/>
    </w:p>
    <w:p w:rsidR="005B12CE" w:rsidRPr="00C42831" w:rsidRDefault="005B12CE" w:rsidP="001B1AEA">
      <w:pPr>
        <w:pStyle w:val="21"/>
        <w:numPr>
          <w:ilvl w:val="0"/>
          <w:numId w:val="0"/>
        </w:numPr>
        <w:ind w:left="568"/>
        <w:rPr>
          <w:lang w:val="en-US"/>
        </w:rPr>
      </w:pPr>
      <w:bookmarkStart w:id="20" w:name="_Toc480998786"/>
      <w:bookmarkStart w:id="21" w:name="_Toc194821865"/>
      <w:bookmarkStart w:id="22" w:name="_Toc233099830"/>
      <w:bookmarkStart w:id="23" w:name="_Toc265507149"/>
      <w:bookmarkStart w:id="24" w:name="_Toc291769803"/>
      <w:bookmarkStart w:id="25" w:name="_Toc518903392"/>
      <w:bookmarkStart w:id="26" w:name="_Toc521305178"/>
      <w:bookmarkStart w:id="27" w:name="_Toc521812776"/>
      <w:bookmarkStart w:id="28" w:name="_Toc418587480"/>
      <w:bookmarkStart w:id="29" w:name="_Toc518903393"/>
      <w:bookmarkStart w:id="30" w:name="_Toc521305179"/>
      <w:bookmarkStart w:id="31" w:name="_Toc521812777"/>
      <w:bookmarkStart w:id="32" w:name="_Toc168477754"/>
      <w:bookmarkStart w:id="33" w:name="_Toc169513815"/>
      <w:bookmarkStart w:id="34" w:name="_Toc169600457"/>
      <w:bookmarkStart w:id="35" w:name="_Toc169601734"/>
      <w:bookmarkStart w:id="36" w:name="_Toc169681209"/>
      <w:bookmarkStart w:id="37" w:name="_Toc172452736"/>
      <w:bookmarkStart w:id="38" w:name="_Toc172453756"/>
      <w:bookmarkStart w:id="39" w:name="_Toc233099832"/>
      <w:bookmarkStart w:id="40" w:name="_Toc331158550"/>
      <w:r w:rsidRPr="00C42831">
        <w:rPr>
          <w:lang w:val="en-US"/>
        </w:rPr>
        <w:t>5.1.</w:t>
      </w:r>
      <w:r w:rsidRPr="00C42831">
        <w:rPr>
          <w:lang w:val="en-US"/>
        </w:rPr>
        <w:tab/>
      </w:r>
      <w:r w:rsidR="00E110A3" w:rsidRPr="00C42831">
        <w:rPr>
          <w:lang w:val="en-US"/>
        </w:rPr>
        <w:t xml:space="preserve">Planning </w:t>
      </w:r>
      <w:r w:rsidR="000C70CC" w:rsidRPr="00C42831">
        <w:rPr>
          <w:lang w:val="en-US"/>
        </w:rPr>
        <w:t>Expense</w:t>
      </w:r>
      <w:r w:rsidR="00EB30E3" w:rsidRPr="00C42831">
        <w:rPr>
          <w:lang w:val="en-US"/>
        </w:rPr>
        <w:t xml:space="preserve"> Budget </w:t>
      </w:r>
      <w:r w:rsidR="00E110A3" w:rsidRPr="00C42831">
        <w:rPr>
          <w:lang w:val="en-US"/>
        </w:rPr>
        <w:t xml:space="preserve">on </w:t>
      </w:r>
      <w:r w:rsidR="00EB30E3" w:rsidRPr="00C42831">
        <w:rPr>
          <w:lang w:val="en-US"/>
        </w:rPr>
        <w:t>Congratulations</w:t>
      </w:r>
      <w:bookmarkEnd w:id="20"/>
    </w:p>
    <w:tbl>
      <w:tblPr>
        <w:tblW w:w="0" w:type="auto"/>
        <w:tblInd w:w="25" w:type="dxa"/>
        <w:tblLayout w:type="fixed"/>
        <w:tblCellMar>
          <w:left w:w="0" w:type="dxa"/>
          <w:right w:w="0" w:type="dxa"/>
        </w:tblCellMar>
        <w:tblLook w:val="0000" w:firstRow="0" w:lastRow="0" w:firstColumn="0" w:lastColumn="0" w:noHBand="0" w:noVBand="0"/>
      </w:tblPr>
      <w:tblGrid>
        <w:gridCol w:w="3086"/>
        <w:gridCol w:w="6557"/>
      </w:tblGrid>
      <w:tr w:rsidR="000E37E3" w:rsidRPr="00C42831" w:rsidTr="000E37E3">
        <w:trPr>
          <w:tblHeader/>
        </w:trPr>
        <w:tc>
          <w:tcPr>
            <w:tcW w:w="3086" w:type="dxa"/>
            <w:tcBorders>
              <w:top w:val="single" w:sz="6" w:space="0" w:color="000000"/>
              <w:left w:val="single" w:sz="6" w:space="0" w:color="000000"/>
              <w:bottom w:val="single" w:sz="6" w:space="0" w:color="000000"/>
              <w:right w:val="single" w:sz="6" w:space="0" w:color="000000"/>
            </w:tcBorders>
            <w:shd w:val="clear" w:color="auto" w:fill="D9D9D9"/>
            <w:tcMar>
              <w:top w:w="25" w:type="dxa"/>
              <w:left w:w="25" w:type="dxa"/>
              <w:bottom w:w="0" w:type="dxa"/>
              <w:right w:w="25" w:type="dxa"/>
            </w:tcMar>
            <w:vAlign w:val="center"/>
          </w:tcPr>
          <w:p w:rsidR="000E37E3" w:rsidRPr="00C42831" w:rsidRDefault="00E110A3" w:rsidP="005B12CE">
            <w:pPr>
              <w:pStyle w:val="TBLHEAD"/>
              <w:rPr>
                <w:lang w:val="en-US"/>
              </w:rPr>
            </w:pPr>
            <w:r w:rsidRPr="00C42831">
              <w:rPr>
                <w:lang w:val="en-US"/>
              </w:rPr>
              <w:t>Action (procedure) / Exec</w:t>
            </w:r>
            <w:r w:rsidRPr="00C42831">
              <w:rPr>
                <w:lang w:val="en-US"/>
              </w:rPr>
              <w:t>u</w:t>
            </w:r>
            <w:r w:rsidRPr="00C42831">
              <w:rPr>
                <w:lang w:val="en-US"/>
              </w:rPr>
              <w:t>tor/ Deadline</w:t>
            </w:r>
          </w:p>
        </w:tc>
        <w:tc>
          <w:tcPr>
            <w:tcW w:w="6557" w:type="dxa"/>
            <w:tcBorders>
              <w:top w:val="single" w:sz="6" w:space="0" w:color="000000"/>
              <w:left w:val="single" w:sz="6" w:space="0" w:color="000000"/>
              <w:bottom w:val="single" w:sz="6" w:space="0" w:color="000000"/>
              <w:right w:val="single" w:sz="6" w:space="0" w:color="000000"/>
            </w:tcBorders>
            <w:shd w:val="clear" w:color="auto" w:fill="D9D9D9"/>
            <w:tcMar>
              <w:top w:w="25" w:type="dxa"/>
              <w:left w:w="25" w:type="dxa"/>
              <w:bottom w:w="0" w:type="dxa"/>
              <w:right w:w="25" w:type="dxa"/>
            </w:tcMar>
            <w:vAlign w:val="center"/>
          </w:tcPr>
          <w:p w:rsidR="000E37E3" w:rsidRPr="00C42831" w:rsidRDefault="00E110A3" w:rsidP="005B12CE">
            <w:pPr>
              <w:pStyle w:val="TBLHEAD"/>
              <w:rPr>
                <w:lang w:val="en-US"/>
              </w:rPr>
            </w:pPr>
            <w:r w:rsidRPr="00C42831">
              <w:rPr>
                <w:lang w:val="en-US"/>
              </w:rPr>
              <w:t>Incoming information / Requirements to Performing an Action (Procedure) / Results</w:t>
            </w:r>
          </w:p>
        </w:tc>
      </w:tr>
      <w:tr w:rsidR="000E37E3" w:rsidRPr="00C42831" w:rsidTr="005B12C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0E37E3" w:rsidRPr="00C42831" w:rsidRDefault="000E37E3" w:rsidP="00244FA7">
            <w:pPr>
              <w:pStyle w:val="TBLFUNC"/>
              <w:rPr>
                <w:lang w:val="en-US"/>
              </w:rPr>
            </w:pPr>
            <w:r w:rsidRPr="00C42831">
              <w:rPr>
                <w:lang w:val="en-US"/>
              </w:rPr>
              <w:t xml:space="preserve">5.1.1. </w:t>
            </w:r>
            <w:r w:rsidR="00E110A3" w:rsidRPr="00C42831">
              <w:rPr>
                <w:lang w:val="en-US"/>
              </w:rPr>
              <w:t xml:space="preserve">Updates information on the target groups for </w:t>
            </w:r>
            <w:r w:rsidR="000C70CC" w:rsidRPr="00C42831">
              <w:rPr>
                <w:lang w:val="en-US"/>
              </w:rPr>
              <w:t>congratulations</w:t>
            </w:r>
          </w:p>
          <w:p w:rsidR="000E37E3" w:rsidRPr="00C42831" w:rsidRDefault="00E110A3" w:rsidP="00244FA7">
            <w:pPr>
              <w:pStyle w:val="TBLZAGBLUE"/>
              <w:rPr>
                <w:lang w:val="en-US"/>
              </w:rPr>
            </w:pPr>
            <w:r w:rsidRPr="00C42831">
              <w:rPr>
                <w:lang w:val="en-US"/>
              </w:rPr>
              <w:t>Executor:</w:t>
            </w:r>
          </w:p>
          <w:p w:rsidR="000E37E3" w:rsidRPr="00C42831" w:rsidRDefault="00E110A3" w:rsidP="00244FA7">
            <w:pPr>
              <w:pStyle w:val="TBLISP"/>
              <w:rPr>
                <w:lang w:val="en-US"/>
              </w:rPr>
            </w:pPr>
            <w:r w:rsidRPr="00C42831">
              <w:rPr>
                <w:lang w:val="en-US"/>
              </w:rPr>
              <w:t>Person responsible for organi</w:t>
            </w:r>
            <w:r w:rsidRPr="00C42831">
              <w:rPr>
                <w:lang w:val="en-US"/>
              </w:rPr>
              <w:t>z</w:t>
            </w:r>
            <w:r w:rsidRPr="00C42831">
              <w:rPr>
                <w:lang w:val="en-US"/>
              </w:rPr>
              <w:t>ing congratulations</w:t>
            </w:r>
          </w:p>
          <w:p w:rsidR="000E37E3" w:rsidRPr="00C42831" w:rsidRDefault="00E110A3" w:rsidP="00244FA7">
            <w:pPr>
              <w:pStyle w:val="TBLZAGBLUE"/>
              <w:rPr>
                <w:lang w:val="en-US"/>
              </w:rPr>
            </w:pPr>
            <w:r w:rsidRPr="00C42831">
              <w:rPr>
                <w:lang w:val="en-US"/>
              </w:rPr>
              <w:t>Deadline:</w:t>
            </w:r>
          </w:p>
          <w:p w:rsidR="000E37E3" w:rsidRPr="00C42831" w:rsidRDefault="00E110A3" w:rsidP="005B12CE">
            <w:pPr>
              <w:pStyle w:val="TBLFUNC"/>
              <w:rPr>
                <w:lang w:val="en-US"/>
              </w:rPr>
            </w:pPr>
            <w:r w:rsidRPr="00C42831">
              <w:rPr>
                <w:lang w:val="en-US"/>
              </w:rPr>
              <w:t>Not later than November 1 this year</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0E37E3" w:rsidRPr="00C42831" w:rsidRDefault="00E110A3" w:rsidP="00244FA7">
            <w:pPr>
              <w:pStyle w:val="TBLDOCZAG"/>
              <w:rPr>
                <w:lang w:val="en-US"/>
              </w:rPr>
            </w:pPr>
            <w:r w:rsidRPr="00C42831">
              <w:rPr>
                <w:lang w:val="en-US"/>
              </w:rPr>
              <w:t>Information in use</w:t>
            </w:r>
            <w:r w:rsidR="000E37E3" w:rsidRPr="00C42831">
              <w:rPr>
                <w:lang w:val="en-US"/>
              </w:rPr>
              <w:t>:</w:t>
            </w:r>
          </w:p>
          <w:p w:rsidR="000E37E3" w:rsidRPr="00C42831" w:rsidRDefault="00E110A3" w:rsidP="00244FA7">
            <w:pPr>
              <w:pStyle w:val="TBLFUNC"/>
              <w:rPr>
                <w:lang w:val="en-US"/>
              </w:rPr>
            </w:pPr>
            <w:r w:rsidRPr="00C42831">
              <w:rPr>
                <w:lang w:val="en-US"/>
              </w:rPr>
              <w:t>Information on congratulations (current)</w:t>
            </w:r>
            <w:r w:rsidR="000E37E3" w:rsidRPr="00C42831">
              <w:rPr>
                <w:lang w:val="en-US"/>
              </w:rPr>
              <w:t>;</w:t>
            </w:r>
          </w:p>
          <w:p w:rsidR="000E37E3" w:rsidRPr="00C42831" w:rsidRDefault="00E110A3" w:rsidP="00244FA7">
            <w:pPr>
              <w:pStyle w:val="TBLFUNC"/>
              <w:rPr>
                <w:lang w:val="en-US"/>
              </w:rPr>
            </w:pPr>
            <w:r w:rsidRPr="00C42831">
              <w:rPr>
                <w:lang w:val="en-US"/>
              </w:rPr>
              <w:t>Matrix of congratulations on behalf of the Company (attachment No. 3 CST SR 93-P07)</w:t>
            </w:r>
            <w:r w:rsidR="000E37E3" w:rsidRPr="00C42831">
              <w:rPr>
                <w:lang w:val="en-US"/>
              </w:rPr>
              <w:t>.</w:t>
            </w:r>
          </w:p>
          <w:p w:rsidR="000E37E3" w:rsidRPr="00C42831" w:rsidRDefault="00E110A3" w:rsidP="00244FA7">
            <w:pPr>
              <w:pStyle w:val="TBLZAGBLUE"/>
              <w:rPr>
                <w:lang w:val="en-US"/>
              </w:rPr>
            </w:pPr>
            <w:r w:rsidRPr="00C42831">
              <w:rPr>
                <w:lang w:val="en-US"/>
              </w:rPr>
              <w:t>Requirements to performing an action</w:t>
            </w:r>
            <w:r w:rsidR="000E37E3" w:rsidRPr="00C42831">
              <w:rPr>
                <w:lang w:val="en-US"/>
              </w:rPr>
              <w:t>:</w:t>
            </w:r>
          </w:p>
          <w:p w:rsidR="000E37E3" w:rsidRPr="00C42831" w:rsidRDefault="0032776B" w:rsidP="00244FA7">
            <w:pPr>
              <w:pStyle w:val="TBLDESC"/>
              <w:rPr>
                <w:lang w:val="en-US"/>
              </w:rPr>
            </w:pPr>
            <w:r w:rsidRPr="00C42831">
              <w:rPr>
                <w:lang w:val="en-US"/>
              </w:rPr>
              <w:t xml:space="preserve">Planning of </w:t>
            </w:r>
            <w:r w:rsidR="000C70CC" w:rsidRPr="00C42831">
              <w:rPr>
                <w:lang w:val="en-US"/>
              </w:rPr>
              <w:t>congratulations</w:t>
            </w:r>
            <w:r w:rsidRPr="00C42831">
              <w:rPr>
                <w:lang w:val="en-US"/>
              </w:rPr>
              <w:t xml:space="preserve"> includes: </w:t>
            </w:r>
          </w:p>
          <w:p w:rsidR="000E37E3" w:rsidRPr="00C42831" w:rsidRDefault="000E37E3" w:rsidP="00244FA7">
            <w:pPr>
              <w:pStyle w:val="TBLDESCSPISOK"/>
              <w:rPr>
                <w:lang w:val="en-US"/>
              </w:rPr>
            </w:pPr>
            <w:r w:rsidRPr="00C42831">
              <w:rPr>
                <w:lang w:val="en-US"/>
              </w:rPr>
              <w:t>–</w:t>
            </w:r>
            <w:r w:rsidRPr="00C42831">
              <w:rPr>
                <w:lang w:val="en-US"/>
              </w:rPr>
              <w:tab/>
            </w:r>
            <w:r w:rsidR="0032776B" w:rsidRPr="00C42831">
              <w:rPr>
                <w:lang w:val="en-US"/>
              </w:rPr>
              <w:t>Analysis of the business relations</w:t>
            </w:r>
            <w:r w:rsidRPr="00C42831">
              <w:rPr>
                <w:lang w:val="en-US"/>
              </w:rPr>
              <w:t>;</w:t>
            </w:r>
          </w:p>
          <w:p w:rsidR="000E37E3" w:rsidRPr="00C42831" w:rsidRDefault="000E37E3" w:rsidP="00244FA7">
            <w:pPr>
              <w:pStyle w:val="TBLDESCSPISOK"/>
              <w:rPr>
                <w:lang w:val="en-US"/>
              </w:rPr>
            </w:pPr>
            <w:r w:rsidRPr="00C42831">
              <w:rPr>
                <w:lang w:val="en-US"/>
              </w:rPr>
              <w:t>–</w:t>
            </w:r>
            <w:r w:rsidRPr="00C42831">
              <w:rPr>
                <w:lang w:val="en-US"/>
              </w:rPr>
              <w:tab/>
            </w:r>
            <w:r w:rsidR="0032776B" w:rsidRPr="00C42831">
              <w:rPr>
                <w:lang w:val="en-US"/>
              </w:rPr>
              <w:t>Selection of partners</w:t>
            </w:r>
            <w:r w:rsidRPr="00C42831">
              <w:rPr>
                <w:lang w:val="en-US"/>
              </w:rPr>
              <w:t>;</w:t>
            </w:r>
          </w:p>
          <w:p w:rsidR="000E37E3" w:rsidRPr="00C42831" w:rsidRDefault="000E37E3" w:rsidP="00244FA7">
            <w:pPr>
              <w:pStyle w:val="TBLDESCSPISOK"/>
              <w:rPr>
                <w:lang w:val="en-US"/>
              </w:rPr>
            </w:pPr>
            <w:r w:rsidRPr="00C42831">
              <w:rPr>
                <w:lang w:val="en-US"/>
              </w:rPr>
              <w:t>–</w:t>
            </w:r>
            <w:r w:rsidRPr="00C42831">
              <w:rPr>
                <w:lang w:val="en-US"/>
              </w:rPr>
              <w:tab/>
            </w:r>
            <w:r w:rsidR="0032776B" w:rsidRPr="00C42831">
              <w:rPr>
                <w:lang w:val="en-US"/>
              </w:rPr>
              <w:t xml:space="preserve">Generating goals for congratulations; </w:t>
            </w:r>
          </w:p>
          <w:p w:rsidR="000E37E3" w:rsidRPr="00C42831" w:rsidRDefault="0032776B" w:rsidP="00244FA7">
            <w:pPr>
              <w:pStyle w:val="TBLDESCSPISOK"/>
              <w:rPr>
                <w:lang w:val="en-US"/>
              </w:rPr>
            </w:pPr>
            <w:r w:rsidRPr="00C42831">
              <w:rPr>
                <w:lang w:val="en-US"/>
              </w:rPr>
              <w:t>–</w:t>
            </w:r>
            <w:r w:rsidRPr="00C42831">
              <w:rPr>
                <w:lang w:val="en-US"/>
              </w:rPr>
              <w:tab/>
              <w:t>Defining reasons for congratulations</w:t>
            </w:r>
            <w:r w:rsidR="000E37E3" w:rsidRPr="00C42831">
              <w:rPr>
                <w:lang w:val="en-US"/>
              </w:rPr>
              <w:t>;</w:t>
            </w:r>
          </w:p>
          <w:p w:rsidR="000E37E3" w:rsidRPr="00C42831" w:rsidRDefault="000E37E3" w:rsidP="00244FA7">
            <w:pPr>
              <w:pStyle w:val="TBLDESCSPISOK"/>
              <w:rPr>
                <w:lang w:val="en-US"/>
              </w:rPr>
            </w:pPr>
            <w:r w:rsidRPr="00C42831">
              <w:rPr>
                <w:lang w:val="en-US"/>
              </w:rPr>
              <w:t>–</w:t>
            </w:r>
            <w:r w:rsidRPr="00C42831">
              <w:rPr>
                <w:lang w:val="en-US"/>
              </w:rPr>
              <w:tab/>
            </w:r>
            <w:r w:rsidR="0032776B" w:rsidRPr="00C42831">
              <w:rPr>
                <w:lang w:val="en-US"/>
              </w:rPr>
              <w:t>Selecting category of the gift</w:t>
            </w:r>
            <w:r w:rsidRPr="00C42831">
              <w:rPr>
                <w:lang w:val="en-US"/>
              </w:rPr>
              <w:t>.</w:t>
            </w:r>
          </w:p>
          <w:p w:rsidR="000E37E3" w:rsidRPr="00C42831" w:rsidRDefault="0032776B" w:rsidP="00244FA7">
            <w:pPr>
              <w:pStyle w:val="TBLDESC"/>
              <w:rPr>
                <w:lang w:val="en-US"/>
              </w:rPr>
            </w:pPr>
            <w:r w:rsidRPr="00C42831">
              <w:rPr>
                <w:lang w:val="en-US"/>
              </w:rPr>
              <w:t xml:space="preserve">Updated information is entered by the Person </w:t>
            </w:r>
            <w:r w:rsidR="000C70CC" w:rsidRPr="00C42831">
              <w:rPr>
                <w:lang w:val="en-US"/>
              </w:rPr>
              <w:t>Responsible</w:t>
            </w:r>
            <w:r w:rsidRPr="00C42831">
              <w:rPr>
                <w:lang w:val="en-US"/>
              </w:rPr>
              <w:t xml:space="preserve"> for Orga</w:t>
            </w:r>
            <w:r w:rsidRPr="00C42831">
              <w:rPr>
                <w:lang w:val="en-US"/>
              </w:rPr>
              <w:t>n</w:t>
            </w:r>
            <w:r w:rsidRPr="00C42831">
              <w:rPr>
                <w:lang w:val="en-US"/>
              </w:rPr>
              <w:t xml:space="preserve">izing Congratulations in </w:t>
            </w:r>
            <w:r w:rsidR="00E110A3" w:rsidRPr="00C42831">
              <w:rPr>
                <w:lang w:val="en-US"/>
              </w:rPr>
              <w:t>IS “Electronic Database “Partners of the Co</w:t>
            </w:r>
            <w:r w:rsidR="00E110A3" w:rsidRPr="00C42831">
              <w:rPr>
                <w:lang w:val="en-US"/>
              </w:rPr>
              <w:t>m</w:t>
            </w:r>
            <w:r w:rsidR="00E110A3" w:rsidRPr="00C42831">
              <w:rPr>
                <w:lang w:val="en-US"/>
              </w:rPr>
              <w:t>pany”</w:t>
            </w:r>
            <w:r w:rsidR="000E37E3" w:rsidRPr="00C42831">
              <w:rPr>
                <w:lang w:val="en-US"/>
              </w:rPr>
              <w:t>.</w:t>
            </w:r>
          </w:p>
          <w:p w:rsidR="000E37E3" w:rsidRPr="00C42831" w:rsidRDefault="00E110A3" w:rsidP="00244FA7">
            <w:pPr>
              <w:pStyle w:val="TBLDOCZAG"/>
              <w:rPr>
                <w:lang w:val="en-US"/>
              </w:rPr>
            </w:pPr>
            <w:r w:rsidRPr="00C42831">
              <w:rPr>
                <w:lang w:val="en-US"/>
              </w:rPr>
              <w:t>Result:</w:t>
            </w:r>
          </w:p>
          <w:p w:rsidR="000E37E3" w:rsidRPr="00C42831" w:rsidRDefault="00E110A3" w:rsidP="005B12CE">
            <w:pPr>
              <w:pStyle w:val="TBLFUNC"/>
              <w:rPr>
                <w:lang w:val="en-US"/>
              </w:rPr>
            </w:pPr>
            <w:r w:rsidRPr="00C42831">
              <w:rPr>
                <w:lang w:val="en-US"/>
              </w:rPr>
              <w:t>Information on congratulations (up-to-date)</w:t>
            </w:r>
            <w:r w:rsidR="000E37E3" w:rsidRPr="00C42831">
              <w:rPr>
                <w:lang w:val="en-US"/>
              </w:rPr>
              <w:t>.</w:t>
            </w:r>
          </w:p>
        </w:tc>
      </w:tr>
      <w:tr w:rsidR="000E37E3" w:rsidRPr="00C42831" w:rsidTr="005B12C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0E37E3" w:rsidRPr="00C42831" w:rsidRDefault="000E37E3" w:rsidP="00244FA7">
            <w:pPr>
              <w:pStyle w:val="TBLFUNC"/>
              <w:rPr>
                <w:lang w:val="en-US"/>
              </w:rPr>
            </w:pPr>
            <w:r w:rsidRPr="00C42831">
              <w:rPr>
                <w:lang w:val="en-US"/>
              </w:rPr>
              <w:t xml:space="preserve">5.1.2. </w:t>
            </w:r>
            <w:r w:rsidR="0032776B" w:rsidRPr="00C42831">
              <w:rPr>
                <w:lang w:val="en-US"/>
              </w:rPr>
              <w:t>Plans expense budget on congratulations on the next fina</w:t>
            </w:r>
            <w:r w:rsidR="0032776B" w:rsidRPr="00C42831">
              <w:rPr>
                <w:lang w:val="en-US"/>
              </w:rPr>
              <w:t>n</w:t>
            </w:r>
            <w:r w:rsidR="0032776B" w:rsidRPr="00C42831">
              <w:rPr>
                <w:lang w:val="en-US"/>
              </w:rPr>
              <w:t>cial year</w:t>
            </w:r>
          </w:p>
          <w:p w:rsidR="000E37E3" w:rsidRPr="00C42831" w:rsidRDefault="00E110A3" w:rsidP="00244FA7">
            <w:pPr>
              <w:pStyle w:val="TBLZAGBLUE"/>
              <w:rPr>
                <w:lang w:val="en-US"/>
              </w:rPr>
            </w:pPr>
            <w:r w:rsidRPr="00C42831">
              <w:rPr>
                <w:lang w:val="en-US"/>
              </w:rPr>
              <w:t>Executor:</w:t>
            </w:r>
          </w:p>
          <w:p w:rsidR="000E37E3" w:rsidRPr="00C42831" w:rsidRDefault="0032776B" w:rsidP="00244FA7">
            <w:pPr>
              <w:pStyle w:val="TBLISP"/>
              <w:rPr>
                <w:lang w:val="en-US"/>
              </w:rPr>
            </w:pPr>
            <w:r w:rsidRPr="00C42831">
              <w:rPr>
                <w:lang w:val="en-US"/>
              </w:rPr>
              <w:t>Chief Specialist</w:t>
            </w:r>
            <w:r w:rsidR="000E37E3" w:rsidRPr="00C42831">
              <w:rPr>
                <w:lang w:val="en-US"/>
              </w:rPr>
              <w:t xml:space="preserve"> (</w:t>
            </w:r>
            <w:r w:rsidRPr="00C42831">
              <w:rPr>
                <w:lang w:val="en-US"/>
              </w:rPr>
              <w:t>Protocol</w:t>
            </w:r>
            <w:r w:rsidR="000E37E3" w:rsidRPr="00C42831">
              <w:rPr>
                <w:lang w:val="en-US"/>
              </w:rPr>
              <w:t>)</w:t>
            </w:r>
          </w:p>
          <w:p w:rsidR="000E37E3" w:rsidRPr="00C42831" w:rsidRDefault="00E110A3" w:rsidP="00244FA7">
            <w:pPr>
              <w:pStyle w:val="TBLZAGBLUE"/>
              <w:rPr>
                <w:lang w:val="en-US"/>
              </w:rPr>
            </w:pPr>
            <w:r w:rsidRPr="00C42831">
              <w:rPr>
                <w:lang w:val="en-US"/>
              </w:rPr>
              <w:t>Deadline:</w:t>
            </w:r>
          </w:p>
          <w:p w:rsidR="000E37E3" w:rsidRPr="00C42831" w:rsidRDefault="0032776B" w:rsidP="0032776B">
            <w:pPr>
              <w:pStyle w:val="TBLFUNC"/>
              <w:rPr>
                <w:lang w:val="en-US"/>
              </w:rPr>
            </w:pPr>
            <w:r w:rsidRPr="00C42831">
              <w:rPr>
                <w:lang w:val="en-US"/>
              </w:rPr>
              <w:t xml:space="preserve">Not later than November 15 this year </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0E37E3" w:rsidRPr="00C42831" w:rsidRDefault="00E110A3" w:rsidP="00244FA7">
            <w:pPr>
              <w:pStyle w:val="TBLDOCZAG"/>
              <w:rPr>
                <w:lang w:val="en-US"/>
              </w:rPr>
            </w:pPr>
            <w:r w:rsidRPr="00C42831">
              <w:rPr>
                <w:lang w:val="en-US"/>
              </w:rPr>
              <w:t>Information in use</w:t>
            </w:r>
            <w:r w:rsidR="000E37E3" w:rsidRPr="00C42831">
              <w:rPr>
                <w:lang w:val="en-US"/>
              </w:rPr>
              <w:t>:</w:t>
            </w:r>
          </w:p>
          <w:p w:rsidR="000E37E3" w:rsidRPr="00C42831" w:rsidRDefault="00E110A3" w:rsidP="00244FA7">
            <w:pPr>
              <w:pStyle w:val="TBLFUNC"/>
              <w:rPr>
                <w:lang w:val="en-US"/>
              </w:rPr>
            </w:pPr>
            <w:r w:rsidRPr="00C42831">
              <w:rPr>
                <w:lang w:val="en-US"/>
              </w:rPr>
              <w:t>Information on congratulations (up-to-date)</w:t>
            </w:r>
            <w:r w:rsidR="000E37E3" w:rsidRPr="00C42831">
              <w:rPr>
                <w:lang w:val="en-US"/>
              </w:rPr>
              <w:t>.</w:t>
            </w:r>
          </w:p>
          <w:p w:rsidR="000E37E3" w:rsidRPr="00C42831" w:rsidRDefault="00E110A3" w:rsidP="00244FA7">
            <w:pPr>
              <w:pStyle w:val="TBLZAGBLUE"/>
              <w:rPr>
                <w:lang w:val="en-US"/>
              </w:rPr>
            </w:pPr>
            <w:r w:rsidRPr="00C42831">
              <w:rPr>
                <w:lang w:val="en-US"/>
              </w:rPr>
              <w:t>Requirements to performing an action</w:t>
            </w:r>
            <w:r w:rsidR="000E37E3" w:rsidRPr="00C42831">
              <w:rPr>
                <w:lang w:val="en-US"/>
              </w:rPr>
              <w:t>:</w:t>
            </w:r>
          </w:p>
          <w:p w:rsidR="000E37E3" w:rsidRPr="00C42831" w:rsidRDefault="00B77E05" w:rsidP="00244FA7">
            <w:pPr>
              <w:pStyle w:val="TBLDESC"/>
              <w:rPr>
                <w:lang w:val="en-US"/>
              </w:rPr>
            </w:pPr>
            <w:r w:rsidRPr="00C42831">
              <w:rPr>
                <w:lang w:val="en-US"/>
              </w:rPr>
              <w:t xml:space="preserve">EOEG Protocol checks information entered by the Person Responsible for Organizing Congratulations in </w:t>
            </w:r>
            <w:r w:rsidR="00E110A3" w:rsidRPr="00C42831">
              <w:rPr>
                <w:lang w:val="en-US"/>
              </w:rPr>
              <w:t>IS “Electronic Database “Partners of the Company”</w:t>
            </w:r>
            <w:r w:rsidRPr="00C42831">
              <w:rPr>
                <w:lang w:val="en-US"/>
              </w:rPr>
              <w:t xml:space="preserve"> for excess of the limits established for congratulating the </w:t>
            </w:r>
            <w:r w:rsidR="000C70CC" w:rsidRPr="00C42831">
              <w:rPr>
                <w:lang w:val="en-US"/>
              </w:rPr>
              <w:t>same</w:t>
            </w:r>
            <w:r w:rsidRPr="00C42831">
              <w:rPr>
                <w:lang w:val="en-US"/>
              </w:rPr>
              <w:t xml:space="preserve"> person. If violations are identified, EOEG Protocol may, upon agreement with the Person Responsible for Organizing Congratulations, make relevant changes in the database (make a decision to delete a ce</w:t>
            </w:r>
            <w:r w:rsidRPr="00C42831">
              <w:rPr>
                <w:lang w:val="en-US"/>
              </w:rPr>
              <w:t>r</w:t>
            </w:r>
            <w:r w:rsidRPr="00C42831">
              <w:rPr>
                <w:lang w:val="en-US"/>
              </w:rPr>
              <w:t>tain occasion for congratulation).</w:t>
            </w:r>
          </w:p>
          <w:p w:rsidR="000E37E3" w:rsidRPr="00C42831" w:rsidRDefault="00B77E05" w:rsidP="00244FA7">
            <w:pPr>
              <w:pStyle w:val="TBLDESC"/>
              <w:rPr>
                <w:lang w:val="en-US"/>
              </w:rPr>
            </w:pPr>
            <w:r w:rsidRPr="00C42831">
              <w:rPr>
                <w:lang w:val="en-US"/>
              </w:rPr>
              <w:t>When planning expenses, take into account material stock in storage, number of congratulations and categories of the gifts with potential i</w:t>
            </w:r>
            <w:r w:rsidRPr="00C42831">
              <w:rPr>
                <w:lang w:val="en-US"/>
              </w:rPr>
              <w:t>n</w:t>
            </w:r>
            <w:r w:rsidRPr="00C42831">
              <w:rPr>
                <w:lang w:val="en-US"/>
              </w:rPr>
              <w:t xml:space="preserve">crease in the costs to account for inflation. </w:t>
            </w:r>
          </w:p>
          <w:p w:rsidR="000E37E3" w:rsidRPr="00C42831" w:rsidRDefault="00E110A3" w:rsidP="00244FA7">
            <w:pPr>
              <w:pStyle w:val="TBLDOCZAG"/>
              <w:rPr>
                <w:lang w:val="en-US"/>
              </w:rPr>
            </w:pPr>
            <w:r w:rsidRPr="00C42831">
              <w:rPr>
                <w:lang w:val="en-US"/>
              </w:rPr>
              <w:t>Result:</w:t>
            </w:r>
          </w:p>
          <w:p w:rsidR="000E37E3" w:rsidRPr="00C42831" w:rsidRDefault="00E110A3" w:rsidP="005B12CE">
            <w:pPr>
              <w:pStyle w:val="TBLFUNC"/>
              <w:rPr>
                <w:lang w:val="en-US"/>
              </w:rPr>
            </w:pPr>
            <w:r w:rsidRPr="00C42831">
              <w:rPr>
                <w:lang w:val="en-US"/>
              </w:rPr>
              <w:t>Financial business plan (with expenses on congratulations included)</w:t>
            </w:r>
            <w:r w:rsidR="000E37E3" w:rsidRPr="00C42831">
              <w:rPr>
                <w:lang w:val="en-US"/>
              </w:rPr>
              <w:t>.</w:t>
            </w:r>
          </w:p>
        </w:tc>
      </w:tr>
    </w:tbl>
    <w:p w:rsidR="005B12CE" w:rsidRPr="00C42831" w:rsidRDefault="00EB30E3" w:rsidP="001B1AEA">
      <w:pPr>
        <w:pStyle w:val="21"/>
        <w:numPr>
          <w:ilvl w:val="0"/>
          <w:numId w:val="0"/>
        </w:numPr>
        <w:ind w:left="568"/>
        <w:rPr>
          <w:lang w:val="en-US"/>
        </w:rPr>
      </w:pPr>
      <w:bookmarkStart w:id="41" w:name="_Toc480998787"/>
      <w:r w:rsidRPr="00C42831">
        <w:rPr>
          <w:lang w:val="en-US"/>
        </w:rPr>
        <w:lastRenderedPageBreak/>
        <w:t>5.2.</w:t>
      </w:r>
      <w:r w:rsidRPr="00C42831">
        <w:rPr>
          <w:lang w:val="en-US"/>
        </w:rPr>
        <w:tab/>
        <w:t>Organizing Congratulations of the Company’s Employees and Repr</w:t>
      </w:r>
      <w:r w:rsidRPr="00C42831">
        <w:rPr>
          <w:lang w:val="en-US"/>
        </w:rPr>
        <w:t>e</w:t>
      </w:r>
      <w:r w:rsidRPr="00C42831">
        <w:rPr>
          <w:lang w:val="en-US"/>
        </w:rPr>
        <w:t>sentatives of the Partners on Personal Events</w:t>
      </w:r>
      <w:bookmarkEnd w:id="41"/>
    </w:p>
    <w:tbl>
      <w:tblPr>
        <w:tblW w:w="0" w:type="auto"/>
        <w:tblInd w:w="25" w:type="dxa"/>
        <w:tblLayout w:type="fixed"/>
        <w:tblCellMar>
          <w:left w:w="0" w:type="dxa"/>
          <w:right w:w="0" w:type="dxa"/>
        </w:tblCellMar>
        <w:tblLook w:val="0000" w:firstRow="0" w:lastRow="0" w:firstColumn="0" w:lastColumn="0" w:noHBand="0" w:noVBand="0"/>
      </w:tblPr>
      <w:tblGrid>
        <w:gridCol w:w="3086"/>
        <w:gridCol w:w="6557"/>
      </w:tblGrid>
      <w:tr w:rsidR="004B54A9" w:rsidRPr="00C42831" w:rsidTr="001C7363">
        <w:trPr>
          <w:tblHeader/>
        </w:trPr>
        <w:tc>
          <w:tcPr>
            <w:tcW w:w="3086" w:type="dxa"/>
            <w:tcBorders>
              <w:top w:val="single" w:sz="6" w:space="0" w:color="000000"/>
              <w:left w:val="single" w:sz="6" w:space="0" w:color="000000"/>
              <w:bottom w:val="single" w:sz="6" w:space="0" w:color="000000"/>
              <w:right w:val="single" w:sz="6" w:space="0" w:color="000000"/>
            </w:tcBorders>
            <w:shd w:val="clear" w:color="auto" w:fill="D9D9D9"/>
            <w:tcMar>
              <w:top w:w="25" w:type="dxa"/>
              <w:left w:w="25" w:type="dxa"/>
              <w:bottom w:w="0" w:type="dxa"/>
              <w:right w:w="25" w:type="dxa"/>
            </w:tcMar>
            <w:vAlign w:val="center"/>
          </w:tcPr>
          <w:p w:rsidR="004B54A9" w:rsidRPr="00C42831" w:rsidRDefault="00E110A3" w:rsidP="004B54A9">
            <w:pPr>
              <w:pStyle w:val="TBLHEAD"/>
              <w:rPr>
                <w:lang w:val="en-US"/>
              </w:rPr>
            </w:pPr>
            <w:r w:rsidRPr="00C42831">
              <w:rPr>
                <w:lang w:val="en-US"/>
              </w:rPr>
              <w:t>Action (procedure) / Exec</w:t>
            </w:r>
            <w:r w:rsidRPr="00C42831">
              <w:rPr>
                <w:lang w:val="en-US"/>
              </w:rPr>
              <w:t>u</w:t>
            </w:r>
            <w:r w:rsidRPr="00C42831">
              <w:rPr>
                <w:lang w:val="en-US"/>
              </w:rPr>
              <w:t>tor/ Deadline</w:t>
            </w:r>
          </w:p>
        </w:tc>
        <w:tc>
          <w:tcPr>
            <w:tcW w:w="6557" w:type="dxa"/>
            <w:tcBorders>
              <w:top w:val="single" w:sz="6" w:space="0" w:color="000000"/>
              <w:left w:val="single" w:sz="6" w:space="0" w:color="000000"/>
              <w:bottom w:val="single" w:sz="6" w:space="0" w:color="000000"/>
              <w:right w:val="single" w:sz="6" w:space="0" w:color="000000"/>
            </w:tcBorders>
            <w:shd w:val="clear" w:color="auto" w:fill="D9D9D9"/>
            <w:tcMar>
              <w:top w:w="25" w:type="dxa"/>
              <w:left w:w="25" w:type="dxa"/>
              <w:bottom w:w="0" w:type="dxa"/>
              <w:right w:w="25" w:type="dxa"/>
            </w:tcMar>
            <w:vAlign w:val="center"/>
          </w:tcPr>
          <w:p w:rsidR="004B54A9" w:rsidRPr="00C42831" w:rsidRDefault="00E110A3" w:rsidP="004B54A9">
            <w:pPr>
              <w:pStyle w:val="TBLHEAD"/>
              <w:rPr>
                <w:lang w:val="en-US"/>
              </w:rPr>
            </w:pPr>
            <w:r w:rsidRPr="00C42831">
              <w:rPr>
                <w:lang w:val="en-US"/>
              </w:rPr>
              <w:t>Incoming information / Requirements to Performing an Action (Procedure) / Results</w:t>
            </w:r>
          </w:p>
        </w:tc>
      </w:tr>
      <w:tr w:rsidR="004B54A9" w:rsidRPr="00C42831" w:rsidTr="0062549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4B54A9" w:rsidP="00244FA7">
            <w:pPr>
              <w:pStyle w:val="TBLFUNC"/>
              <w:rPr>
                <w:lang w:val="en-US"/>
              </w:rPr>
            </w:pPr>
            <w:r w:rsidRPr="00C42831">
              <w:rPr>
                <w:lang w:val="en-US"/>
              </w:rPr>
              <w:t xml:space="preserve">5.2.1. </w:t>
            </w:r>
            <w:r w:rsidR="00EB30E3" w:rsidRPr="00C42831">
              <w:rPr>
                <w:lang w:val="en-US"/>
              </w:rPr>
              <w:t>Enters information on co</w:t>
            </w:r>
            <w:r w:rsidR="00EB30E3" w:rsidRPr="00C42831">
              <w:rPr>
                <w:lang w:val="en-US"/>
              </w:rPr>
              <w:t>n</w:t>
            </w:r>
            <w:r w:rsidR="00EB30E3" w:rsidRPr="00C42831">
              <w:rPr>
                <w:lang w:val="en-US"/>
              </w:rPr>
              <w:t>gratulating partners/ employees in the calendar</w:t>
            </w:r>
          </w:p>
          <w:p w:rsidR="004B54A9" w:rsidRPr="00C42831" w:rsidRDefault="00E110A3" w:rsidP="00244FA7">
            <w:pPr>
              <w:pStyle w:val="TBLZAGBLUE"/>
              <w:rPr>
                <w:lang w:val="en-US"/>
              </w:rPr>
            </w:pPr>
            <w:r w:rsidRPr="00C42831">
              <w:rPr>
                <w:lang w:val="en-US"/>
              </w:rPr>
              <w:t>Executor:</w:t>
            </w:r>
          </w:p>
          <w:p w:rsidR="004B54A9" w:rsidRPr="00C42831" w:rsidRDefault="00E110A3" w:rsidP="00244FA7">
            <w:pPr>
              <w:pStyle w:val="TBLISP"/>
              <w:rPr>
                <w:lang w:val="en-US"/>
              </w:rPr>
            </w:pPr>
            <w:r w:rsidRPr="00C42831">
              <w:rPr>
                <w:lang w:val="en-US"/>
              </w:rPr>
              <w:t>Person responsible for organi</w:t>
            </w:r>
            <w:r w:rsidRPr="00C42831">
              <w:rPr>
                <w:lang w:val="en-US"/>
              </w:rPr>
              <w:t>z</w:t>
            </w:r>
            <w:r w:rsidRPr="00C42831">
              <w:rPr>
                <w:lang w:val="en-US"/>
              </w:rPr>
              <w:t>ing congratulations</w:t>
            </w:r>
          </w:p>
          <w:p w:rsidR="004B54A9" w:rsidRPr="00C42831" w:rsidRDefault="00E110A3" w:rsidP="00244FA7">
            <w:pPr>
              <w:pStyle w:val="TBLZAGBLUE"/>
              <w:rPr>
                <w:lang w:val="en-US"/>
              </w:rPr>
            </w:pPr>
            <w:r w:rsidRPr="00C42831">
              <w:rPr>
                <w:lang w:val="en-US"/>
              </w:rPr>
              <w:t>Deadline:</w:t>
            </w:r>
          </w:p>
          <w:p w:rsidR="004B54A9" w:rsidRPr="00C42831" w:rsidRDefault="00EB30E3" w:rsidP="00EB30E3">
            <w:pPr>
              <w:pStyle w:val="TBLFUNC"/>
              <w:rPr>
                <w:lang w:val="en-US"/>
              </w:rPr>
            </w:pPr>
            <w:r w:rsidRPr="00C42831">
              <w:rPr>
                <w:lang w:val="en-US"/>
              </w:rPr>
              <w:t xml:space="preserve">Until 15th of the month </w:t>
            </w:r>
            <w:r w:rsidR="000C70CC" w:rsidRPr="00C42831">
              <w:rPr>
                <w:lang w:val="en-US"/>
              </w:rPr>
              <w:t>preceding</w:t>
            </w:r>
            <w:r w:rsidRPr="00C42831">
              <w:rPr>
                <w:lang w:val="en-US"/>
              </w:rPr>
              <w:t xml:space="preserve"> the planned one</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t>Information in use</w:t>
            </w:r>
            <w:r w:rsidR="004B54A9" w:rsidRPr="00C42831">
              <w:rPr>
                <w:lang w:val="en-US"/>
              </w:rPr>
              <w:t>:</w:t>
            </w:r>
          </w:p>
          <w:p w:rsidR="004B54A9" w:rsidRPr="00C42831" w:rsidRDefault="00E110A3" w:rsidP="00244FA7">
            <w:pPr>
              <w:pStyle w:val="TBLFUNC"/>
              <w:rPr>
                <w:lang w:val="en-US"/>
              </w:rPr>
            </w:pPr>
            <w:r w:rsidRPr="00C42831">
              <w:rPr>
                <w:lang w:val="en-US"/>
              </w:rPr>
              <w:t>Information on congratulations (updated)</w:t>
            </w:r>
          </w:p>
          <w:p w:rsidR="004B54A9" w:rsidRPr="00C42831" w:rsidRDefault="00E110A3" w:rsidP="00244FA7">
            <w:pPr>
              <w:pStyle w:val="TBLZAGBLUE"/>
              <w:rPr>
                <w:lang w:val="en-US"/>
              </w:rPr>
            </w:pPr>
            <w:r w:rsidRPr="00C42831">
              <w:rPr>
                <w:lang w:val="en-US"/>
              </w:rPr>
              <w:t>Requirements to performing an action</w:t>
            </w:r>
            <w:r w:rsidR="004B54A9" w:rsidRPr="00C42831">
              <w:rPr>
                <w:lang w:val="en-US"/>
              </w:rPr>
              <w:t>:</w:t>
            </w:r>
          </w:p>
          <w:p w:rsidR="004B54A9" w:rsidRPr="00C42831" w:rsidRDefault="00EB5807" w:rsidP="00244FA7">
            <w:pPr>
              <w:pStyle w:val="TBLDESC"/>
              <w:rPr>
                <w:lang w:val="en-US"/>
              </w:rPr>
            </w:pPr>
            <w:r w:rsidRPr="00C42831">
              <w:rPr>
                <w:lang w:val="en-US"/>
              </w:rPr>
              <w:t xml:space="preserve">A list on congratulating partners in the following month is generated from </w:t>
            </w:r>
            <w:r w:rsidR="00E110A3" w:rsidRPr="00C42831">
              <w:rPr>
                <w:lang w:val="en-US"/>
              </w:rPr>
              <w:t>IS “Electronic Database “Partners of the Company”</w:t>
            </w:r>
            <w:r w:rsidR="004B54A9" w:rsidRPr="00C42831">
              <w:rPr>
                <w:lang w:val="en-US"/>
              </w:rPr>
              <w:t xml:space="preserve">. </w:t>
            </w:r>
            <w:r w:rsidRPr="00C42831">
              <w:rPr>
                <w:lang w:val="en-US"/>
              </w:rPr>
              <w:t>This info</w:t>
            </w:r>
            <w:r w:rsidRPr="00C42831">
              <w:rPr>
                <w:lang w:val="en-US"/>
              </w:rPr>
              <w:t>r</w:t>
            </w:r>
            <w:r w:rsidRPr="00C42831">
              <w:rPr>
                <w:lang w:val="en-US"/>
              </w:rPr>
              <w:t xml:space="preserve">mation (full name, place of work and position of the partners), when planning work schedule for the month, is entered in the personal calendar in </w:t>
            </w:r>
            <w:r w:rsidR="004B54A9" w:rsidRPr="00C42831">
              <w:rPr>
                <w:lang w:val="en-US"/>
              </w:rPr>
              <w:t xml:space="preserve">MS Outlook </w:t>
            </w:r>
            <w:r w:rsidRPr="00C42831">
              <w:rPr>
                <w:lang w:val="en-US"/>
              </w:rPr>
              <w:t xml:space="preserve">of the Person Initiating the </w:t>
            </w:r>
            <w:r w:rsidR="000C70CC" w:rsidRPr="00C42831">
              <w:rPr>
                <w:lang w:val="en-US"/>
              </w:rPr>
              <w:t>Congratulations</w:t>
            </w:r>
            <w:r w:rsidRPr="00C42831">
              <w:rPr>
                <w:lang w:val="en-US"/>
              </w:rPr>
              <w:t>.</w:t>
            </w:r>
          </w:p>
          <w:p w:rsidR="004B54A9" w:rsidRPr="00C42831" w:rsidRDefault="00E110A3" w:rsidP="00244FA7">
            <w:pPr>
              <w:pStyle w:val="TBLDOCZAG"/>
              <w:rPr>
                <w:lang w:val="en-US"/>
              </w:rPr>
            </w:pPr>
            <w:r w:rsidRPr="00C42831">
              <w:rPr>
                <w:lang w:val="en-US"/>
              </w:rPr>
              <w:t>Result:</w:t>
            </w:r>
          </w:p>
          <w:p w:rsidR="004B54A9" w:rsidRPr="00C42831" w:rsidRDefault="00EB30E3" w:rsidP="00EB30E3">
            <w:pPr>
              <w:pStyle w:val="TBLFUNC"/>
              <w:rPr>
                <w:lang w:val="en-US"/>
              </w:rPr>
            </w:pPr>
            <w:r w:rsidRPr="00C42831">
              <w:rPr>
                <w:lang w:val="en-US"/>
              </w:rPr>
              <w:t xml:space="preserve">Information on congratulations </w:t>
            </w:r>
            <w:r w:rsidR="004B54A9" w:rsidRPr="00C42831">
              <w:rPr>
                <w:lang w:val="en-US"/>
              </w:rPr>
              <w:t>(</w:t>
            </w:r>
            <w:r w:rsidRPr="00C42831">
              <w:rPr>
                <w:lang w:val="en-US"/>
              </w:rPr>
              <w:t xml:space="preserve">entered in the personal calendar of the Person Initiating the Congratulation). </w:t>
            </w:r>
          </w:p>
        </w:tc>
      </w:tr>
      <w:tr w:rsidR="004B54A9" w:rsidRPr="00C42831" w:rsidTr="0062549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B30E3" w:rsidP="00244FA7">
            <w:pPr>
              <w:pStyle w:val="TBLFUNC"/>
              <w:rPr>
                <w:lang w:val="en-US"/>
              </w:rPr>
            </w:pPr>
            <w:r w:rsidRPr="00C42831">
              <w:rPr>
                <w:lang w:val="en-US"/>
              </w:rPr>
              <w:t xml:space="preserve">5.2.2. Makes a </w:t>
            </w:r>
            <w:r w:rsidR="000C70CC" w:rsidRPr="00C42831">
              <w:rPr>
                <w:lang w:val="en-US"/>
              </w:rPr>
              <w:t>decisions</w:t>
            </w:r>
            <w:r w:rsidRPr="00C42831">
              <w:rPr>
                <w:lang w:val="en-US"/>
              </w:rPr>
              <w:t xml:space="preserve"> to co</w:t>
            </w:r>
            <w:r w:rsidRPr="00C42831">
              <w:rPr>
                <w:lang w:val="en-US"/>
              </w:rPr>
              <w:t>n</w:t>
            </w:r>
            <w:r w:rsidRPr="00C42831">
              <w:rPr>
                <w:lang w:val="en-US"/>
              </w:rPr>
              <w:t xml:space="preserve">gratulate </w:t>
            </w:r>
            <w:r w:rsidR="000C70CC" w:rsidRPr="00C42831">
              <w:rPr>
                <w:lang w:val="en-US"/>
              </w:rPr>
              <w:t>parents</w:t>
            </w:r>
            <w:r w:rsidRPr="00C42831">
              <w:rPr>
                <w:lang w:val="en-US"/>
              </w:rPr>
              <w:t xml:space="preserve">/ employees of the Company </w:t>
            </w:r>
          </w:p>
          <w:p w:rsidR="004B54A9" w:rsidRPr="00C42831" w:rsidRDefault="00E110A3" w:rsidP="00244FA7">
            <w:pPr>
              <w:pStyle w:val="TBLZAGBLUE"/>
              <w:rPr>
                <w:lang w:val="en-US"/>
              </w:rPr>
            </w:pPr>
            <w:r w:rsidRPr="00C42831">
              <w:rPr>
                <w:lang w:val="en-US"/>
              </w:rPr>
              <w:t>Executor:</w:t>
            </w:r>
          </w:p>
          <w:p w:rsidR="004B54A9" w:rsidRPr="00C42831" w:rsidRDefault="00E110A3" w:rsidP="00244FA7">
            <w:pPr>
              <w:pStyle w:val="TBLISP"/>
              <w:rPr>
                <w:lang w:val="en-US"/>
              </w:rPr>
            </w:pPr>
            <w:r w:rsidRPr="00C42831">
              <w:rPr>
                <w:lang w:val="en-US"/>
              </w:rPr>
              <w:t>Person initiating the congrat</w:t>
            </w:r>
            <w:r w:rsidRPr="00C42831">
              <w:rPr>
                <w:lang w:val="en-US"/>
              </w:rPr>
              <w:t>u</w:t>
            </w:r>
            <w:r w:rsidRPr="00C42831">
              <w:rPr>
                <w:lang w:val="en-US"/>
              </w:rPr>
              <w:t>lation</w:t>
            </w:r>
          </w:p>
          <w:p w:rsidR="004B54A9" w:rsidRPr="00C42831" w:rsidRDefault="00E110A3" w:rsidP="00244FA7">
            <w:pPr>
              <w:pStyle w:val="TBLZAGBLUE"/>
              <w:rPr>
                <w:lang w:val="en-US"/>
              </w:rPr>
            </w:pPr>
            <w:r w:rsidRPr="00C42831">
              <w:rPr>
                <w:lang w:val="en-US"/>
              </w:rPr>
              <w:t>Deadline:</w:t>
            </w:r>
          </w:p>
          <w:p w:rsidR="004B54A9" w:rsidRPr="00C42831" w:rsidRDefault="00EB30E3" w:rsidP="00EB30E3">
            <w:pPr>
              <w:pStyle w:val="TBLFUNC"/>
              <w:rPr>
                <w:lang w:val="en-US"/>
              </w:rPr>
            </w:pPr>
            <w:r w:rsidRPr="00C42831">
              <w:rPr>
                <w:lang w:val="en-US"/>
              </w:rPr>
              <w:t xml:space="preserve">Not </w:t>
            </w:r>
            <w:r w:rsidR="000C70CC" w:rsidRPr="00C42831">
              <w:rPr>
                <w:lang w:val="en-US"/>
              </w:rPr>
              <w:t>later</w:t>
            </w:r>
            <w:r w:rsidRPr="00C42831">
              <w:rPr>
                <w:lang w:val="en-US"/>
              </w:rPr>
              <w:t xml:space="preserve"> than the 25th of the month </w:t>
            </w:r>
            <w:r w:rsidR="000C70CC" w:rsidRPr="00C42831">
              <w:rPr>
                <w:lang w:val="en-US"/>
              </w:rPr>
              <w:t>preceding</w:t>
            </w:r>
            <w:r w:rsidRPr="00C42831">
              <w:rPr>
                <w:lang w:val="en-US"/>
              </w:rPr>
              <w:t xml:space="preserve"> the planned one</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t>Information in use</w:t>
            </w:r>
            <w:r w:rsidR="004B54A9" w:rsidRPr="00C42831">
              <w:rPr>
                <w:lang w:val="en-US"/>
              </w:rPr>
              <w:t>:</w:t>
            </w:r>
          </w:p>
          <w:p w:rsidR="004B54A9" w:rsidRPr="00C42831" w:rsidRDefault="00EB30E3" w:rsidP="00244FA7">
            <w:pPr>
              <w:pStyle w:val="TBLFUNC"/>
              <w:rPr>
                <w:lang w:val="en-US"/>
              </w:rPr>
            </w:pPr>
            <w:r w:rsidRPr="00C42831">
              <w:rPr>
                <w:lang w:val="en-US"/>
              </w:rPr>
              <w:t xml:space="preserve">Information on congratulations (entered in the personal calendar of the Person Initiating the Congratulation). </w:t>
            </w:r>
          </w:p>
          <w:p w:rsidR="004B54A9" w:rsidRPr="00C42831" w:rsidRDefault="00E110A3" w:rsidP="00244FA7">
            <w:pPr>
              <w:pStyle w:val="TBLZAGBLUE"/>
              <w:rPr>
                <w:lang w:val="en-US"/>
              </w:rPr>
            </w:pPr>
            <w:r w:rsidRPr="00C42831">
              <w:rPr>
                <w:lang w:val="en-US"/>
              </w:rPr>
              <w:t>Requirements to performing an action</w:t>
            </w:r>
            <w:r w:rsidR="004B54A9" w:rsidRPr="00C42831">
              <w:rPr>
                <w:lang w:val="en-US"/>
              </w:rPr>
              <w:t>:</w:t>
            </w:r>
          </w:p>
          <w:p w:rsidR="004B54A9" w:rsidRPr="00C42831" w:rsidRDefault="00EB5807" w:rsidP="00244FA7">
            <w:pPr>
              <w:pStyle w:val="TBLDESC"/>
              <w:rPr>
                <w:lang w:val="en-US"/>
              </w:rPr>
            </w:pPr>
            <w:r w:rsidRPr="00C42831">
              <w:rPr>
                <w:lang w:val="en-US"/>
              </w:rPr>
              <w:t>The p</w:t>
            </w:r>
            <w:r w:rsidR="00E110A3" w:rsidRPr="00C42831">
              <w:rPr>
                <w:lang w:val="en-US"/>
              </w:rPr>
              <w:t>erson initiating the congratulation</w:t>
            </w:r>
            <w:r w:rsidR="004B54A9" w:rsidRPr="00C42831">
              <w:rPr>
                <w:lang w:val="en-US"/>
              </w:rPr>
              <w:t xml:space="preserve">, </w:t>
            </w:r>
            <w:r w:rsidRPr="00C42831">
              <w:rPr>
                <w:lang w:val="en-US"/>
              </w:rPr>
              <w:t>based on analysis of the rel</w:t>
            </w:r>
            <w:r w:rsidRPr="00C42831">
              <w:rPr>
                <w:lang w:val="en-US"/>
              </w:rPr>
              <w:t>a</w:t>
            </w:r>
            <w:r w:rsidRPr="00C42831">
              <w:rPr>
                <w:lang w:val="en-US"/>
              </w:rPr>
              <w:t xml:space="preserve">tions with the partners and </w:t>
            </w:r>
            <w:r w:rsidR="00222C16" w:rsidRPr="00C42831">
              <w:rPr>
                <w:lang w:val="en-US"/>
              </w:rPr>
              <w:t xml:space="preserve">relevance of their further maintenance and development, makes a decision to congratulate and </w:t>
            </w:r>
            <w:r w:rsidR="000C70CC" w:rsidRPr="00C42831">
              <w:rPr>
                <w:lang w:val="en-US"/>
              </w:rPr>
              <w:t>defines the</w:t>
            </w:r>
            <w:r w:rsidR="00222C16" w:rsidRPr="00C42831">
              <w:rPr>
                <w:lang w:val="en-US"/>
              </w:rPr>
              <w:t xml:space="preserve"> type of congratulation (Ref. subcl. 4.2.2.). Information about the adopted resol</w:t>
            </w:r>
            <w:r w:rsidR="00222C16" w:rsidRPr="00C42831">
              <w:rPr>
                <w:lang w:val="en-US"/>
              </w:rPr>
              <w:t>u</w:t>
            </w:r>
            <w:r w:rsidR="00222C16" w:rsidRPr="00C42831">
              <w:rPr>
                <w:lang w:val="en-US"/>
              </w:rPr>
              <w:t>tion to congratulate the partners is brought down to the person respons</w:t>
            </w:r>
            <w:r w:rsidR="00222C16" w:rsidRPr="00C42831">
              <w:rPr>
                <w:lang w:val="en-US"/>
              </w:rPr>
              <w:t>i</w:t>
            </w:r>
            <w:r w:rsidR="00222C16" w:rsidRPr="00C42831">
              <w:rPr>
                <w:lang w:val="en-US"/>
              </w:rPr>
              <w:t xml:space="preserve">ble for organizing congratulations. </w:t>
            </w:r>
          </w:p>
          <w:p w:rsidR="004B54A9" w:rsidRPr="00C42831" w:rsidRDefault="00E110A3" w:rsidP="00244FA7">
            <w:pPr>
              <w:pStyle w:val="TBLDOCZAG"/>
              <w:rPr>
                <w:lang w:val="en-US"/>
              </w:rPr>
            </w:pPr>
            <w:r w:rsidRPr="00C42831">
              <w:rPr>
                <w:lang w:val="en-US"/>
              </w:rPr>
              <w:t>Result:</w:t>
            </w:r>
          </w:p>
          <w:p w:rsidR="004B54A9" w:rsidRPr="00C42831" w:rsidRDefault="00222C16" w:rsidP="00222C16">
            <w:pPr>
              <w:pStyle w:val="TBLFUNC"/>
              <w:rPr>
                <w:lang w:val="en-US"/>
              </w:rPr>
            </w:pPr>
            <w:r w:rsidRPr="00C42831">
              <w:rPr>
                <w:lang w:val="en-US"/>
              </w:rPr>
              <w:t>Information about the adopted resolution to congratulate partners / e</w:t>
            </w:r>
            <w:r w:rsidRPr="00C42831">
              <w:rPr>
                <w:lang w:val="en-US"/>
              </w:rPr>
              <w:t>m</w:t>
            </w:r>
            <w:r w:rsidRPr="00C42831">
              <w:rPr>
                <w:lang w:val="en-US"/>
              </w:rPr>
              <w:t xml:space="preserve">ployees of the Company </w:t>
            </w:r>
            <w:r w:rsidR="004B54A9" w:rsidRPr="00C42831">
              <w:rPr>
                <w:lang w:val="en-US"/>
              </w:rPr>
              <w:t>(</w:t>
            </w:r>
            <w:r w:rsidR="00490927" w:rsidRPr="00C42831">
              <w:rPr>
                <w:lang w:val="en-US"/>
              </w:rPr>
              <w:t>free form</w:t>
            </w:r>
            <w:r w:rsidR="004B54A9" w:rsidRPr="00C42831">
              <w:rPr>
                <w:lang w:val="en-US"/>
              </w:rPr>
              <w:t>).</w:t>
            </w:r>
          </w:p>
        </w:tc>
      </w:tr>
      <w:tr w:rsidR="004B54A9" w:rsidRPr="00C42831" w:rsidTr="0062549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4B54A9" w:rsidP="00B5536D">
            <w:pPr>
              <w:pStyle w:val="TBLFUNC"/>
              <w:rPr>
                <w:lang w:val="en-US"/>
              </w:rPr>
            </w:pPr>
            <w:r w:rsidRPr="00C42831">
              <w:rPr>
                <w:lang w:val="en-US"/>
              </w:rPr>
              <w:t xml:space="preserve">5.2.3. </w:t>
            </w:r>
            <w:r w:rsidR="00B5536D" w:rsidRPr="00C42831">
              <w:rPr>
                <w:lang w:val="en-US"/>
              </w:rPr>
              <w:t xml:space="preserve">Sends a request to purchase gifts. Flowers to the Director of EOEG </w:t>
            </w:r>
          </w:p>
          <w:p w:rsidR="004B54A9" w:rsidRPr="00C42831" w:rsidRDefault="00E110A3" w:rsidP="00244FA7">
            <w:pPr>
              <w:pStyle w:val="TBLISP"/>
              <w:rPr>
                <w:lang w:val="en-US"/>
              </w:rPr>
            </w:pPr>
            <w:r w:rsidRPr="00C42831">
              <w:rPr>
                <w:lang w:val="en-US"/>
              </w:rPr>
              <w:t>Person responsible for organi</w:t>
            </w:r>
            <w:r w:rsidRPr="00C42831">
              <w:rPr>
                <w:lang w:val="en-US"/>
              </w:rPr>
              <w:t>z</w:t>
            </w:r>
            <w:r w:rsidRPr="00C42831">
              <w:rPr>
                <w:lang w:val="en-US"/>
              </w:rPr>
              <w:t>ing congratulations</w:t>
            </w:r>
          </w:p>
          <w:p w:rsidR="004B54A9" w:rsidRPr="00C42831" w:rsidRDefault="00E110A3" w:rsidP="00244FA7">
            <w:pPr>
              <w:pStyle w:val="TBLZAGBLUE"/>
              <w:rPr>
                <w:lang w:val="en-US"/>
              </w:rPr>
            </w:pPr>
            <w:r w:rsidRPr="00C42831">
              <w:rPr>
                <w:lang w:val="en-US"/>
              </w:rPr>
              <w:t>Deadline:</w:t>
            </w:r>
          </w:p>
          <w:p w:rsidR="004B54A9" w:rsidRPr="00C42831" w:rsidRDefault="00605CDA" w:rsidP="00605CDA">
            <w:pPr>
              <w:pStyle w:val="TBLFUNC"/>
              <w:rPr>
                <w:lang w:val="en-US"/>
              </w:rPr>
            </w:pPr>
            <w:r w:rsidRPr="00C42831">
              <w:rPr>
                <w:lang w:val="en-US"/>
              </w:rPr>
              <w:t>As to the schedule of congratul</w:t>
            </w:r>
            <w:r w:rsidRPr="00C42831">
              <w:rPr>
                <w:lang w:val="en-US"/>
              </w:rPr>
              <w:t>a</w:t>
            </w:r>
            <w:r w:rsidRPr="00C42831">
              <w:rPr>
                <w:lang w:val="en-US"/>
              </w:rPr>
              <w:t xml:space="preserve">tions, but not later than 5 business days to the congratulation </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t>Information in use</w:t>
            </w:r>
            <w:r w:rsidR="004B54A9" w:rsidRPr="00C42831">
              <w:rPr>
                <w:lang w:val="en-US"/>
              </w:rPr>
              <w:t>:</w:t>
            </w:r>
          </w:p>
          <w:p w:rsidR="004B54A9" w:rsidRPr="00C42831" w:rsidRDefault="00605CDA" w:rsidP="00244FA7">
            <w:pPr>
              <w:pStyle w:val="TBLFUNC"/>
              <w:rPr>
                <w:lang w:val="en-US"/>
              </w:rPr>
            </w:pPr>
            <w:r w:rsidRPr="00C42831">
              <w:rPr>
                <w:lang w:val="en-US"/>
              </w:rPr>
              <w:t>Request for the purchase/ issue of gifts/ flowers (form SR 93-P07/01)</w:t>
            </w:r>
            <w:r w:rsidR="004B54A9" w:rsidRPr="00C42831">
              <w:rPr>
                <w:lang w:val="en-US"/>
              </w:rPr>
              <w:t>;</w:t>
            </w:r>
          </w:p>
          <w:p w:rsidR="004B54A9" w:rsidRPr="00C42831" w:rsidRDefault="00605CDA" w:rsidP="00244FA7">
            <w:pPr>
              <w:pStyle w:val="TBLFUNC"/>
              <w:rPr>
                <w:lang w:val="en-US"/>
              </w:rPr>
            </w:pPr>
            <w:r w:rsidRPr="00C42831">
              <w:rPr>
                <w:lang w:val="en-US"/>
              </w:rPr>
              <w:t>Information about the adopted resolutions to congratulate partners/ e</w:t>
            </w:r>
            <w:r w:rsidRPr="00C42831">
              <w:rPr>
                <w:lang w:val="en-US"/>
              </w:rPr>
              <w:t>m</w:t>
            </w:r>
            <w:r w:rsidRPr="00C42831">
              <w:rPr>
                <w:lang w:val="en-US"/>
              </w:rPr>
              <w:t xml:space="preserve">ployees of the Company </w:t>
            </w:r>
            <w:r w:rsidR="004B54A9" w:rsidRPr="00C42831">
              <w:rPr>
                <w:lang w:val="en-US"/>
              </w:rPr>
              <w:t>(</w:t>
            </w:r>
            <w:r w:rsidR="00490927" w:rsidRPr="00C42831">
              <w:rPr>
                <w:lang w:val="en-US"/>
              </w:rPr>
              <w:t>free form</w:t>
            </w:r>
            <w:r w:rsidR="004B54A9" w:rsidRPr="00C42831">
              <w:rPr>
                <w:lang w:val="en-US"/>
              </w:rPr>
              <w:t>);</w:t>
            </w:r>
          </w:p>
          <w:p w:rsidR="004B54A9" w:rsidRPr="00C42831" w:rsidRDefault="00605CDA" w:rsidP="00244FA7">
            <w:pPr>
              <w:pStyle w:val="TBLFUNC"/>
              <w:rPr>
                <w:lang w:val="en-US"/>
              </w:rPr>
            </w:pPr>
            <w:r w:rsidRPr="00C42831">
              <w:rPr>
                <w:lang w:val="en-US"/>
              </w:rPr>
              <w:t xml:space="preserve">Matrix of congratulations on behalf of the Company. </w:t>
            </w:r>
          </w:p>
          <w:p w:rsidR="004B54A9" w:rsidRPr="00C42831" w:rsidRDefault="00E110A3" w:rsidP="00244FA7">
            <w:pPr>
              <w:pStyle w:val="TBLZAGBLUE"/>
              <w:rPr>
                <w:lang w:val="en-US"/>
              </w:rPr>
            </w:pPr>
            <w:r w:rsidRPr="00C42831">
              <w:rPr>
                <w:lang w:val="en-US"/>
              </w:rPr>
              <w:t>Requirements to performing an action</w:t>
            </w:r>
            <w:r w:rsidR="004B54A9" w:rsidRPr="00C42831">
              <w:rPr>
                <w:lang w:val="en-US"/>
              </w:rPr>
              <w:t>:</w:t>
            </w:r>
          </w:p>
          <w:p w:rsidR="004B54A9" w:rsidRPr="00C42831" w:rsidRDefault="00605CDA" w:rsidP="00244FA7">
            <w:pPr>
              <w:pStyle w:val="TBLDESC"/>
              <w:rPr>
                <w:lang w:val="en-US"/>
              </w:rPr>
            </w:pPr>
            <w:r w:rsidRPr="00C42831">
              <w:rPr>
                <w:lang w:val="en-US"/>
              </w:rPr>
              <w:t xml:space="preserve">If a decision is made that it is necessary to make a gift to the partner on personal </w:t>
            </w:r>
            <w:r w:rsidR="000C70CC" w:rsidRPr="00C42831">
              <w:rPr>
                <w:lang w:val="en-US"/>
              </w:rPr>
              <w:t>occasions</w:t>
            </w:r>
            <w:r w:rsidRPr="00C42831">
              <w:rPr>
                <w:lang w:val="en-US"/>
              </w:rPr>
              <w:t xml:space="preserve">, the </w:t>
            </w:r>
            <w:r w:rsidR="00E110A3" w:rsidRPr="00C42831">
              <w:rPr>
                <w:lang w:val="en-US"/>
              </w:rPr>
              <w:t xml:space="preserve">Person </w:t>
            </w:r>
            <w:r w:rsidRPr="00C42831">
              <w:rPr>
                <w:lang w:val="en-US"/>
              </w:rPr>
              <w:t xml:space="preserve">Responsible </w:t>
            </w:r>
            <w:r w:rsidR="00E110A3" w:rsidRPr="00C42831">
              <w:rPr>
                <w:lang w:val="en-US"/>
              </w:rPr>
              <w:t xml:space="preserve">for </w:t>
            </w:r>
            <w:r w:rsidRPr="00C42831">
              <w:rPr>
                <w:lang w:val="en-US"/>
              </w:rPr>
              <w:t>Organizing Congrat</w:t>
            </w:r>
            <w:r w:rsidRPr="00C42831">
              <w:rPr>
                <w:lang w:val="en-US"/>
              </w:rPr>
              <w:t>u</w:t>
            </w:r>
            <w:r w:rsidRPr="00C42831">
              <w:rPr>
                <w:lang w:val="en-US"/>
              </w:rPr>
              <w:t>lations suggests gifts</w:t>
            </w:r>
            <w:r w:rsidR="004B54A9" w:rsidRPr="00C42831">
              <w:rPr>
                <w:lang w:val="en-US"/>
              </w:rPr>
              <w:t xml:space="preserve"> (</w:t>
            </w:r>
            <w:r w:rsidRPr="00C42831">
              <w:rPr>
                <w:lang w:val="en-US"/>
              </w:rPr>
              <w:t>assigns a gift</w:t>
            </w:r>
            <w:r w:rsidR="004B54A9" w:rsidRPr="00C42831">
              <w:rPr>
                <w:lang w:val="en-US"/>
              </w:rPr>
              <w:t xml:space="preserve">) </w:t>
            </w:r>
            <w:r w:rsidRPr="00C42831">
              <w:rPr>
                <w:lang w:val="en-US"/>
              </w:rPr>
              <w:t>in</w:t>
            </w:r>
            <w:r w:rsidR="004B54A9" w:rsidRPr="00C42831">
              <w:rPr>
                <w:lang w:val="en-US"/>
              </w:rPr>
              <w:t xml:space="preserve"> </w:t>
            </w:r>
            <w:r w:rsidR="00E110A3" w:rsidRPr="00C42831">
              <w:rPr>
                <w:lang w:val="en-US"/>
              </w:rPr>
              <w:t>IS “Electronic Database “Partners of the Company”</w:t>
            </w:r>
            <w:r w:rsidRPr="00C42831">
              <w:rPr>
                <w:lang w:val="en-US"/>
              </w:rPr>
              <w:t xml:space="preserve"> and forms a Request for the Purchase, Issue of the Gifts / Flowers</w:t>
            </w:r>
          </w:p>
          <w:p w:rsidR="004B54A9" w:rsidRPr="00C42831" w:rsidRDefault="00605CDA" w:rsidP="00244FA7">
            <w:pPr>
              <w:pStyle w:val="TBLDESC"/>
              <w:rPr>
                <w:lang w:val="en-US"/>
              </w:rPr>
            </w:pPr>
            <w:r w:rsidRPr="00C42831">
              <w:rPr>
                <w:lang w:val="en-US"/>
              </w:rPr>
              <w:t xml:space="preserve">The gift is selected from the catalogue of the gifts in IS </w:t>
            </w:r>
            <w:r w:rsidR="000C70CC" w:rsidRPr="00C42831">
              <w:rPr>
                <w:lang w:val="en-US"/>
              </w:rPr>
              <w:t>“</w:t>
            </w:r>
            <w:r w:rsidRPr="00C42831">
              <w:rPr>
                <w:lang w:val="en-US"/>
              </w:rPr>
              <w:t xml:space="preserve">Electronic Database </w:t>
            </w:r>
            <w:r w:rsidR="000C70CC" w:rsidRPr="00C42831">
              <w:rPr>
                <w:lang w:val="en-US"/>
              </w:rPr>
              <w:t>“</w:t>
            </w:r>
            <w:r w:rsidRPr="00C42831">
              <w:rPr>
                <w:lang w:val="en-US"/>
              </w:rPr>
              <w:t>Partners of the Company</w:t>
            </w:r>
            <w:r w:rsidR="000C70CC" w:rsidRPr="00C42831">
              <w:rPr>
                <w:lang w:val="en-US"/>
              </w:rPr>
              <w:t>”</w:t>
            </w:r>
            <w:r w:rsidRPr="00C42831">
              <w:rPr>
                <w:lang w:val="en-US"/>
              </w:rPr>
              <w:t xml:space="preserve"> with account of the Congratulations Matrix on behalf of the Company (Attachment No. 3). </w:t>
            </w:r>
          </w:p>
          <w:p w:rsidR="004B54A9" w:rsidRPr="00C42831" w:rsidRDefault="00605CDA" w:rsidP="00244FA7">
            <w:pPr>
              <w:pStyle w:val="TBLDESC"/>
              <w:rPr>
                <w:lang w:val="en-US"/>
              </w:rPr>
            </w:pPr>
            <w:r w:rsidRPr="00C42831">
              <w:rPr>
                <w:lang w:val="en-US"/>
              </w:rPr>
              <w:t>The Request for the Purchase, Issue of the Gifts / Flowers, which has been executed and approved with electronic digital signature of the Pe</w:t>
            </w:r>
            <w:r w:rsidRPr="00C42831">
              <w:rPr>
                <w:lang w:val="en-US"/>
              </w:rPr>
              <w:t>r</w:t>
            </w:r>
            <w:r w:rsidRPr="00C42831">
              <w:rPr>
                <w:lang w:val="en-US"/>
              </w:rPr>
              <w:t xml:space="preserve">son initiating the </w:t>
            </w:r>
            <w:r w:rsidR="000C70CC" w:rsidRPr="00C42831">
              <w:rPr>
                <w:lang w:val="en-US"/>
              </w:rPr>
              <w:t>congratulation</w:t>
            </w:r>
            <w:r w:rsidRPr="00C42831">
              <w:rPr>
                <w:lang w:val="en-US"/>
              </w:rPr>
              <w:t>, is sent to the e-mail of the EOEG Dire</w:t>
            </w:r>
            <w:r w:rsidRPr="00C42831">
              <w:rPr>
                <w:lang w:val="en-US"/>
              </w:rPr>
              <w:t>c</w:t>
            </w:r>
            <w:r w:rsidRPr="00C42831">
              <w:rPr>
                <w:lang w:val="en-US"/>
              </w:rPr>
              <w:t>tor, which in case of approval, forwards it for execution to EOEG Prot</w:t>
            </w:r>
            <w:r w:rsidRPr="00C42831">
              <w:rPr>
                <w:lang w:val="en-US"/>
              </w:rPr>
              <w:t>o</w:t>
            </w:r>
            <w:r w:rsidRPr="00C42831">
              <w:rPr>
                <w:lang w:val="en-US"/>
              </w:rPr>
              <w:t xml:space="preserve">col. </w:t>
            </w:r>
          </w:p>
          <w:p w:rsidR="004B54A9" w:rsidRPr="00C42831" w:rsidRDefault="00605CDA" w:rsidP="00244FA7">
            <w:pPr>
              <w:pStyle w:val="TBLDESC"/>
              <w:rPr>
                <w:lang w:val="en-US"/>
              </w:rPr>
            </w:pPr>
            <w:r w:rsidRPr="00C42831">
              <w:rPr>
                <w:lang w:val="en-US"/>
              </w:rPr>
              <w:t>If the EOEG Director has doubts in the ethic</w:t>
            </w:r>
            <w:r w:rsidR="0093276A" w:rsidRPr="00C42831">
              <w:rPr>
                <w:lang w:val="en-US"/>
              </w:rPr>
              <w:t>al nature</w:t>
            </w:r>
            <w:r w:rsidRPr="00C42831">
              <w:rPr>
                <w:lang w:val="en-US"/>
              </w:rPr>
              <w:t xml:space="preserve"> of the gift, co</w:t>
            </w:r>
            <w:r w:rsidRPr="00C42831">
              <w:rPr>
                <w:lang w:val="en-US"/>
              </w:rPr>
              <w:t>r</w:t>
            </w:r>
            <w:r w:rsidRPr="00C42831">
              <w:rPr>
                <w:lang w:val="en-US"/>
              </w:rPr>
              <w:t xml:space="preserve">respondence of the gift with the requirements of the applicable laws, the </w:t>
            </w:r>
            <w:r w:rsidR="0023493D" w:rsidRPr="00C42831">
              <w:rPr>
                <w:lang w:val="en-US"/>
              </w:rPr>
              <w:t xml:space="preserve">Corporate </w:t>
            </w:r>
            <w:r w:rsidRPr="00C42831">
              <w:rPr>
                <w:lang w:val="en-US"/>
              </w:rPr>
              <w:t xml:space="preserve">Code of </w:t>
            </w:r>
            <w:r w:rsidR="0023493D" w:rsidRPr="00C42831">
              <w:rPr>
                <w:lang w:val="en-US"/>
              </w:rPr>
              <w:t>Ethics</w:t>
            </w:r>
            <w:r w:rsidRPr="00C42831">
              <w:rPr>
                <w:lang w:val="en-US"/>
              </w:rPr>
              <w:t xml:space="preserve">, the Director of EOEG informs the Functional Area Legal Support and does not approve the Request for the Purchase/ </w:t>
            </w:r>
            <w:r w:rsidRPr="00C42831">
              <w:rPr>
                <w:lang w:val="en-US"/>
              </w:rPr>
              <w:lastRenderedPageBreak/>
              <w:t>Issue of the Gifts until the relevant explanations are obtained.</w:t>
            </w:r>
          </w:p>
          <w:p w:rsidR="004B54A9" w:rsidRPr="00C42831" w:rsidRDefault="00605CDA" w:rsidP="00244FA7">
            <w:pPr>
              <w:pStyle w:val="TBLDESC"/>
              <w:rPr>
                <w:lang w:val="en-US"/>
              </w:rPr>
            </w:pPr>
            <w:r w:rsidRPr="00C42831">
              <w:rPr>
                <w:lang w:val="en-US"/>
              </w:rPr>
              <w:t>In case of untimel</w:t>
            </w:r>
            <w:r w:rsidR="0093276A" w:rsidRPr="00C42831">
              <w:rPr>
                <w:lang w:val="en-US"/>
              </w:rPr>
              <w:t>y</w:t>
            </w:r>
            <w:r w:rsidRPr="00C42831">
              <w:rPr>
                <w:lang w:val="en-US"/>
              </w:rPr>
              <w:t xml:space="preserve"> executi</w:t>
            </w:r>
            <w:r w:rsidR="0093276A" w:rsidRPr="00C42831">
              <w:rPr>
                <w:lang w:val="en-US"/>
              </w:rPr>
              <w:t>on</w:t>
            </w:r>
            <w:r w:rsidRPr="00C42831">
              <w:rPr>
                <w:lang w:val="en-US"/>
              </w:rPr>
              <w:t xml:space="preserve"> of the Request for the Purchase, Issue of the Gifts, Flowers, EOEG Protocol reserves the right on </w:t>
            </w:r>
            <w:r w:rsidR="000C70CC" w:rsidRPr="00C42831">
              <w:rPr>
                <w:lang w:val="en-US"/>
              </w:rPr>
              <w:t>each</w:t>
            </w:r>
            <w:r w:rsidRPr="00C42831">
              <w:rPr>
                <w:lang w:val="en-US"/>
              </w:rPr>
              <w:t xml:space="preserve"> specific congratulation. </w:t>
            </w:r>
          </w:p>
          <w:p w:rsidR="004B54A9" w:rsidRPr="00C42831" w:rsidRDefault="00E110A3" w:rsidP="00244FA7">
            <w:pPr>
              <w:pStyle w:val="TBLDOCZAG"/>
              <w:rPr>
                <w:lang w:val="en-US"/>
              </w:rPr>
            </w:pPr>
            <w:r w:rsidRPr="00C42831">
              <w:rPr>
                <w:lang w:val="en-US"/>
              </w:rPr>
              <w:t>Result:</w:t>
            </w:r>
          </w:p>
          <w:p w:rsidR="004B54A9" w:rsidRPr="00C42831" w:rsidRDefault="00605CDA" w:rsidP="00244FA7">
            <w:pPr>
              <w:pStyle w:val="TBLFUNC"/>
              <w:rPr>
                <w:lang w:val="en-US"/>
              </w:rPr>
            </w:pPr>
            <w:r w:rsidRPr="00C42831">
              <w:rPr>
                <w:lang w:val="en-US"/>
              </w:rPr>
              <w:t>Request for the purchase/ issue of gifts/ flowers</w:t>
            </w:r>
            <w:r w:rsidR="004B54A9" w:rsidRPr="00C42831">
              <w:rPr>
                <w:lang w:val="en-US"/>
              </w:rPr>
              <w:t xml:space="preserve"> (</w:t>
            </w:r>
            <w:r w:rsidRPr="00C42831">
              <w:rPr>
                <w:lang w:val="en-US"/>
              </w:rPr>
              <w:t>generated from</w:t>
            </w:r>
            <w:r w:rsidR="004B54A9" w:rsidRPr="00C42831">
              <w:rPr>
                <w:lang w:val="en-US"/>
              </w:rPr>
              <w:t xml:space="preserve"> </w:t>
            </w:r>
            <w:r w:rsidR="00E110A3" w:rsidRPr="00C42831">
              <w:rPr>
                <w:lang w:val="en-US"/>
              </w:rPr>
              <w:t>IS “Electronic Database “Partners of the Company”</w:t>
            </w:r>
            <w:r w:rsidRPr="00C42831">
              <w:rPr>
                <w:lang w:val="en-US"/>
              </w:rPr>
              <w:t xml:space="preserve"> and sent to EOEG Pr</w:t>
            </w:r>
            <w:r w:rsidRPr="00C42831">
              <w:rPr>
                <w:lang w:val="en-US"/>
              </w:rPr>
              <w:t>o</w:t>
            </w:r>
            <w:r w:rsidRPr="00C42831">
              <w:rPr>
                <w:lang w:val="en-US"/>
              </w:rPr>
              <w:t>tocol</w:t>
            </w:r>
            <w:r w:rsidR="004B54A9" w:rsidRPr="00C42831">
              <w:rPr>
                <w:lang w:val="en-US"/>
              </w:rPr>
              <w:t>);</w:t>
            </w:r>
          </w:p>
          <w:p w:rsidR="004B54A9" w:rsidRPr="00C42831" w:rsidRDefault="00605CDA" w:rsidP="00605CDA">
            <w:pPr>
              <w:pStyle w:val="TBLFUNC"/>
              <w:rPr>
                <w:lang w:val="en-US"/>
              </w:rPr>
            </w:pPr>
            <w:r w:rsidRPr="00C42831">
              <w:rPr>
                <w:lang w:val="en-US"/>
              </w:rPr>
              <w:t xml:space="preserve">Information on </w:t>
            </w:r>
            <w:r w:rsidR="000C70CC" w:rsidRPr="00C42831">
              <w:rPr>
                <w:lang w:val="en-US"/>
              </w:rPr>
              <w:t>personal</w:t>
            </w:r>
            <w:r w:rsidRPr="00C42831">
              <w:rPr>
                <w:lang w:val="en-US"/>
              </w:rPr>
              <w:t xml:space="preserve"> congratulations</w:t>
            </w:r>
            <w:r w:rsidR="004B54A9" w:rsidRPr="00C42831">
              <w:rPr>
                <w:lang w:val="en-US"/>
              </w:rPr>
              <w:t xml:space="preserve"> (</w:t>
            </w:r>
            <w:r w:rsidRPr="00C42831">
              <w:rPr>
                <w:lang w:val="en-US"/>
              </w:rPr>
              <w:t>marked as appointed</w:t>
            </w:r>
            <w:r w:rsidR="004B54A9" w:rsidRPr="00C42831">
              <w:rPr>
                <w:lang w:val="en-US"/>
              </w:rPr>
              <w:t>).</w:t>
            </w:r>
          </w:p>
        </w:tc>
      </w:tr>
      <w:tr w:rsidR="004B54A9" w:rsidRPr="00C42831" w:rsidTr="0062549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4B54A9" w:rsidP="00244FA7">
            <w:pPr>
              <w:pStyle w:val="TBLFUNC"/>
              <w:rPr>
                <w:lang w:val="en-US"/>
              </w:rPr>
            </w:pPr>
            <w:r w:rsidRPr="00C42831">
              <w:rPr>
                <w:lang w:val="en-US"/>
              </w:rPr>
              <w:lastRenderedPageBreak/>
              <w:t xml:space="preserve">5.2.4. </w:t>
            </w:r>
            <w:r w:rsidR="00C52C55" w:rsidRPr="00C42831">
              <w:rPr>
                <w:lang w:val="en-US"/>
              </w:rPr>
              <w:t>Organizes issue of the gift to the Person responsible for o</w:t>
            </w:r>
            <w:r w:rsidR="00C52C55" w:rsidRPr="00C42831">
              <w:rPr>
                <w:lang w:val="en-US"/>
              </w:rPr>
              <w:t>r</w:t>
            </w:r>
            <w:r w:rsidR="00C52C55" w:rsidRPr="00C42831">
              <w:rPr>
                <w:lang w:val="en-US"/>
              </w:rPr>
              <w:t xml:space="preserve">ganizing </w:t>
            </w:r>
            <w:r w:rsidR="000C70CC" w:rsidRPr="00C42831">
              <w:rPr>
                <w:lang w:val="en-US"/>
              </w:rPr>
              <w:t>congratulations</w:t>
            </w:r>
            <w:r w:rsidR="00C52C55" w:rsidRPr="00C42831">
              <w:rPr>
                <w:lang w:val="en-US"/>
              </w:rPr>
              <w:t xml:space="preserve"> </w:t>
            </w:r>
          </w:p>
          <w:p w:rsidR="004B54A9" w:rsidRPr="00C42831" w:rsidRDefault="00E110A3" w:rsidP="00244FA7">
            <w:pPr>
              <w:pStyle w:val="TBLZAGBLUE"/>
              <w:rPr>
                <w:lang w:val="en-US"/>
              </w:rPr>
            </w:pPr>
            <w:r w:rsidRPr="00C42831">
              <w:rPr>
                <w:lang w:val="en-US"/>
              </w:rPr>
              <w:t>Executor:</w:t>
            </w:r>
          </w:p>
          <w:p w:rsidR="004B54A9" w:rsidRPr="00C42831" w:rsidRDefault="00C52C55" w:rsidP="00244FA7">
            <w:pPr>
              <w:pStyle w:val="TBLISP"/>
              <w:rPr>
                <w:lang w:val="en-US"/>
              </w:rPr>
            </w:pPr>
            <w:r w:rsidRPr="00C42831">
              <w:rPr>
                <w:lang w:val="en-US"/>
              </w:rPr>
              <w:t>EOEG Protocol</w:t>
            </w:r>
          </w:p>
          <w:p w:rsidR="004B54A9" w:rsidRPr="00C42831" w:rsidRDefault="00E110A3" w:rsidP="00244FA7">
            <w:pPr>
              <w:pStyle w:val="TBLZAGBLUE"/>
              <w:rPr>
                <w:lang w:val="en-US"/>
              </w:rPr>
            </w:pPr>
            <w:r w:rsidRPr="00C42831">
              <w:rPr>
                <w:lang w:val="en-US"/>
              </w:rPr>
              <w:t>Deadline:</w:t>
            </w:r>
          </w:p>
          <w:p w:rsidR="004B54A9" w:rsidRPr="00C42831" w:rsidRDefault="00C52C55" w:rsidP="004B54A9">
            <w:pPr>
              <w:pStyle w:val="TBLFUNC"/>
              <w:rPr>
                <w:lang w:val="en-US"/>
              </w:rPr>
            </w:pPr>
            <w:r w:rsidRPr="00C42831">
              <w:rPr>
                <w:lang w:val="en-US"/>
              </w:rPr>
              <w:t>In accordance with the dates of congratulations</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t>Information in use</w:t>
            </w:r>
            <w:r w:rsidR="004B54A9" w:rsidRPr="00C42831">
              <w:rPr>
                <w:lang w:val="en-US"/>
              </w:rPr>
              <w:t>:</w:t>
            </w:r>
          </w:p>
          <w:p w:rsidR="004B54A9" w:rsidRPr="00C42831" w:rsidRDefault="00605CDA" w:rsidP="00244FA7">
            <w:pPr>
              <w:pStyle w:val="TBLFUNC"/>
              <w:rPr>
                <w:lang w:val="en-US"/>
              </w:rPr>
            </w:pPr>
            <w:r w:rsidRPr="00C42831">
              <w:rPr>
                <w:lang w:val="en-US"/>
              </w:rPr>
              <w:t>Request for the purchase/ issue of gifts/ flowers</w:t>
            </w:r>
            <w:r w:rsidR="004B54A9" w:rsidRPr="00C42831">
              <w:rPr>
                <w:lang w:val="en-US"/>
              </w:rPr>
              <w:t xml:space="preserve"> (</w:t>
            </w:r>
            <w:r w:rsidR="00C52C55" w:rsidRPr="00C42831">
              <w:rPr>
                <w:lang w:val="en-US"/>
              </w:rPr>
              <w:t>generated from</w:t>
            </w:r>
            <w:r w:rsidR="004B54A9" w:rsidRPr="00C42831">
              <w:rPr>
                <w:lang w:val="en-US"/>
              </w:rPr>
              <w:t xml:space="preserve"> </w:t>
            </w:r>
            <w:r w:rsidR="00E110A3" w:rsidRPr="00C42831">
              <w:rPr>
                <w:lang w:val="en-US"/>
              </w:rPr>
              <w:t xml:space="preserve">IS “Electronic Database “Partners of the </w:t>
            </w:r>
            <w:r w:rsidR="000C70CC" w:rsidRPr="00C42831">
              <w:rPr>
                <w:lang w:val="en-US"/>
              </w:rPr>
              <w:t>Company” and</w:t>
            </w:r>
            <w:r w:rsidR="00C52C55" w:rsidRPr="00C42831">
              <w:rPr>
                <w:lang w:val="en-US"/>
              </w:rPr>
              <w:t xml:space="preserve"> is sent to EOEG Protocol</w:t>
            </w:r>
            <w:r w:rsidR="004B54A9" w:rsidRPr="00C42831">
              <w:rPr>
                <w:lang w:val="en-US"/>
              </w:rPr>
              <w:t>);</w:t>
            </w:r>
          </w:p>
          <w:p w:rsidR="004B54A9" w:rsidRPr="00C42831" w:rsidRDefault="00C52C55" w:rsidP="00244FA7">
            <w:pPr>
              <w:pStyle w:val="TBLFUNC"/>
              <w:rPr>
                <w:lang w:val="en-US"/>
              </w:rPr>
            </w:pPr>
            <w:r w:rsidRPr="00C42831">
              <w:rPr>
                <w:lang w:val="en-US"/>
              </w:rPr>
              <w:t xml:space="preserve">Information on congratulations (with appointed gift). </w:t>
            </w:r>
          </w:p>
          <w:p w:rsidR="004B54A9" w:rsidRPr="00C42831" w:rsidRDefault="00E110A3" w:rsidP="00244FA7">
            <w:pPr>
              <w:pStyle w:val="TBLZAGBLUE"/>
              <w:rPr>
                <w:lang w:val="en-US"/>
              </w:rPr>
            </w:pPr>
            <w:r w:rsidRPr="00C42831">
              <w:rPr>
                <w:lang w:val="en-US"/>
              </w:rPr>
              <w:t>Requirements to performing an action</w:t>
            </w:r>
            <w:r w:rsidR="004B54A9" w:rsidRPr="00C42831">
              <w:rPr>
                <w:lang w:val="en-US"/>
              </w:rPr>
              <w:t>:</w:t>
            </w:r>
          </w:p>
          <w:p w:rsidR="004B54A9" w:rsidRPr="00C42831" w:rsidRDefault="00C52C55" w:rsidP="00244FA7">
            <w:pPr>
              <w:pStyle w:val="TBLDESC"/>
              <w:rPr>
                <w:lang w:val="en-US"/>
              </w:rPr>
            </w:pPr>
            <w:r w:rsidRPr="00C42831">
              <w:rPr>
                <w:lang w:val="en-US"/>
              </w:rPr>
              <w:t xml:space="preserve">The gift is issued, as a rule, 3 business days to the date of </w:t>
            </w:r>
            <w:r w:rsidR="000C70CC" w:rsidRPr="00C42831">
              <w:rPr>
                <w:lang w:val="en-US"/>
              </w:rPr>
              <w:t>congratul</w:t>
            </w:r>
            <w:r w:rsidR="000C70CC" w:rsidRPr="00C42831">
              <w:rPr>
                <w:lang w:val="en-US"/>
              </w:rPr>
              <w:t>a</w:t>
            </w:r>
            <w:r w:rsidR="000C70CC" w:rsidRPr="00C42831">
              <w:rPr>
                <w:lang w:val="en-US"/>
              </w:rPr>
              <w:t>tion</w:t>
            </w:r>
            <w:r w:rsidRPr="00C42831">
              <w:rPr>
                <w:lang w:val="en-US"/>
              </w:rPr>
              <w:t xml:space="preserve">. </w:t>
            </w:r>
          </w:p>
          <w:p w:rsidR="004B54A9" w:rsidRPr="00C42831" w:rsidRDefault="00C52C55" w:rsidP="00244FA7">
            <w:pPr>
              <w:pStyle w:val="TBLDESC"/>
              <w:rPr>
                <w:lang w:val="en-US"/>
              </w:rPr>
            </w:pPr>
            <w:r w:rsidRPr="00C42831">
              <w:rPr>
                <w:lang w:val="en-US"/>
              </w:rPr>
              <w:t xml:space="preserve">A </w:t>
            </w:r>
            <w:r w:rsidR="000C70CC" w:rsidRPr="00C42831">
              <w:rPr>
                <w:lang w:val="en-US"/>
              </w:rPr>
              <w:t>bouquet</w:t>
            </w:r>
            <w:r w:rsidRPr="00C42831">
              <w:rPr>
                <w:lang w:val="en-US"/>
              </w:rPr>
              <w:t xml:space="preserve"> of flowers – on the day of congratulation. </w:t>
            </w:r>
          </w:p>
          <w:p w:rsidR="004B54A9" w:rsidRPr="00C42831" w:rsidRDefault="00C52C55" w:rsidP="00244FA7">
            <w:pPr>
              <w:pStyle w:val="TBLDESC"/>
              <w:rPr>
                <w:lang w:val="en-US"/>
              </w:rPr>
            </w:pPr>
            <w:r w:rsidRPr="00C42831">
              <w:rPr>
                <w:lang w:val="en-US"/>
              </w:rPr>
              <w:t xml:space="preserve">Information about the item identification and the cost of the issued gift is entered in </w:t>
            </w:r>
            <w:r w:rsidR="00E110A3" w:rsidRPr="00C42831">
              <w:rPr>
                <w:lang w:val="en-US"/>
              </w:rPr>
              <w:t>IS “Electronic Database “Partners of the Company”</w:t>
            </w:r>
            <w:r w:rsidR="004B54A9" w:rsidRPr="00C42831">
              <w:rPr>
                <w:lang w:val="en-US"/>
              </w:rPr>
              <w:t>.</w:t>
            </w:r>
          </w:p>
          <w:p w:rsidR="004B54A9" w:rsidRPr="00C42831" w:rsidRDefault="00E110A3" w:rsidP="00244FA7">
            <w:pPr>
              <w:pStyle w:val="TBLDOCZAG"/>
              <w:rPr>
                <w:lang w:val="en-US"/>
              </w:rPr>
            </w:pPr>
            <w:r w:rsidRPr="00C42831">
              <w:rPr>
                <w:lang w:val="en-US"/>
              </w:rPr>
              <w:t>Result:</w:t>
            </w:r>
          </w:p>
          <w:p w:rsidR="004B54A9" w:rsidRPr="00C42831" w:rsidRDefault="00C52C55" w:rsidP="00244FA7">
            <w:pPr>
              <w:pStyle w:val="TBLFUNC"/>
              <w:rPr>
                <w:lang w:val="en-US"/>
              </w:rPr>
            </w:pPr>
            <w:r w:rsidRPr="00C42831">
              <w:rPr>
                <w:lang w:val="en-US"/>
              </w:rPr>
              <w:t xml:space="preserve">Information on congratulations </w:t>
            </w:r>
            <w:r w:rsidR="004B54A9" w:rsidRPr="00C42831">
              <w:rPr>
                <w:lang w:val="en-US"/>
              </w:rPr>
              <w:t>(</w:t>
            </w:r>
            <w:r w:rsidRPr="00C42831">
              <w:rPr>
                <w:lang w:val="en-US"/>
              </w:rPr>
              <w:t>the gift is issued</w:t>
            </w:r>
            <w:r w:rsidR="004B54A9" w:rsidRPr="00C42831">
              <w:rPr>
                <w:lang w:val="en-US"/>
              </w:rPr>
              <w:t>);</w:t>
            </w:r>
          </w:p>
          <w:p w:rsidR="004B54A9" w:rsidRPr="00C42831" w:rsidRDefault="00C52C55" w:rsidP="00C52C55">
            <w:pPr>
              <w:pStyle w:val="TBLFUNC"/>
              <w:rPr>
                <w:lang w:val="en-US"/>
              </w:rPr>
            </w:pPr>
            <w:r w:rsidRPr="00C42831">
              <w:rPr>
                <w:lang w:val="en-US"/>
              </w:rPr>
              <w:t>Gift (issued to the Person Responsible for Organizing Congratulations).</w:t>
            </w:r>
          </w:p>
        </w:tc>
      </w:tr>
      <w:tr w:rsidR="004B54A9" w:rsidRPr="00C42831" w:rsidTr="0062549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C52C55" w:rsidP="00244FA7">
            <w:pPr>
              <w:pStyle w:val="TBLFUNC"/>
              <w:rPr>
                <w:lang w:val="en-US"/>
              </w:rPr>
            </w:pPr>
            <w:r w:rsidRPr="00C42831">
              <w:rPr>
                <w:lang w:val="en-US"/>
              </w:rPr>
              <w:t>5.2.5. Organizes presentation of the gift</w:t>
            </w:r>
          </w:p>
          <w:p w:rsidR="004B54A9" w:rsidRPr="00C42831" w:rsidRDefault="00E110A3" w:rsidP="00244FA7">
            <w:pPr>
              <w:pStyle w:val="TBLZAGBLUE"/>
              <w:rPr>
                <w:lang w:val="en-US"/>
              </w:rPr>
            </w:pPr>
            <w:r w:rsidRPr="00C42831">
              <w:rPr>
                <w:lang w:val="en-US"/>
              </w:rPr>
              <w:t>Executor:</w:t>
            </w:r>
          </w:p>
          <w:p w:rsidR="004B54A9" w:rsidRPr="00C42831" w:rsidRDefault="00E110A3" w:rsidP="00244FA7">
            <w:pPr>
              <w:pStyle w:val="TBLISP"/>
              <w:rPr>
                <w:lang w:val="en-US"/>
              </w:rPr>
            </w:pPr>
            <w:r w:rsidRPr="00C42831">
              <w:rPr>
                <w:lang w:val="en-US"/>
              </w:rPr>
              <w:t>Person responsible for organi</w:t>
            </w:r>
            <w:r w:rsidRPr="00C42831">
              <w:rPr>
                <w:lang w:val="en-US"/>
              </w:rPr>
              <w:t>z</w:t>
            </w:r>
            <w:r w:rsidRPr="00C42831">
              <w:rPr>
                <w:lang w:val="en-US"/>
              </w:rPr>
              <w:t>ing congratulations</w:t>
            </w:r>
          </w:p>
          <w:p w:rsidR="004B54A9" w:rsidRPr="00C42831" w:rsidRDefault="00E110A3" w:rsidP="00244FA7">
            <w:pPr>
              <w:pStyle w:val="TBLZAGBLUE"/>
              <w:rPr>
                <w:lang w:val="en-US"/>
              </w:rPr>
            </w:pPr>
            <w:r w:rsidRPr="00C42831">
              <w:rPr>
                <w:lang w:val="en-US"/>
              </w:rPr>
              <w:t>Deadline:</w:t>
            </w:r>
          </w:p>
          <w:p w:rsidR="004B54A9" w:rsidRPr="00C42831" w:rsidRDefault="00C52C55" w:rsidP="004B54A9">
            <w:pPr>
              <w:pStyle w:val="TBLFUNC"/>
              <w:rPr>
                <w:lang w:val="en-US"/>
              </w:rPr>
            </w:pPr>
            <w:r w:rsidRPr="00C42831">
              <w:rPr>
                <w:lang w:val="en-US"/>
              </w:rPr>
              <w:t>In accordance with the dates of congratulations</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t>Information in use</w:t>
            </w:r>
            <w:r w:rsidR="004B54A9" w:rsidRPr="00C42831">
              <w:rPr>
                <w:lang w:val="en-US"/>
              </w:rPr>
              <w:t>:</w:t>
            </w:r>
          </w:p>
          <w:p w:rsidR="004B54A9" w:rsidRPr="00C42831" w:rsidRDefault="00C52C55" w:rsidP="00244FA7">
            <w:pPr>
              <w:pStyle w:val="TBLFUNC"/>
              <w:rPr>
                <w:lang w:val="en-US"/>
              </w:rPr>
            </w:pPr>
            <w:r w:rsidRPr="00C42831">
              <w:rPr>
                <w:lang w:val="en-US"/>
              </w:rPr>
              <w:t xml:space="preserve">Information on congratulations </w:t>
            </w:r>
            <w:r w:rsidR="004B54A9" w:rsidRPr="00C42831">
              <w:rPr>
                <w:lang w:val="en-US"/>
              </w:rPr>
              <w:t>(</w:t>
            </w:r>
            <w:r w:rsidRPr="00C42831">
              <w:rPr>
                <w:lang w:val="en-US"/>
              </w:rPr>
              <w:t>marked as issued</w:t>
            </w:r>
            <w:r w:rsidR="004B54A9" w:rsidRPr="00C42831">
              <w:rPr>
                <w:lang w:val="en-US"/>
              </w:rPr>
              <w:t>).</w:t>
            </w:r>
          </w:p>
          <w:p w:rsidR="004B54A9" w:rsidRPr="00C42831" w:rsidRDefault="00E110A3" w:rsidP="00244FA7">
            <w:pPr>
              <w:pStyle w:val="TBLZAGBLUE"/>
              <w:rPr>
                <w:lang w:val="en-US"/>
              </w:rPr>
            </w:pPr>
            <w:r w:rsidRPr="00C42831">
              <w:rPr>
                <w:lang w:val="en-US"/>
              </w:rPr>
              <w:t>Requirements to performing an action</w:t>
            </w:r>
            <w:r w:rsidR="004B54A9" w:rsidRPr="00C42831">
              <w:rPr>
                <w:lang w:val="en-US"/>
              </w:rPr>
              <w:t>:</w:t>
            </w:r>
          </w:p>
          <w:p w:rsidR="004B54A9" w:rsidRPr="00C42831" w:rsidRDefault="00E110A3" w:rsidP="00244FA7">
            <w:pPr>
              <w:pStyle w:val="TBLDESC"/>
              <w:rPr>
                <w:lang w:val="en-US"/>
              </w:rPr>
            </w:pPr>
            <w:r w:rsidRPr="00C42831">
              <w:rPr>
                <w:lang w:val="en-US"/>
              </w:rPr>
              <w:t>Person responsible for organizing congratulations</w:t>
            </w:r>
            <w:r w:rsidR="004B54A9"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C52C55" w:rsidRPr="00C42831">
              <w:rPr>
                <w:lang w:val="en-US"/>
              </w:rPr>
              <w:t xml:space="preserve">Hands the gift in person to the Person initiating the congratulation, or a person, authorized by him; </w:t>
            </w:r>
          </w:p>
          <w:p w:rsidR="004B54A9" w:rsidRPr="00C42831" w:rsidRDefault="004B54A9" w:rsidP="00244FA7">
            <w:pPr>
              <w:pStyle w:val="TBLDESCSPISOK"/>
              <w:rPr>
                <w:lang w:val="en-US"/>
              </w:rPr>
            </w:pPr>
            <w:r w:rsidRPr="00C42831">
              <w:rPr>
                <w:lang w:val="en-US"/>
              </w:rPr>
              <w:t>–</w:t>
            </w:r>
            <w:r w:rsidRPr="00C42831">
              <w:rPr>
                <w:lang w:val="en-US"/>
              </w:rPr>
              <w:tab/>
            </w:r>
            <w:r w:rsidR="00C52C55" w:rsidRPr="00C42831">
              <w:rPr>
                <w:lang w:val="en-US"/>
              </w:rPr>
              <w:t xml:space="preserve">or transfers the gift to the partner, using personal vehicle assigned to the functional area; </w:t>
            </w:r>
          </w:p>
          <w:p w:rsidR="004B54A9" w:rsidRPr="00C42831" w:rsidRDefault="004B54A9" w:rsidP="00244FA7">
            <w:pPr>
              <w:pStyle w:val="TBLDESCSPISOK"/>
              <w:rPr>
                <w:lang w:val="en-US"/>
              </w:rPr>
            </w:pPr>
            <w:r w:rsidRPr="00C42831">
              <w:rPr>
                <w:lang w:val="en-US"/>
              </w:rPr>
              <w:t>–</w:t>
            </w:r>
            <w:r w:rsidRPr="00C42831">
              <w:rPr>
                <w:lang w:val="en-US"/>
              </w:rPr>
              <w:tab/>
            </w:r>
            <w:r w:rsidR="00C52C55" w:rsidRPr="00C42831">
              <w:rPr>
                <w:lang w:val="en-US"/>
              </w:rPr>
              <w:t xml:space="preserve">Or executes a request to deliver a gift via EOEG (request for delivery of correspondence) </w:t>
            </w:r>
            <w:r w:rsidRPr="00C42831">
              <w:rPr>
                <w:lang w:val="en-US"/>
              </w:rPr>
              <w:t xml:space="preserve">(W:  / </w:t>
            </w:r>
            <w:r w:rsidR="00C52C55" w:rsidRPr="00C42831">
              <w:rPr>
                <w:lang w:val="en-US"/>
              </w:rPr>
              <w:t>Miscellaneous</w:t>
            </w:r>
            <w:r w:rsidRPr="00C42831">
              <w:rPr>
                <w:lang w:val="en-US"/>
              </w:rPr>
              <w:t xml:space="preserve"> / </w:t>
            </w:r>
            <w:r w:rsidR="00C52C55" w:rsidRPr="00C42831">
              <w:rPr>
                <w:lang w:val="en-US"/>
              </w:rPr>
              <w:t>Forms</w:t>
            </w:r>
            <w:r w:rsidRPr="00C42831">
              <w:rPr>
                <w:lang w:val="en-US"/>
              </w:rPr>
              <w:t>  /</w:t>
            </w:r>
            <w:r w:rsidR="00C52C55" w:rsidRPr="00C42831">
              <w:rPr>
                <w:lang w:val="en-US"/>
              </w:rPr>
              <w:t xml:space="preserve">Request of EOEG, Request for courier delivery of the correspondence); </w:t>
            </w:r>
          </w:p>
          <w:p w:rsidR="004B54A9" w:rsidRPr="00C42831" w:rsidRDefault="004B54A9" w:rsidP="00244FA7">
            <w:pPr>
              <w:pStyle w:val="TBLDESCSPISOK"/>
              <w:rPr>
                <w:lang w:val="en-US"/>
              </w:rPr>
            </w:pPr>
            <w:r w:rsidRPr="00C42831">
              <w:rPr>
                <w:lang w:val="en-US"/>
              </w:rPr>
              <w:t>–</w:t>
            </w:r>
            <w:r w:rsidRPr="00C42831">
              <w:rPr>
                <w:lang w:val="en-US"/>
              </w:rPr>
              <w:tab/>
            </w:r>
            <w:r w:rsidR="00C52C55" w:rsidRPr="00C42831">
              <w:rPr>
                <w:lang w:val="en-US"/>
              </w:rPr>
              <w:t xml:space="preserve">If necessary, sends congratulatory telegram. </w:t>
            </w:r>
          </w:p>
          <w:p w:rsidR="004B54A9" w:rsidRPr="00C42831" w:rsidRDefault="00C52C55" w:rsidP="00244FA7">
            <w:pPr>
              <w:pStyle w:val="TBLDESC"/>
              <w:rPr>
                <w:lang w:val="en-US"/>
              </w:rPr>
            </w:pPr>
            <w:r w:rsidRPr="00C42831">
              <w:rPr>
                <w:lang w:val="en-US"/>
              </w:rPr>
              <w:t>If it is necessary to send congratulatory telegram on behalf of the General Director of the Company, its text is submitted on the day of co</w:t>
            </w:r>
            <w:r w:rsidRPr="00C42831">
              <w:rPr>
                <w:lang w:val="en-US"/>
              </w:rPr>
              <w:t>n</w:t>
            </w:r>
            <w:r w:rsidRPr="00C42831">
              <w:rPr>
                <w:lang w:val="en-US"/>
              </w:rPr>
              <w:t xml:space="preserve">gratulation to the Person responsible for organizing congratulations in the Secretariat of the General Director of the Company. </w:t>
            </w:r>
          </w:p>
          <w:p w:rsidR="004B54A9" w:rsidRPr="00C42831" w:rsidRDefault="00E110A3" w:rsidP="00244FA7">
            <w:pPr>
              <w:pStyle w:val="TBLDOCZAG"/>
              <w:rPr>
                <w:lang w:val="en-US"/>
              </w:rPr>
            </w:pPr>
            <w:r w:rsidRPr="00C42831">
              <w:rPr>
                <w:lang w:val="en-US"/>
              </w:rPr>
              <w:t>Result:</w:t>
            </w:r>
          </w:p>
          <w:p w:rsidR="004B54A9" w:rsidRPr="00C42831" w:rsidRDefault="00C52C55" w:rsidP="00244FA7">
            <w:pPr>
              <w:pStyle w:val="TBLFUNC"/>
              <w:rPr>
                <w:lang w:val="en-US"/>
              </w:rPr>
            </w:pPr>
            <w:r w:rsidRPr="00C42831">
              <w:rPr>
                <w:lang w:val="en-US"/>
              </w:rPr>
              <w:t>Gift</w:t>
            </w:r>
            <w:r w:rsidR="004B54A9" w:rsidRPr="00C42831">
              <w:rPr>
                <w:lang w:val="en-US"/>
              </w:rPr>
              <w:t xml:space="preserve"> (</w:t>
            </w:r>
            <w:r w:rsidRPr="00C42831">
              <w:rPr>
                <w:lang w:val="en-US"/>
              </w:rPr>
              <w:t xml:space="preserve">issued to the Person Responsible for </w:t>
            </w:r>
            <w:r w:rsidR="000C70CC" w:rsidRPr="00C42831">
              <w:rPr>
                <w:lang w:val="en-US"/>
              </w:rPr>
              <w:t>Organizing</w:t>
            </w:r>
            <w:r w:rsidRPr="00C42831">
              <w:rPr>
                <w:lang w:val="en-US"/>
              </w:rPr>
              <w:t xml:space="preserve"> Congratulations </w:t>
            </w:r>
            <w:r w:rsidR="00DA1969" w:rsidRPr="00C42831">
              <w:rPr>
                <w:lang w:val="en-US"/>
              </w:rPr>
              <w:t>on</w:t>
            </w:r>
            <w:r w:rsidRPr="00C42831">
              <w:rPr>
                <w:lang w:val="en-US"/>
              </w:rPr>
              <w:t xml:space="preserve"> the holiday</w:t>
            </w:r>
            <w:r w:rsidR="004B54A9" w:rsidRPr="00C42831">
              <w:rPr>
                <w:lang w:val="en-US"/>
              </w:rPr>
              <w:t>);</w:t>
            </w:r>
          </w:p>
          <w:p w:rsidR="004B54A9" w:rsidRPr="00C42831" w:rsidRDefault="00C52C55" w:rsidP="00244FA7">
            <w:pPr>
              <w:pStyle w:val="TBLFUNC"/>
              <w:rPr>
                <w:lang w:val="en-US"/>
              </w:rPr>
            </w:pPr>
            <w:r w:rsidRPr="00C42831">
              <w:rPr>
                <w:lang w:val="en-US"/>
              </w:rPr>
              <w:t>Gift</w:t>
            </w:r>
            <w:r w:rsidR="004B54A9" w:rsidRPr="00C42831">
              <w:rPr>
                <w:lang w:val="en-US"/>
              </w:rPr>
              <w:t xml:space="preserve"> (</w:t>
            </w:r>
            <w:r w:rsidRPr="00C42831">
              <w:rPr>
                <w:lang w:val="en-US"/>
              </w:rPr>
              <w:t>submitted for presentation, sent</w:t>
            </w:r>
            <w:r w:rsidR="004B54A9" w:rsidRPr="00C42831">
              <w:rPr>
                <w:lang w:val="en-US"/>
              </w:rPr>
              <w:t>);</w:t>
            </w:r>
          </w:p>
          <w:p w:rsidR="004B54A9" w:rsidRPr="00C42831" w:rsidRDefault="00C52C55" w:rsidP="00C52C55">
            <w:pPr>
              <w:pStyle w:val="TBLFUNC"/>
              <w:rPr>
                <w:lang w:val="en-US"/>
              </w:rPr>
            </w:pPr>
            <w:r w:rsidRPr="00C42831">
              <w:rPr>
                <w:lang w:val="en-US"/>
              </w:rPr>
              <w:t>Congratulatory telegram</w:t>
            </w:r>
            <w:r w:rsidR="004B54A9" w:rsidRPr="00C42831">
              <w:rPr>
                <w:lang w:val="en-US"/>
              </w:rPr>
              <w:t xml:space="preserve"> (</w:t>
            </w:r>
            <w:r w:rsidRPr="00C42831">
              <w:rPr>
                <w:lang w:val="en-US"/>
              </w:rPr>
              <w:t>sent</w:t>
            </w:r>
            <w:r w:rsidR="004B54A9" w:rsidRPr="00C42831">
              <w:rPr>
                <w:lang w:val="en-US"/>
              </w:rPr>
              <w:t>).</w:t>
            </w:r>
          </w:p>
        </w:tc>
      </w:tr>
    </w:tbl>
    <w:p w:rsidR="005B12CE" w:rsidRPr="00C42831" w:rsidRDefault="005B12CE" w:rsidP="001B1AEA">
      <w:pPr>
        <w:pStyle w:val="21"/>
        <w:numPr>
          <w:ilvl w:val="0"/>
          <w:numId w:val="0"/>
        </w:numPr>
        <w:ind w:left="568"/>
        <w:rPr>
          <w:lang w:val="en-US"/>
        </w:rPr>
      </w:pPr>
      <w:bookmarkStart w:id="42" w:name="_Toc480998788"/>
      <w:r w:rsidRPr="00C42831">
        <w:rPr>
          <w:lang w:val="en-US"/>
        </w:rPr>
        <w:lastRenderedPageBreak/>
        <w:t>5.3.</w:t>
      </w:r>
      <w:r w:rsidRPr="00C42831">
        <w:rPr>
          <w:lang w:val="en-US"/>
        </w:rPr>
        <w:tab/>
      </w:r>
      <w:r w:rsidR="00EB30E3" w:rsidRPr="00C42831">
        <w:rPr>
          <w:lang w:val="en-US"/>
        </w:rPr>
        <w:t>Organizing Congratulations on National and Professional Holidays</w:t>
      </w:r>
      <w:bookmarkEnd w:id="42"/>
    </w:p>
    <w:p w:rsidR="001305EF" w:rsidRPr="00C42831" w:rsidRDefault="001305EF" w:rsidP="001B1AEA">
      <w:pPr>
        <w:pStyle w:val="21"/>
        <w:numPr>
          <w:ilvl w:val="0"/>
          <w:numId w:val="0"/>
        </w:numPr>
        <w:ind w:left="568"/>
        <w:rPr>
          <w:lang w:val="en-US"/>
        </w:rPr>
      </w:pPr>
    </w:p>
    <w:tbl>
      <w:tblPr>
        <w:tblW w:w="0" w:type="auto"/>
        <w:tblInd w:w="25" w:type="dxa"/>
        <w:tblLayout w:type="fixed"/>
        <w:tblCellMar>
          <w:left w:w="0" w:type="dxa"/>
          <w:right w:w="0" w:type="dxa"/>
        </w:tblCellMar>
        <w:tblLook w:val="0000" w:firstRow="0" w:lastRow="0" w:firstColumn="0" w:lastColumn="0" w:noHBand="0" w:noVBand="0"/>
      </w:tblPr>
      <w:tblGrid>
        <w:gridCol w:w="3086"/>
        <w:gridCol w:w="6557"/>
      </w:tblGrid>
      <w:tr w:rsidR="004B54A9" w:rsidRPr="00C42831" w:rsidTr="000B1713">
        <w:trPr>
          <w:tblHeader/>
        </w:trPr>
        <w:tc>
          <w:tcPr>
            <w:tcW w:w="3086" w:type="dxa"/>
            <w:tcBorders>
              <w:top w:val="single" w:sz="6" w:space="0" w:color="000000"/>
              <w:left w:val="single" w:sz="6" w:space="0" w:color="000000"/>
              <w:bottom w:val="single" w:sz="6" w:space="0" w:color="000000"/>
              <w:right w:val="single" w:sz="6" w:space="0" w:color="000000"/>
            </w:tcBorders>
            <w:shd w:val="clear" w:color="auto" w:fill="D9D9D9"/>
            <w:tcMar>
              <w:top w:w="25" w:type="dxa"/>
              <w:left w:w="25" w:type="dxa"/>
              <w:bottom w:w="0" w:type="dxa"/>
              <w:right w:w="25" w:type="dxa"/>
            </w:tcMar>
            <w:vAlign w:val="center"/>
          </w:tcPr>
          <w:p w:rsidR="004B54A9" w:rsidRPr="00C42831" w:rsidRDefault="00E110A3" w:rsidP="004B54A9">
            <w:pPr>
              <w:pStyle w:val="TBLHEAD"/>
              <w:rPr>
                <w:lang w:val="en-US"/>
              </w:rPr>
            </w:pPr>
            <w:r w:rsidRPr="00C42831">
              <w:rPr>
                <w:lang w:val="en-US"/>
              </w:rPr>
              <w:t>Action (procedure) / Exec</w:t>
            </w:r>
            <w:r w:rsidRPr="00C42831">
              <w:rPr>
                <w:lang w:val="en-US"/>
              </w:rPr>
              <w:t>u</w:t>
            </w:r>
            <w:r w:rsidRPr="00C42831">
              <w:rPr>
                <w:lang w:val="en-US"/>
              </w:rPr>
              <w:t>tor/ Deadline</w:t>
            </w:r>
          </w:p>
        </w:tc>
        <w:tc>
          <w:tcPr>
            <w:tcW w:w="6557" w:type="dxa"/>
            <w:tcBorders>
              <w:top w:val="single" w:sz="6" w:space="0" w:color="000000"/>
              <w:left w:val="single" w:sz="6" w:space="0" w:color="000000"/>
              <w:bottom w:val="single" w:sz="6" w:space="0" w:color="000000"/>
              <w:right w:val="single" w:sz="6" w:space="0" w:color="000000"/>
            </w:tcBorders>
            <w:shd w:val="clear" w:color="auto" w:fill="D9D9D9"/>
            <w:tcMar>
              <w:top w:w="25" w:type="dxa"/>
              <w:left w:w="25" w:type="dxa"/>
              <w:bottom w:w="0" w:type="dxa"/>
              <w:right w:w="25" w:type="dxa"/>
            </w:tcMar>
            <w:vAlign w:val="center"/>
          </w:tcPr>
          <w:p w:rsidR="004B54A9" w:rsidRPr="00C42831" w:rsidRDefault="00E110A3" w:rsidP="004B54A9">
            <w:pPr>
              <w:pStyle w:val="TBLHEAD"/>
              <w:rPr>
                <w:lang w:val="en-US"/>
              </w:rPr>
            </w:pPr>
            <w:r w:rsidRPr="00C42831">
              <w:rPr>
                <w:lang w:val="en-US"/>
              </w:rPr>
              <w:t>Incoming information / Requirements to Performing an Action (Procedure) / Results</w:t>
            </w:r>
          </w:p>
        </w:tc>
      </w:tr>
      <w:tr w:rsidR="004B54A9" w:rsidRPr="00C42831" w:rsidTr="005B12C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4B54A9" w:rsidP="00244FA7">
            <w:pPr>
              <w:pStyle w:val="TBLFUNC"/>
              <w:rPr>
                <w:lang w:val="en-US"/>
              </w:rPr>
            </w:pPr>
            <w:r w:rsidRPr="00C42831">
              <w:rPr>
                <w:lang w:val="en-US"/>
              </w:rPr>
              <w:t xml:space="preserve">5.3.1. </w:t>
            </w:r>
            <w:r w:rsidR="002523CC" w:rsidRPr="00C42831">
              <w:rPr>
                <w:lang w:val="en-US"/>
              </w:rPr>
              <w:t>Receives gift products from the vendors for congratulating partners</w:t>
            </w:r>
          </w:p>
          <w:p w:rsidR="004B54A9" w:rsidRPr="00C42831" w:rsidRDefault="00E110A3" w:rsidP="00244FA7">
            <w:pPr>
              <w:pStyle w:val="TBLZAGBLUE"/>
              <w:rPr>
                <w:lang w:val="en-US"/>
              </w:rPr>
            </w:pPr>
            <w:r w:rsidRPr="00C42831">
              <w:rPr>
                <w:lang w:val="en-US"/>
              </w:rPr>
              <w:t>Executor:</w:t>
            </w:r>
          </w:p>
          <w:p w:rsidR="004B54A9" w:rsidRPr="00C42831" w:rsidRDefault="002523CC" w:rsidP="00244FA7">
            <w:pPr>
              <w:pStyle w:val="TBLISP"/>
              <w:rPr>
                <w:lang w:val="en-US"/>
              </w:rPr>
            </w:pPr>
            <w:r w:rsidRPr="00C42831">
              <w:rPr>
                <w:lang w:val="en-US"/>
              </w:rPr>
              <w:t>EOEG Protocol</w:t>
            </w:r>
          </w:p>
          <w:p w:rsidR="004B54A9" w:rsidRPr="00C42831" w:rsidRDefault="00E110A3" w:rsidP="00244FA7">
            <w:pPr>
              <w:pStyle w:val="TBLZAGBLUE"/>
              <w:rPr>
                <w:lang w:val="en-US"/>
              </w:rPr>
            </w:pPr>
            <w:r w:rsidRPr="00C42831">
              <w:rPr>
                <w:lang w:val="en-US"/>
              </w:rPr>
              <w:t>Deadline:</w:t>
            </w:r>
          </w:p>
          <w:p w:rsidR="004B54A9" w:rsidRPr="00C42831" w:rsidRDefault="002523CC" w:rsidP="002523CC">
            <w:pPr>
              <w:pStyle w:val="TBLFUNC"/>
              <w:rPr>
                <w:lang w:val="en-US"/>
              </w:rPr>
            </w:pPr>
            <w:r w:rsidRPr="00C42831">
              <w:rPr>
                <w:lang w:val="en-US"/>
              </w:rPr>
              <w:t xml:space="preserve">Not later than December 1 this year </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t>Information in use</w:t>
            </w:r>
            <w:r w:rsidR="004B54A9" w:rsidRPr="00C42831">
              <w:rPr>
                <w:lang w:val="en-US"/>
              </w:rPr>
              <w:t>:</w:t>
            </w:r>
          </w:p>
          <w:p w:rsidR="004B54A9" w:rsidRPr="00C42831" w:rsidRDefault="002523CC" w:rsidP="00244FA7">
            <w:pPr>
              <w:pStyle w:val="TBLFUNC"/>
              <w:rPr>
                <w:lang w:val="en-US"/>
              </w:rPr>
            </w:pPr>
            <w:r w:rsidRPr="00C42831">
              <w:rPr>
                <w:lang w:val="en-US"/>
              </w:rPr>
              <w:t xml:space="preserve">Agreement(s) for the purchase of gift products (concluded); </w:t>
            </w:r>
          </w:p>
          <w:p w:rsidR="004B54A9" w:rsidRPr="00C42831" w:rsidRDefault="000C70CC" w:rsidP="00244FA7">
            <w:pPr>
              <w:pStyle w:val="TBLFUNC"/>
              <w:rPr>
                <w:lang w:val="en-US"/>
              </w:rPr>
            </w:pPr>
            <w:r w:rsidRPr="00C42831">
              <w:rPr>
                <w:lang w:val="en-US"/>
              </w:rPr>
              <w:t>Minutes of</w:t>
            </w:r>
            <w:r w:rsidR="002523CC" w:rsidRPr="00C42831">
              <w:rPr>
                <w:lang w:val="en-US"/>
              </w:rPr>
              <w:t xml:space="preserve"> the meeting on selecting the items from the gift fund (signed);</w:t>
            </w:r>
          </w:p>
          <w:p w:rsidR="004B54A9" w:rsidRPr="00C42831" w:rsidRDefault="002523CC" w:rsidP="00244FA7">
            <w:pPr>
              <w:pStyle w:val="TBLFUNC"/>
              <w:rPr>
                <w:lang w:val="en-US"/>
              </w:rPr>
            </w:pPr>
            <w:r w:rsidRPr="00C42831">
              <w:rPr>
                <w:lang w:val="en-US"/>
              </w:rPr>
              <w:t>Budget for the gift products</w:t>
            </w:r>
            <w:r w:rsidR="004B54A9" w:rsidRPr="00C42831">
              <w:rPr>
                <w:lang w:val="en-US"/>
              </w:rPr>
              <w:t xml:space="preserve"> (</w:t>
            </w:r>
            <w:r w:rsidRPr="00C42831">
              <w:rPr>
                <w:lang w:val="en-US"/>
              </w:rPr>
              <w:t>approved</w:t>
            </w:r>
            <w:r w:rsidR="004B54A9" w:rsidRPr="00C42831">
              <w:rPr>
                <w:lang w:val="en-US"/>
              </w:rPr>
              <w:t>).</w:t>
            </w:r>
          </w:p>
          <w:p w:rsidR="004B54A9" w:rsidRPr="00C42831" w:rsidRDefault="00E110A3" w:rsidP="00244FA7">
            <w:pPr>
              <w:pStyle w:val="TBLZAGBLUE"/>
              <w:rPr>
                <w:lang w:val="en-US"/>
              </w:rPr>
            </w:pPr>
            <w:r w:rsidRPr="00C42831">
              <w:rPr>
                <w:lang w:val="en-US"/>
              </w:rPr>
              <w:t>Requirements to performing an action</w:t>
            </w:r>
            <w:r w:rsidR="004B54A9" w:rsidRPr="00C42831">
              <w:rPr>
                <w:lang w:val="en-US"/>
              </w:rPr>
              <w:t>:</w:t>
            </w:r>
          </w:p>
          <w:p w:rsidR="004B54A9" w:rsidRPr="00C42831" w:rsidRDefault="002523CC" w:rsidP="00244FA7">
            <w:pPr>
              <w:pStyle w:val="TBLDESC"/>
              <w:rPr>
                <w:lang w:val="en-US"/>
              </w:rPr>
            </w:pPr>
            <w:r w:rsidRPr="00C42831">
              <w:rPr>
                <w:lang w:val="en-US"/>
              </w:rPr>
              <w:t>Not later than June 30 this year, EOEG Protocol organizes business meetings with the interested functional areas of the Company on selec</w:t>
            </w:r>
            <w:r w:rsidRPr="00C42831">
              <w:rPr>
                <w:lang w:val="en-US"/>
              </w:rPr>
              <w:t>t</w:t>
            </w:r>
            <w:r w:rsidRPr="00C42831">
              <w:rPr>
                <w:lang w:val="en-US"/>
              </w:rPr>
              <w:t>ing the items from the gift fund and selecting business partners for man</w:t>
            </w:r>
            <w:r w:rsidRPr="00C42831">
              <w:rPr>
                <w:lang w:val="en-US"/>
              </w:rPr>
              <w:t>u</w:t>
            </w:r>
            <w:r w:rsidRPr="00C42831">
              <w:rPr>
                <w:lang w:val="en-US"/>
              </w:rPr>
              <w:t xml:space="preserve">facturing and supplying the products. The employees from the following functional areas are usually invited: Corporate Communications, </w:t>
            </w:r>
            <w:r w:rsidR="000C70CC" w:rsidRPr="00C42831">
              <w:rPr>
                <w:lang w:val="en-US"/>
              </w:rPr>
              <w:t>HR</w:t>
            </w:r>
            <w:r w:rsidRPr="00C42831">
              <w:rPr>
                <w:lang w:val="en-US"/>
              </w:rPr>
              <w:t xml:space="preserve"> Management, and Economic Security.</w:t>
            </w:r>
            <w:r w:rsidR="004B54A9" w:rsidRPr="00C42831">
              <w:rPr>
                <w:lang w:val="en-US"/>
              </w:rPr>
              <w:t xml:space="preserve"> </w:t>
            </w:r>
            <w:r w:rsidRPr="00C42831">
              <w:rPr>
                <w:lang w:val="en-US"/>
              </w:rPr>
              <w:t>Employees of other functional a</w:t>
            </w:r>
            <w:r w:rsidRPr="00C42831">
              <w:rPr>
                <w:lang w:val="en-US"/>
              </w:rPr>
              <w:t>r</w:t>
            </w:r>
            <w:r w:rsidRPr="00C42831">
              <w:rPr>
                <w:lang w:val="en-US"/>
              </w:rPr>
              <w:t xml:space="preserve">eas may be invited for participation in the meetings at the discretion of EOEG Protocol. </w:t>
            </w:r>
          </w:p>
          <w:p w:rsidR="004B54A9" w:rsidRPr="00C42831" w:rsidRDefault="002523CC" w:rsidP="00244FA7">
            <w:pPr>
              <w:pStyle w:val="TBLDESC"/>
              <w:rPr>
                <w:lang w:val="en-US"/>
              </w:rPr>
            </w:pPr>
            <w:r w:rsidRPr="00C42831">
              <w:rPr>
                <w:lang w:val="en-US"/>
              </w:rPr>
              <w:t xml:space="preserve">No later than on July 15, the Deputy Chairperson of the Management Board </w:t>
            </w:r>
            <w:r w:rsidR="000C70CC" w:rsidRPr="00C42831">
              <w:rPr>
                <w:lang w:val="en-US"/>
              </w:rPr>
              <w:t>approves</w:t>
            </w:r>
            <w:r w:rsidRPr="00C42831">
              <w:rPr>
                <w:lang w:val="en-US"/>
              </w:rPr>
              <w:t xml:space="preserve"> the budget for the gift products. </w:t>
            </w:r>
          </w:p>
          <w:p w:rsidR="004B54A9" w:rsidRPr="00C42831" w:rsidRDefault="002523CC" w:rsidP="00244FA7">
            <w:pPr>
              <w:pStyle w:val="TBLDESC"/>
              <w:rPr>
                <w:lang w:val="en-US"/>
              </w:rPr>
            </w:pPr>
            <w:r w:rsidRPr="00C42831">
              <w:rPr>
                <w:lang w:val="en-US"/>
              </w:rPr>
              <w:t>Until August 1 of this year, EOEG Protocol</w:t>
            </w:r>
            <w:r w:rsidR="004B54A9" w:rsidRPr="00C42831">
              <w:rPr>
                <w:lang w:val="en-US"/>
              </w:rPr>
              <w:t xml:space="preserve"> </w:t>
            </w:r>
            <w:r w:rsidRPr="00C42831">
              <w:rPr>
                <w:lang w:val="en-US"/>
              </w:rPr>
              <w:t>enters into agreements for the purchase of the gift products.</w:t>
            </w:r>
          </w:p>
          <w:p w:rsidR="004B54A9" w:rsidRPr="00C42831" w:rsidRDefault="00E110A3" w:rsidP="00244FA7">
            <w:pPr>
              <w:pStyle w:val="TBLDOCZAG"/>
              <w:rPr>
                <w:lang w:val="en-US"/>
              </w:rPr>
            </w:pPr>
            <w:r w:rsidRPr="00C42831">
              <w:rPr>
                <w:lang w:val="en-US"/>
              </w:rPr>
              <w:t>Result:</w:t>
            </w:r>
          </w:p>
          <w:p w:rsidR="004B54A9" w:rsidRPr="00C42831" w:rsidRDefault="002523CC" w:rsidP="002523CC">
            <w:pPr>
              <w:pStyle w:val="TBLFUNC"/>
              <w:rPr>
                <w:lang w:val="en-US"/>
              </w:rPr>
            </w:pPr>
            <w:r w:rsidRPr="00C42831">
              <w:rPr>
                <w:lang w:val="en-US"/>
              </w:rPr>
              <w:t>Gift products</w:t>
            </w:r>
            <w:r w:rsidR="004B54A9" w:rsidRPr="00C42831">
              <w:rPr>
                <w:lang w:val="en-US"/>
              </w:rPr>
              <w:t xml:space="preserve"> (</w:t>
            </w:r>
            <w:r w:rsidRPr="00C42831">
              <w:rPr>
                <w:lang w:val="en-US"/>
              </w:rPr>
              <w:t>received</w:t>
            </w:r>
            <w:r w:rsidR="004B54A9" w:rsidRPr="00C42831">
              <w:rPr>
                <w:lang w:val="en-US"/>
              </w:rPr>
              <w:t>).</w:t>
            </w:r>
          </w:p>
        </w:tc>
      </w:tr>
      <w:tr w:rsidR="004B54A9" w:rsidRPr="00C42831" w:rsidTr="005B12C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4B54A9" w:rsidP="00244FA7">
            <w:pPr>
              <w:pStyle w:val="TBLFUNC"/>
              <w:rPr>
                <w:lang w:val="en-US"/>
              </w:rPr>
            </w:pPr>
            <w:r w:rsidRPr="00C42831">
              <w:rPr>
                <w:lang w:val="en-US"/>
              </w:rPr>
              <w:t xml:space="preserve">5.3.2. </w:t>
            </w:r>
            <w:r w:rsidR="002523CC" w:rsidRPr="00C42831">
              <w:rPr>
                <w:lang w:val="en-US"/>
              </w:rPr>
              <w:t xml:space="preserve">Forms a list of partners/ employees of the Companies for congratulations </w:t>
            </w:r>
          </w:p>
          <w:p w:rsidR="004B54A9" w:rsidRPr="00C42831" w:rsidRDefault="00E110A3" w:rsidP="00244FA7">
            <w:pPr>
              <w:pStyle w:val="TBLZAGBLUE"/>
              <w:rPr>
                <w:lang w:val="en-US"/>
              </w:rPr>
            </w:pPr>
            <w:r w:rsidRPr="00C42831">
              <w:rPr>
                <w:lang w:val="en-US"/>
              </w:rPr>
              <w:t>Executor:</w:t>
            </w:r>
          </w:p>
          <w:p w:rsidR="004B54A9" w:rsidRPr="00C42831" w:rsidRDefault="00E110A3" w:rsidP="00244FA7">
            <w:pPr>
              <w:pStyle w:val="TBLISP"/>
              <w:rPr>
                <w:lang w:val="en-US"/>
              </w:rPr>
            </w:pPr>
            <w:r w:rsidRPr="00C42831">
              <w:rPr>
                <w:lang w:val="en-US"/>
              </w:rPr>
              <w:t>Person responsible for organi</w:t>
            </w:r>
            <w:r w:rsidRPr="00C42831">
              <w:rPr>
                <w:lang w:val="en-US"/>
              </w:rPr>
              <w:t>z</w:t>
            </w:r>
            <w:r w:rsidRPr="00C42831">
              <w:rPr>
                <w:lang w:val="en-US"/>
              </w:rPr>
              <w:t>ing congratulations</w:t>
            </w:r>
          </w:p>
          <w:p w:rsidR="004B54A9" w:rsidRPr="00C42831" w:rsidRDefault="00E110A3" w:rsidP="00244FA7">
            <w:pPr>
              <w:pStyle w:val="TBLZAGBLUE"/>
              <w:rPr>
                <w:lang w:val="en-US"/>
              </w:rPr>
            </w:pPr>
            <w:r w:rsidRPr="00C42831">
              <w:rPr>
                <w:lang w:val="en-US"/>
              </w:rPr>
              <w:t>Deadline:</w:t>
            </w:r>
          </w:p>
          <w:p w:rsidR="004B54A9" w:rsidRPr="00C42831" w:rsidRDefault="002523CC" w:rsidP="002523CC">
            <w:pPr>
              <w:pStyle w:val="TBLFUNC"/>
              <w:rPr>
                <w:lang w:val="en-US"/>
              </w:rPr>
            </w:pPr>
            <w:r w:rsidRPr="00C42831">
              <w:rPr>
                <w:lang w:val="en-US"/>
              </w:rPr>
              <w:t>In accordance with the dates of preparing the lists for congratul</w:t>
            </w:r>
            <w:r w:rsidRPr="00C42831">
              <w:rPr>
                <w:lang w:val="en-US"/>
              </w:rPr>
              <w:t>a</w:t>
            </w:r>
            <w:r w:rsidRPr="00C42831">
              <w:rPr>
                <w:lang w:val="en-US"/>
              </w:rPr>
              <w:t>tions</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t>Information in use</w:t>
            </w:r>
            <w:r w:rsidR="004B54A9" w:rsidRPr="00C42831">
              <w:rPr>
                <w:lang w:val="en-US"/>
              </w:rPr>
              <w:t>:</w:t>
            </w:r>
          </w:p>
          <w:p w:rsidR="004B54A9" w:rsidRPr="00C42831" w:rsidRDefault="002523CC" w:rsidP="00244FA7">
            <w:pPr>
              <w:pStyle w:val="TBLFUNC"/>
              <w:rPr>
                <w:lang w:val="en-US"/>
              </w:rPr>
            </w:pPr>
            <w:r w:rsidRPr="00C42831">
              <w:rPr>
                <w:lang w:val="en-US"/>
              </w:rPr>
              <w:t>Information on congratulations (updated);</w:t>
            </w:r>
          </w:p>
          <w:p w:rsidR="004B54A9" w:rsidRPr="00C42831" w:rsidRDefault="000C70CC" w:rsidP="00244FA7">
            <w:pPr>
              <w:pStyle w:val="TBLFUNC"/>
              <w:rPr>
                <w:lang w:val="en-US"/>
              </w:rPr>
            </w:pPr>
            <w:r w:rsidRPr="00C42831">
              <w:rPr>
                <w:lang w:val="en-US"/>
              </w:rPr>
              <w:t>Matrix</w:t>
            </w:r>
            <w:r w:rsidR="002523CC" w:rsidRPr="00C42831">
              <w:rPr>
                <w:lang w:val="en-US"/>
              </w:rPr>
              <w:t xml:space="preserve"> of congratulations on behalf of the Company.</w:t>
            </w:r>
          </w:p>
          <w:p w:rsidR="004B54A9" w:rsidRPr="00C42831" w:rsidRDefault="00E110A3" w:rsidP="00244FA7">
            <w:pPr>
              <w:pStyle w:val="TBLZAGBLUE"/>
              <w:rPr>
                <w:lang w:val="en-US"/>
              </w:rPr>
            </w:pPr>
            <w:r w:rsidRPr="00C42831">
              <w:rPr>
                <w:lang w:val="en-US"/>
              </w:rPr>
              <w:t>Requirements to performing an action</w:t>
            </w:r>
            <w:r w:rsidR="004B54A9" w:rsidRPr="00C42831">
              <w:rPr>
                <w:lang w:val="en-US"/>
              </w:rPr>
              <w:t>:</w:t>
            </w:r>
          </w:p>
          <w:p w:rsidR="004B54A9" w:rsidRPr="00C42831" w:rsidRDefault="001F1922" w:rsidP="00244FA7">
            <w:pPr>
              <w:pStyle w:val="TBLDESC"/>
              <w:rPr>
                <w:lang w:val="en-US"/>
              </w:rPr>
            </w:pPr>
            <w:r w:rsidRPr="00C42831">
              <w:rPr>
                <w:lang w:val="en-US"/>
              </w:rPr>
              <w:t>Dates of the list preparation (national and professional holidays):</w:t>
            </w:r>
          </w:p>
          <w:p w:rsidR="004B54A9" w:rsidRPr="00C42831" w:rsidRDefault="004B54A9" w:rsidP="00244FA7">
            <w:pPr>
              <w:pStyle w:val="TBLDESCSPISOK"/>
              <w:rPr>
                <w:lang w:val="en-US"/>
              </w:rPr>
            </w:pPr>
            <w:r w:rsidRPr="00C42831">
              <w:rPr>
                <w:lang w:val="en-US"/>
              </w:rPr>
              <w:t>–</w:t>
            </w:r>
            <w:r w:rsidRPr="00C42831">
              <w:rPr>
                <w:lang w:val="en-US"/>
              </w:rPr>
              <w:tab/>
            </w:r>
            <w:r w:rsidR="001F1922" w:rsidRPr="00C42831">
              <w:rPr>
                <w:lang w:val="en-US"/>
              </w:rPr>
              <w:t>by February 1</w:t>
            </w:r>
            <w:r w:rsidRPr="00C42831">
              <w:rPr>
                <w:lang w:val="en-US"/>
              </w:rPr>
              <w:t xml:space="preserve"> – </w:t>
            </w:r>
            <w:r w:rsidR="001F1922" w:rsidRPr="00C42831">
              <w:rPr>
                <w:lang w:val="en-US"/>
              </w:rPr>
              <w:t>International Women's Day – March 8</w:t>
            </w:r>
            <w:r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1F1922" w:rsidRPr="00C42831">
              <w:rPr>
                <w:lang w:val="en-US"/>
              </w:rPr>
              <w:t>May 1</w:t>
            </w:r>
            <w:r w:rsidRPr="00C42831">
              <w:rPr>
                <w:lang w:val="en-US"/>
              </w:rPr>
              <w:t xml:space="preserve">– </w:t>
            </w:r>
            <w:r w:rsidR="001F1922" w:rsidRPr="00C42831">
              <w:rPr>
                <w:lang w:val="en-US"/>
              </w:rPr>
              <w:t>Chemist's Day</w:t>
            </w:r>
            <w:r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1F1922" w:rsidRPr="00C42831">
              <w:rPr>
                <w:lang w:val="en-US"/>
              </w:rPr>
              <w:t>July 20</w:t>
            </w:r>
            <w:r w:rsidRPr="00C42831">
              <w:rPr>
                <w:lang w:val="en-US"/>
              </w:rPr>
              <w:t xml:space="preserve"> – </w:t>
            </w:r>
            <w:r w:rsidR="001F1922" w:rsidRPr="00C42831">
              <w:rPr>
                <w:lang w:val="en-US"/>
              </w:rPr>
              <w:t>Railwayman's Day</w:t>
            </w:r>
          </w:p>
          <w:p w:rsidR="004B54A9" w:rsidRPr="00C42831" w:rsidRDefault="004B54A9" w:rsidP="00244FA7">
            <w:pPr>
              <w:pStyle w:val="TBLDESCSPISOK"/>
              <w:rPr>
                <w:lang w:val="en-US"/>
              </w:rPr>
            </w:pPr>
            <w:r w:rsidRPr="00C42831">
              <w:rPr>
                <w:lang w:val="en-US"/>
              </w:rPr>
              <w:t>–</w:t>
            </w:r>
            <w:r w:rsidRPr="00C42831">
              <w:rPr>
                <w:lang w:val="en-US"/>
              </w:rPr>
              <w:tab/>
            </w:r>
            <w:r w:rsidR="001F1922" w:rsidRPr="00C42831">
              <w:rPr>
                <w:lang w:val="en-US"/>
              </w:rPr>
              <w:t>August 10 – Day of the Employees of the Oil and Gas Industry</w:t>
            </w:r>
            <w:r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1F1922" w:rsidRPr="00C42831">
              <w:rPr>
                <w:lang w:val="en-US"/>
              </w:rPr>
              <w:t>August 20</w:t>
            </w:r>
            <w:r w:rsidRPr="00C42831">
              <w:rPr>
                <w:lang w:val="en-US"/>
              </w:rPr>
              <w:t xml:space="preserve"> – </w:t>
            </w:r>
            <w:r w:rsidR="001F1922" w:rsidRPr="00C42831">
              <w:rPr>
                <w:lang w:val="en-US"/>
              </w:rPr>
              <w:t>Miner's Day</w:t>
            </w:r>
            <w:r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0C70CC" w:rsidRPr="00C42831">
              <w:rPr>
                <w:lang w:val="en-US"/>
              </w:rPr>
              <w:t>September</w:t>
            </w:r>
            <w:r w:rsidR="001F1922" w:rsidRPr="00C42831">
              <w:rPr>
                <w:lang w:val="en-US"/>
              </w:rPr>
              <w:t xml:space="preserve"> 1</w:t>
            </w:r>
            <w:r w:rsidRPr="00C42831">
              <w:rPr>
                <w:lang w:val="en-US"/>
              </w:rPr>
              <w:t xml:space="preserve"> – </w:t>
            </w:r>
            <w:r w:rsidR="001F1922" w:rsidRPr="00C42831">
              <w:rPr>
                <w:lang w:val="en-US"/>
              </w:rPr>
              <w:t>New Year</w:t>
            </w:r>
            <w:r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0C70CC" w:rsidRPr="00C42831">
              <w:rPr>
                <w:lang w:val="en-US"/>
              </w:rPr>
              <w:t>November</w:t>
            </w:r>
            <w:r w:rsidR="001F1922" w:rsidRPr="00C42831">
              <w:rPr>
                <w:lang w:val="en-US"/>
              </w:rPr>
              <w:t xml:space="preserve"> 20</w:t>
            </w:r>
            <w:r w:rsidRPr="00C42831">
              <w:rPr>
                <w:lang w:val="en-US"/>
              </w:rPr>
              <w:t xml:space="preserve"> – </w:t>
            </w:r>
            <w:r w:rsidR="001F1922" w:rsidRPr="00C42831">
              <w:rPr>
                <w:lang w:val="en-US"/>
              </w:rPr>
              <w:t>Power Engineer's Day</w:t>
            </w:r>
            <w:r w:rsidRPr="00C42831">
              <w:rPr>
                <w:lang w:val="en-US"/>
              </w:rPr>
              <w:t>.</w:t>
            </w:r>
          </w:p>
          <w:p w:rsidR="004B54A9" w:rsidRPr="00C42831" w:rsidRDefault="001F1922" w:rsidP="00244FA7">
            <w:pPr>
              <w:pStyle w:val="TBLDESC"/>
              <w:rPr>
                <w:lang w:val="en-US"/>
              </w:rPr>
            </w:pPr>
            <w:r w:rsidRPr="00C42831">
              <w:rPr>
                <w:lang w:val="en-US"/>
              </w:rPr>
              <w:t>The p</w:t>
            </w:r>
            <w:r w:rsidR="00E110A3" w:rsidRPr="00C42831">
              <w:rPr>
                <w:lang w:val="en-US"/>
              </w:rPr>
              <w:t>erson responsible for organizing congratulations</w:t>
            </w:r>
            <w:r w:rsidRPr="00C42831">
              <w:rPr>
                <w:lang w:val="en-US"/>
              </w:rPr>
              <w:t xml:space="preserve"> updates data on the partners and make suggestions on congratulations (gifts) in accor</w:t>
            </w:r>
            <w:r w:rsidRPr="00C42831">
              <w:rPr>
                <w:lang w:val="en-US"/>
              </w:rPr>
              <w:t>d</w:t>
            </w:r>
            <w:r w:rsidRPr="00C42831">
              <w:rPr>
                <w:lang w:val="en-US"/>
              </w:rPr>
              <w:t>ance with the Matrix of Congratulations on behalf of the Company (A</w:t>
            </w:r>
            <w:r w:rsidRPr="00C42831">
              <w:rPr>
                <w:lang w:val="en-US"/>
              </w:rPr>
              <w:t>t</w:t>
            </w:r>
            <w:r w:rsidRPr="00C42831">
              <w:rPr>
                <w:lang w:val="en-US"/>
              </w:rPr>
              <w:t xml:space="preserve">tachment No. 3) in IS </w:t>
            </w:r>
            <w:r w:rsidR="000C70CC" w:rsidRPr="00C42831">
              <w:rPr>
                <w:lang w:val="en-US"/>
              </w:rPr>
              <w:t>“</w:t>
            </w:r>
            <w:r w:rsidRPr="00C42831">
              <w:rPr>
                <w:lang w:val="en-US"/>
              </w:rPr>
              <w:t xml:space="preserve">Electronic Database </w:t>
            </w:r>
            <w:r w:rsidR="000C70CC" w:rsidRPr="00C42831">
              <w:rPr>
                <w:lang w:val="en-US"/>
              </w:rPr>
              <w:t>“</w:t>
            </w:r>
            <w:r w:rsidRPr="00C42831">
              <w:rPr>
                <w:lang w:val="en-US"/>
              </w:rPr>
              <w:t>Partners of the Company</w:t>
            </w:r>
            <w:r w:rsidR="000C70CC" w:rsidRPr="00C42831">
              <w:rPr>
                <w:lang w:val="en-US"/>
              </w:rPr>
              <w:t>”</w:t>
            </w:r>
            <w:r w:rsidRPr="00C42831">
              <w:rPr>
                <w:lang w:val="en-US"/>
              </w:rPr>
              <w:t>.</w:t>
            </w:r>
          </w:p>
          <w:p w:rsidR="004B54A9" w:rsidRPr="00C42831" w:rsidRDefault="001F1922" w:rsidP="00244FA7">
            <w:pPr>
              <w:pStyle w:val="TBLDESC"/>
              <w:rPr>
                <w:lang w:val="en-US"/>
              </w:rPr>
            </w:pPr>
            <w:r w:rsidRPr="00C42831">
              <w:rPr>
                <w:lang w:val="en-US"/>
              </w:rPr>
              <w:t xml:space="preserve">The list of e-mail congratulations generated from </w:t>
            </w:r>
            <w:r w:rsidR="00E110A3" w:rsidRPr="00C42831">
              <w:rPr>
                <w:lang w:val="en-US"/>
              </w:rPr>
              <w:t>IS “Electronic Dat</w:t>
            </w:r>
            <w:r w:rsidR="00E110A3" w:rsidRPr="00C42831">
              <w:rPr>
                <w:lang w:val="en-US"/>
              </w:rPr>
              <w:t>a</w:t>
            </w:r>
            <w:r w:rsidR="00E110A3" w:rsidRPr="00C42831">
              <w:rPr>
                <w:lang w:val="en-US"/>
              </w:rPr>
              <w:t>base “Partners of the Company”</w:t>
            </w:r>
            <w:r w:rsidRPr="00C42831">
              <w:rPr>
                <w:lang w:val="en-US"/>
              </w:rPr>
              <w:t>(in</w:t>
            </w:r>
            <w:r w:rsidR="004B54A9" w:rsidRPr="00C42831">
              <w:rPr>
                <w:lang w:val="en-US"/>
              </w:rPr>
              <w:t xml:space="preserve"> Excel) </w:t>
            </w:r>
            <w:r w:rsidRPr="00C42831">
              <w:rPr>
                <w:lang w:val="en-US"/>
              </w:rPr>
              <w:t xml:space="preserve">is sent via e-mail to Person initiating the </w:t>
            </w:r>
            <w:r w:rsidR="000C70CC" w:rsidRPr="00C42831">
              <w:rPr>
                <w:lang w:val="en-US"/>
              </w:rPr>
              <w:t>congratulation</w:t>
            </w:r>
            <w:r w:rsidRPr="00C42831">
              <w:rPr>
                <w:lang w:val="en-US"/>
              </w:rPr>
              <w:t xml:space="preserve">. </w:t>
            </w:r>
          </w:p>
          <w:p w:rsidR="004B54A9" w:rsidRPr="00C42831" w:rsidRDefault="001F1922" w:rsidP="00244FA7">
            <w:pPr>
              <w:pStyle w:val="TBLDESC"/>
              <w:rPr>
                <w:lang w:val="en-US"/>
              </w:rPr>
            </w:pPr>
            <w:r w:rsidRPr="00C42831">
              <w:rPr>
                <w:lang w:val="en-US"/>
              </w:rPr>
              <w:t>The lists for congratulations on behalf of the General Director of the Company for the International Women's Day also include women – e</w:t>
            </w:r>
            <w:r w:rsidRPr="00C42831">
              <w:rPr>
                <w:lang w:val="en-US"/>
              </w:rPr>
              <w:t>m</w:t>
            </w:r>
            <w:r w:rsidRPr="00C42831">
              <w:rPr>
                <w:lang w:val="en-US"/>
              </w:rPr>
              <w:t xml:space="preserve">ployees of the Company, holding the positions not lower than the Head of the Direction. </w:t>
            </w:r>
          </w:p>
          <w:p w:rsidR="004B54A9" w:rsidRPr="00C42831" w:rsidRDefault="00E110A3" w:rsidP="00244FA7">
            <w:pPr>
              <w:pStyle w:val="TBLDOCZAG"/>
              <w:rPr>
                <w:lang w:val="en-US"/>
              </w:rPr>
            </w:pPr>
            <w:r w:rsidRPr="00C42831">
              <w:rPr>
                <w:lang w:val="en-US"/>
              </w:rPr>
              <w:t>Result:</w:t>
            </w:r>
          </w:p>
          <w:p w:rsidR="004B54A9" w:rsidRPr="00C42831" w:rsidRDefault="000C70CC" w:rsidP="00244FA7">
            <w:pPr>
              <w:pStyle w:val="TBLFUNC"/>
              <w:rPr>
                <w:lang w:val="en-US"/>
              </w:rPr>
            </w:pPr>
            <w:r w:rsidRPr="00C42831">
              <w:rPr>
                <w:lang w:val="en-US"/>
              </w:rPr>
              <w:t>Information</w:t>
            </w:r>
            <w:r w:rsidR="001F1922" w:rsidRPr="00C42831">
              <w:rPr>
                <w:lang w:val="en-US"/>
              </w:rPr>
              <w:t xml:space="preserve"> on congratulations</w:t>
            </w:r>
            <w:r w:rsidR="004B54A9" w:rsidRPr="00C42831">
              <w:rPr>
                <w:lang w:val="en-US"/>
              </w:rPr>
              <w:t xml:space="preserve"> (</w:t>
            </w:r>
            <w:r w:rsidR="00DA1969" w:rsidRPr="00C42831">
              <w:rPr>
                <w:lang w:val="en-US"/>
              </w:rPr>
              <w:t>on</w:t>
            </w:r>
            <w:r w:rsidR="001F1922" w:rsidRPr="00C42831">
              <w:rPr>
                <w:lang w:val="en-US"/>
              </w:rPr>
              <w:t xml:space="preserve"> gift suggestions</w:t>
            </w:r>
            <w:r w:rsidR="004B54A9" w:rsidRPr="00C42831">
              <w:rPr>
                <w:lang w:val="en-US"/>
              </w:rPr>
              <w:t>);</w:t>
            </w:r>
          </w:p>
          <w:p w:rsidR="004B54A9" w:rsidRPr="00C42831" w:rsidRDefault="001F1922" w:rsidP="001F1922">
            <w:pPr>
              <w:pStyle w:val="TBLFUNC"/>
              <w:rPr>
                <w:lang w:val="en-US"/>
              </w:rPr>
            </w:pPr>
            <w:r w:rsidRPr="00C42831">
              <w:rPr>
                <w:lang w:val="en-US"/>
              </w:rPr>
              <w:t>List for congratulations</w:t>
            </w:r>
            <w:r w:rsidR="004B54A9" w:rsidRPr="00C42831">
              <w:rPr>
                <w:lang w:val="en-US"/>
              </w:rPr>
              <w:t xml:space="preserve"> (</w:t>
            </w:r>
            <w:r w:rsidRPr="00C42831">
              <w:rPr>
                <w:lang w:val="en-US"/>
              </w:rPr>
              <w:t>sent to the Person initiating the congratulation</w:t>
            </w:r>
            <w:r w:rsidR="004B54A9" w:rsidRPr="00C42831">
              <w:rPr>
                <w:lang w:val="en-US"/>
              </w:rPr>
              <w:t>).</w:t>
            </w:r>
          </w:p>
        </w:tc>
      </w:tr>
      <w:tr w:rsidR="004B54A9" w:rsidRPr="00C42831" w:rsidTr="005B12C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4B54A9" w:rsidP="00244FA7">
            <w:pPr>
              <w:pStyle w:val="TBLFUNC"/>
              <w:rPr>
                <w:lang w:val="en-US"/>
              </w:rPr>
            </w:pPr>
            <w:r w:rsidRPr="00C42831">
              <w:rPr>
                <w:lang w:val="en-US"/>
              </w:rPr>
              <w:t xml:space="preserve">5.3.3. </w:t>
            </w:r>
            <w:r w:rsidR="001F1922" w:rsidRPr="00C42831">
              <w:rPr>
                <w:lang w:val="en-US"/>
              </w:rPr>
              <w:t>Approves the list of co</w:t>
            </w:r>
            <w:r w:rsidR="001F1922" w:rsidRPr="00C42831">
              <w:rPr>
                <w:lang w:val="en-US"/>
              </w:rPr>
              <w:t>n</w:t>
            </w:r>
            <w:r w:rsidR="001F1922" w:rsidRPr="00C42831">
              <w:rPr>
                <w:lang w:val="en-US"/>
              </w:rPr>
              <w:t xml:space="preserve">gratulations </w:t>
            </w:r>
          </w:p>
          <w:p w:rsidR="004B54A9" w:rsidRPr="00C42831" w:rsidRDefault="00E110A3" w:rsidP="00244FA7">
            <w:pPr>
              <w:pStyle w:val="TBLZAGBLUE"/>
              <w:rPr>
                <w:lang w:val="en-US"/>
              </w:rPr>
            </w:pPr>
            <w:r w:rsidRPr="00C42831">
              <w:rPr>
                <w:lang w:val="en-US"/>
              </w:rPr>
              <w:lastRenderedPageBreak/>
              <w:t>Executor:</w:t>
            </w:r>
          </w:p>
          <w:p w:rsidR="004B54A9" w:rsidRPr="00C42831" w:rsidRDefault="00E110A3" w:rsidP="00244FA7">
            <w:pPr>
              <w:pStyle w:val="TBLISP"/>
              <w:rPr>
                <w:lang w:val="en-US"/>
              </w:rPr>
            </w:pPr>
            <w:r w:rsidRPr="00C42831">
              <w:rPr>
                <w:lang w:val="en-US"/>
              </w:rPr>
              <w:t>Person initiating the congrat</w:t>
            </w:r>
            <w:r w:rsidRPr="00C42831">
              <w:rPr>
                <w:lang w:val="en-US"/>
              </w:rPr>
              <w:t>u</w:t>
            </w:r>
            <w:r w:rsidRPr="00C42831">
              <w:rPr>
                <w:lang w:val="en-US"/>
              </w:rPr>
              <w:t>lation</w:t>
            </w:r>
          </w:p>
          <w:p w:rsidR="004B54A9" w:rsidRPr="00C42831" w:rsidRDefault="00E110A3" w:rsidP="00244FA7">
            <w:pPr>
              <w:pStyle w:val="TBLZAGBLUE"/>
              <w:rPr>
                <w:lang w:val="en-US"/>
              </w:rPr>
            </w:pPr>
            <w:r w:rsidRPr="00C42831">
              <w:rPr>
                <w:lang w:val="en-US"/>
              </w:rPr>
              <w:t>Deadline:</w:t>
            </w:r>
          </w:p>
          <w:p w:rsidR="004B54A9" w:rsidRPr="00C42831" w:rsidRDefault="001F1922" w:rsidP="004B54A9">
            <w:pPr>
              <w:pStyle w:val="TBLFUNC"/>
              <w:rPr>
                <w:lang w:val="en-US"/>
              </w:rPr>
            </w:pPr>
            <w:r w:rsidRPr="00C42831">
              <w:rPr>
                <w:lang w:val="en-US"/>
              </w:rPr>
              <w:t>Within 5 business days from its receipt</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lastRenderedPageBreak/>
              <w:t>Information in use</w:t>
            </w:r>
            <w:r w:rsidR="004B54A9" w:rsidRPr="00C42831">
              <w:rPr>
                <w:lang w:val="en-US"/>
              </w:rPr>
              <w:t>:</w:t>
            </w:r>
          </w:p>
          <w:p w:rsidR="004B54A9" w:rsidRPr="00C42831" w:rsidRDefault="001F1922" w:rsidP="00244FA7">
            <w:pPr>
              <w:pStyle w:val="TBLFUNC"/>
              <w:rPr>
                <w:lang w:val="en-US"/>
              </w:rPr>
            </w:pPr>
            <w:r w:rsidRPr="00C42831">
              <w:rPr>
                <w:lang w:val="en-US"/>
              </w:rPr>
              <w:t>List for congratulations</w:t>
            </w:r>
            <w:r w:rsidR="004B54A9" w:rsidRPr="00C42831">
              <w:rPr>
                <w:lang w:val="en-US"/>
              </w:rPr>
              <w:t xml:space="preserve"> (</w:t>
            </w:r>
            <w:r w:rsidRPr="00C42831">
              <w:rPr>
                <w:lang w:val="en-US"/>
              </w:rPr>
              <w:t>sent to the Person initiating the congratulation</w:t>
            </w:r>
            <w:r w:rsidR="004B54A9" w:rsidRPr="00C42831">
              <w:rPr>
                <w:lang w:val="en-US"/>
              </w:rPr>
              <w:t>).</w:t>
            </w:r>
          </w:p>
          <w:p w:rsidR="004B54A9" w:rsidRPr="00C42831" w:rsidRDefault="00E110A3" w:rsidP="00244FA7">
            <w:pPr>
              <w:pStyle w:val="TBLZAGBLUE"/>
              <w:rPr>
                <w:lang w:val="en-US"/>
              </w:rPr>
            </w:pPr>
            <w:r w:rsidRPr="00C42831">
              <w:rPr>
                <w:lang w:val="en-US"/>
              </w:rPr>
              <w:lastRenderedPageBreak/>
              <w:t>Requirements to performing an action</w:t>
            </w:r>
            <w:r w:rsidR="004B54A9" w:rsidRPr="00C42831">
              <w:rPr>
                <w:lang w:val="en-US"/>
              </w:rPr>
              <w:t>:</w:t>
            </w:r>
          </w:p>
          <w:p w:rsidR="004B54A9" w:rsidRPr="00C42831" w:rsidRDefault="00E110A3" w:rsidP="001F1922">
            <w:pPr>
              <w:pStyle w:val="TBLDESC"/>
              <w:rPr>
                <w:lang w:val="en-US"/>
              </w:rPr>
            </w:pPr>
            <w:r w:rsidRPr="00C42831">
              <w:rPr>
                <w:lang w:val="en-US"/>
              </w:rPr>
              <w:t>Person initiating the congratulation</w:t>
            </w:r>
            <w:r w:rsidR="001F1922" w:rsidRPr="00C42831">
              <w:rPr>
                <w:lang w:val="en-US"/>
              </w:rPr>
              <w:t xml:space="preserve"> based on analysis of the relations with the partners and relevance of their further maintenance and deve</w:t>
            </w:r>
            <w:r w:rsidR="001F1922" w:rsidRPr="00C42831">
              <w:rPr>
                <w:lang w:val="en-US"/>
              </w:rPr>
              <w:t>l</w:t>
            </w:r>
            <w:r w:rsidR="001F1922" w:rsidRPr="00C42831">
              <w:rPr>
                <w:lang w:val="en-US"/>
              </w:rPr>
              <w:t xml:space="preserve">opment, makes necessary addenda, amendments in the list, approves it and sends to the Person responsible for organizing the congratulations via e-mail with electronic digital signature. </w:t>
            </w:r>
          </w:p>
          <w:p w:rsidR="004B54A9" w:rsidRPr="00C42831" w:rsidRDefault="00E110A3" w:rsidP="00244FA7">
            <w:pPr>
              <w:pStyle w:val="TBLDOCZAG"/>
              <w:rPr>
                <w:lang w:val="en-US"/>
              </w:rPr>
            </w:pPr>
            <w:r w:rsidRPr="00C42831">
              <w:rPr>
                <w:lang w:val="en-US"/>
              </w:rPr>
              <w:t>Result:</w:t>
            </w:r>
          </w:p>
          <w:p w:rsidR="004B54A9" w:rsidRPr="00C42831" w:rsidRDefault="001F1922" w:rsidP="001F1922">
            <w:pPr>
              <w:pStyle w:val="TBLFUNC"/>
              <w:rPr>
                <w:lang w:val="en-US"/>
              </w:rPr>
            </w:pPr>
            <w:r w:rsidRPr="00C42831">
              <w:rPr>
                <w:lang w:val="en-US"/>
              </w:rPr>
              <w:t>List for congratulations</w:t>
            </w:r>
            <w:r w:rsidR="004B54A9" w:rsidRPr="00C42831">
              <w:rPr>
                <w:lang w:val="en-US"/>
              </w:rPr>
              <w:t xml:space="preserve"> (</w:t>
            </w:r>
            <w:r w:rsidRPr="00C42831">
              <w:rPr>
                <w:lang w:val="en-US"/>
              </w:rPr>
              <w:t>approved</w:t>
            </w:r>
            <w:r w:rsidR="004B54A9" w:rsidRPr="00C42831">
              <w:rPr>
                <w:lang w:val="en-US"/>
              </w:rPr>
              <w:t>).</w:t>
            </w:r>
          </w:p>
        </w:tc>
      </w:tr>
      <w:tr w:rsidR="004B54A9" w:rsidRPr="00C42831" w:rsidTr="005B12C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4B54A9" w:rsidP="00244FA7">
            <w:pPr>
              <w:pStyle w:val="TBLFUNC"/>
              <w:rPr>
                <w:lang w:val="en-US"/>
              </w:rPr>
            </w:pPr>
            <w:r w:rsidRPr="00C42831">
              <w:rPr>
                <w:lang w:val="en-US"/>
              </w:rPr>
              <w:lastRenderedPageBreak/>
              <w:t xml:space="preserve">5.3.4. </w:t>
            </w:r>
            <w:r w:rsidR="001F1922" w:rsidRPr="00C42831">
              <w:rPr>
                <w:lang w:val="en-US"/>
              </w:rPr>
              <w:t>Forwards the list for co</w:t>
            </w:r>
            <w:r w:rsidR="001F1922" w:rsidRPr="00C42831">
              <w:rPr>
                <w:lang w:val="en-US"/>
              </w:rPr>
              <w:t>n</w:t>
            </w:r>
            <w:r w:rsidR="001F1922" w:rsidRPr="00C42831">
              <w:rPr>
                <w:lang w:val="en-US"/>
              </w:rPr>
              <w:t xml:space="preserve">gratulations to </w:t>
            </w:r>
            <w:r w:rsidR="002523CC" w:rsidRPr="00C42831">
              <w:rPr>
                <w:lang w:val="en-US"/>
              </w:rPr>
              <w:t>EOEG Protocol</w:t>
            </w:r>
          </w:p>
          <w:p w:rsidR="004B54A9" w:rsidRPr="00C42831" w:rsidRDefault="00E110A3" w:rsidP="00244FA7">
            <w:pPr>
              <w:pStyle w:val="TBLZAGBLUE"/>
              <w:rPr>
                <w:lang w:val="en-US"/>
              </w:rPr>
            </w:pPr>
            <w:r w:rsidRPr="00C42831">
              <w:rPr>
                <w:lang w:val="en-US"/>
              </w:rPr>
              <w:t>Executor:</w:t>
            </w:r>
          </w:p>
          <w:p w:rsidR="004B54A9" w:rsidRPr="00C42831" w:rsidRDefault="00E110A3" w:rsidP="00244FA7">
            <w:pPr>
              <w:pStyle w:val="TBLISP"/>
              <w:rPr>
                <w:lang w:val="en-US"/>
              </w:rPr>
            </w:pPr>
            <w:r w:rsidRPr="00C42831">
              <w:rPr>
                <w:lang w:val="en-US"/>
              </w:rPr>
              <w:t>Person responsible for organi</w:t>
            </w:r>
            <w:r w:rsidRPr="00C42831">
              <w:rPr>
                <w:lang w:val="en-US"/>
              </w:rPr>
              <w:t>z</w:t>
            </w:r>
            <w:r w:rsidRPr="00C42831">
              <w:rPr>
                <w:lang w:val="en-US"/>
              </w:rPr>
              <w:t>ing congratulations</w:t>
            </w:r>
          </w:p>
          <w:p w:rsidR="004B54A9" w:rsidRPr="00C42831" w:rsidRDefault="00E110A3" w:rsidP="00244FA7">
            <w:pPr>
              <w:pStyle w:val="TBLZAGBLUE"/>
              <w:rPr>
                <w:lang w:val="en-US"/>
              </w:rPr>
            </w:pPr>
            <w:r w:rsidRPr="00C42831">
              <w:rPr>
                <w:lang w:val="en-US"/>
              </w:rPr>
              <w:t>Deadline:</w:t>
            </w:r>
          </w:p>
          <w:p w:rsidR="004B54A9" w:rsidRPr="00C42831" w:rsidRDefault="001F1922" w:rsidP="001F1922">
            <w:pPr>
              <w:pStyle w:val="TBLFUNC"/>
              <w:rPr>
                <w:lang w:val="en-US"/>
              </w:rPr>
            </w:pPr>
            <w:r w:rsidRPr="00C42831">
              <w:rPr>
                <w:lang w:val="en-US"/>
              </w:rPr>
              <w:t>Within 2 business days from the moment of its approval</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t>Information in use</w:t>
            </w:r>
            <w:r w:rsidR="004B54A9" w:rsidRPr="00C42831">
              <w:rPr>
                <w:lang w:val="en-US"/>
              </w:rPr>
              <w:t>:</w:t>
            </w:r>
          </w:p>
          <w:p w:rsidR="001F1922" w:rsidRPr="00C42831" w:rsidRDefault="000C70CC" w:rsidP="001F1922">
            <w:pPr>
              <w:pStyle w:val="TBLFUNC"/>
              <w:rPr>
                <w:lang w:val="en-US"/>
              </w:rPr>
            </w:pPr>
            <w:r w:rsidRPr="00C42831">
              <w:rPr>
                <w:lang w:val="en-US"/>
              </w:rPr>
              <w:t>Information</w:t>
            </w:r>
            <w:r w:rsidR="001F1922" w:rsidRPr="00C42831">
              <w:rPr>
                <w:lang w:val="en-US"/>
              </w:rPr>
              <w:t xml:space="preserve"> on congratulations (with gift suggestions); </w:t>
            </w:r>
          </w:p>
          <w:p w:rsidR="001F1922" w:rsidRPr="00C42831" w:rsidRDefault="001F1922" w:rsidP="001F1922">
            <w:pPr>
              <w:pStyle w:val="TBLFUNC"/>
              <w:rPr>
                <w:lang w:val="en-US"/>
              </w:rPr>
            </w:pPr>
            <w:r w:rsidRPr="00C42831">
              <w:rPr>
                <w:lang w:val="en-US"/>
              </w:rPr>
              <w:t>List for congratulations (approved).</w:t>
            </w:r>
          </w:p>
          <w:p w:rsidR="004B54A9" w:rsidRPr="00C42831" w:rsidRDefault="00E110A3" w:rsidP="00244FA7">
            <w:pPr>
              <w:pStyle w:val="TBLZAGBLUE"/>
              <w:rPr>
                <w:lang w:val="en-US"/>
              </w:rPr>
            </w:pPr>
            <w:r w:rsidRPr="00C42831">
              <w:rPr>
                <w:lang w:val="en-US"/>
              </w:rPr>
              <w:t>Requirements to performing an action</w:t>
            </w:r>
            <w:r w:rsidR="004B54A9" w:rsidRPr="00C42831">
              <w:rPr>
                <w:lang w:val="en-US"/>
              </w:rPr>
              <w:t>:</w:t>
            </w:r>
          </w:p>
          <w:p w:rsidR="004B54A9" w:rsidRPr="00C42831" w:rsidRDefault="005F44AF" w:rsidP="00244FA7">
            <w:pPr>
              <w:pStyle w:val="TBLDESC"/>
              <w:rPr>
                <w:lang w:val="en-US"/>
              </w:rPr>
            </w:pPr>
            <w:r w:rsidRPr="00C42831">
              <w:rPr>
                <w:lang w:val="en-US"/>
              </w:rPr>
              <w:t>The person responsible for organizing congratulations enters nece</w:t>
            </w:r>
            <w:r w:rsidRPr="00C42831">
              <w:rPr>
                <w:lang w:val="en-US"/>
              </w:rPr>
              <w:t>s</w:t>
            </w:r>
            <w:r w:rsidRPr="00C42831">
              <w:rPr>
                <w:lang w:val="en-US"/>
              </w:rPr>
              <w:t xml:space="preserve">sary changes and </w:t>
            </w:r>
            <w:r w:rsidR="000C70CC" w:rsidRPr="00C42831">
              <w:rPr>
                <w:lang w:val="en-US"/>
              </w:rPr>
              <w:t>addenda received</w:t>
            </w:r>
            <w:r w:rsidRPr="00C42831">
              <w:rPr>
                <w:lang w:val="en-US"/>
              </w:rPr>
              <w:t xml:space="preserve"> from the Person initiating the co</w:t>
            </w:r>
            <w:r w:rsidRPr="00C42831">
              <w:rPr>
                <w:lang w:val="en-US"/>
              </w:rPr>
              <w:t>n</w:t>
            </w:r>
            <w:r w:rsidRPr="00C42831">
              <w:rPr>
                <w:lang w:val="en-US"/>
              </w:rPr>
              <w:t xml:space="preserve">gratulation, in IS </w:t>
            </w:r>
            <w:r w:rsidR="000C70CC" w:rsidRPr="00C42831">
              <w:rPr>
                <w:lang w:val="en-US"/>
              </w:rPr>
              <w:t>“</w:t>
            </w:r>
            <w:r w:rsidRPr="00C42831">
              <w:rPr>
                <w:lang w:val="en-US"/>
              </w:rPr>
              <w:t xml:space="preserve">Electronic Database </w:t>
            </w:r>
            <w:r w:rsidR="000C70CC" w:rsidRPr="00C42831">
              <w:rPr>
                <w:lang w:val="en-US"/>
              </w:rPr>
              <w:t>“</w:t>
            </w:r>
            <w:r w:rsidRPr="00C42831">
              <w:rPr>
                <w:lang w:val="en-US"/>
              </w:rPr>
              <w:t>Partners of the Company</w:t>
            </w:r>
            <w:r w:rsidR="000C70CC" w:rsidRPr="00C42831">
              <w:rPr>
                <w:lang w:val="en-US"/>
              </w:rPr>
              <w:t>”</w:t>
            </w:r>
            <w:r w:rsidR="004B54A9" w:rsidRPr="00C42831">
              <w:rPr>
                <w:lang w:val="en-US"/>
              </w:rPr>
              <w:t>.</w:t>
            </w:r>
          </w:p>
          <w:p w:rsidR="004B54A9" w:rsidRPr="00C42831" w:rsidRDefault="00E110A3" w:rsidP="00244FA7">
            <w:pPr>
              <w:pStyle w:val="TBLDOCZAG"/>
              <w:rPr>
                <w:lang w:val="en-US"/>
              </w:rPr>
            </w:pPr>
            <w:r w:rsidRPr="00C42831">
              <w:rPr>
                <w:lang w:val="en-US"/>
              </w:rPr>
              <w:t>Result:</w:t>
            </w:r>
          </w:p>
          <w:p w:rsidR="004B54A9" w:rsidRPr="00C42831" w:rsidRDefault="000C70CC" w:rsidP="00244FA7">
            <w:pPr>
              <w:pStyle w:val="TBLFUNC"/>
              <w:rPr>
                <w:lang w:val="en-US"/>
              </w:rPr>
            </w:pPr>
            <w:r w:rsidRPr="00C42831">
              <w:rPr>
                <w:lang w:val="en-US"/>
              </w:rPr>
              <w:t>Information</w:t>
            </w:r>
            <w:r w:rsidR="001F1922" w:rsidRPr="00C42831">
              <w:rPr>
                <w:lang w:val="en-US"/>
              </w:rPr>
              <w:t xml:space="preserve"> on congratulations (updated</w:t>
            </w:r>
            <w:r w:rsidR="004B54A9" w:rsidRPr="00C42831">
              <w:rPr>
                <w:lang w:val="en-US"/>
              </w:rPr>
              <w:t>);</w:t>
            </w:r>
          </w:p>
          <w:p w:rsidR="004B54A9" w:rsidRPr="00C42831" w:rsidRDefault="001F1922" w:rsidP="001F1922">
            <w:pPr>
              <w:pStyle w:val="TBLFUNC"/>
              <w:rPr>
                <w:lang w:val="en-US"/>
              </w:rPr>
            </w:pPr>
            <w:r w:rsidRPr="00C42831">
              <w:rPr>
                <w:lang w:val="en-US"/>
              </w:rPr>
              <w:t xml:space="preserve">List for congratulations </w:t>
            </w:r>
            <w:r w:rsidR="004B54A9" w:rsidRPr="00C42831">
              <w:rPr>
                <w:lang w:val="en-US"/>
              </w:rPr>
              <w:t>(</w:t>
            </w:r>
            <w:r w:rsidRPr="00C42831">
              <w:rPr>
                <w:lang w:val="en-US"/>
              </w:rPr>
              <w:t>forwarded to</w:t>
            </w:r>
            <w:r w:rsidR="004B54A9" w:rsidRPr="00C42831">
              <w:rPr>
                <w:lang w:val="en-US"/>
              </w:rPr>
              <w:t xml:space="preserve"> </w:t>
            </w:r>
            <w:r w:rsidR="002523CC" w:rsidRPr="00C42831">
              <w:rPr>
                <w:lang w:val="en-US"/>
              </w:rPr>
              <w:t>EOEG Protocol</w:t>
            </w:r>
            <w:r w:rsidR="004B54A9" w:rsidRPr="00C42831">
              <w:rPr>
                <w:lang w:val="en-US"/>
              </w:rPr>
              <w:t>).</w:t>
            </w:r>
          </w:p>
        </w:tc>
      </w:tr>
      <w:tr w:rsidR="004B54A9" w:rsidRPr="00C42831" w:rsidTr="005B12C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4B54A9" w:rsidP="00244FA7">
            <w:pPr>
              <w:pStyle w:val="TBLFUNC"/>
              <w:rPr>
                <w:lang w:val="en-US"/>
              </w:rPr>
            </w:pPr>
            <w:r w:rsidRPr="00C42831">
              <w:rPr>
                <w:lang w:val="en-US"/>
              </w:rPr>
              <w:t xml:space="preserve">5.3.5. </w:t>
            </w:r>
            <w:r w:rsidR="001F1922" w:rsidRPr="00C42831">
              <w:rPr>
                <w:lang w:val="en-US"/>
              </w:rPr>
              <w:t>generate an integrated list of all congratulations</w:t>
            </w:r>
          </w:p>
          <w:p w:rsidR="004B54A9" w:rsidRPr="00C42831" w:rsidRDefault="00E110A3" w:rsidP="00244FA7">
            <w:pPr>
              <w:pStyle w:val="TBLZAGBLUE"/>
              <w:rPr>
                <w:lang w:val="en-US"/>
              </w:rPr>
            </w:pPr>
            <w:r w:rsidRPr="00C42831">
              <w:rPr>
                <w:lang w:val="en-US"/>
              </w:rPr>
              <w:t>Executor:</w:t>
            </w:r>
          </w:p>
          <w:p w:rsidR="004B54A9" w:rsidRPr="00C42831" w:rsidRDefault="002523CC" w:rsidP="00244FA7">
            <w:pPr>
              <w:pStyle w:val="TBLISP"/>
              <w:rPr>
                <w:lang w:val="en-US"/>
              </w:rPr>
            </w:pPr>
            <w:r w:rsidRPr="00C42831">
              <w:rPr>
                <w:lang w:val="en-US"/>
              </w:rPr>
              <w:t>EOEG Protocol</w:t>
            </w:r>
          </w:p>
          <w:p w:rsidR="004B54A9" w:rsidRPr="00C42831" w:rsidRDefault="00E110A3" w:rsidP="00244FA7">
            <w:pPr>
              <w:pStyle w:val="TBLZAGBLUE"/>
              <w:rPr>
                <w:lang w:val="en-US"/>
              </w:rPr>
            </w:pPr>
            <w:r w:rsidRPr="00C42831">
              <w:rPr>
                <w:lang w:val="en-US"/>
              </w:rPr>
              <w:t>Deadline:</w:t>
            </w:r>
          </w:p>
          <w:p w:rsidR="004B54A9" w:rsidRPr="00C42831" w:rsidRDefault="005F44AF" w:rsidP="005F44AF">
            <w:pPr>
              <w:pStyle w:val="TBLFUNC"/>
              <w:rPr>
                <w:lang w:val="en-US"/>
              </w:rPr>
            </w:pPr>
            <w:r w:rsidRPr="00C42831">
              <w:rPr>
                <w:lang w:val="en-US"/>
              </w:rPr>
              <w:t xml:space="preserve">Not later than </w:t>
            </w:r>
            <w:r w:rsidR="000C70CC" w:rsidRPr="00C42831">
              <w:rPr>
                <w:lang w:val="en-US"/>
              </w:rPr>
              <w:t>February</w:t>
            </w:r>
            <w:r w:rsidRPr="00C42831">
              <w:rPr>
                <w:lang w:val="en-US"/>
              </w:rPr>
              <w:t xml:space="preserve"> 20 </w:t>
            </w:r>
            <w:r w:rsidR="004B54A9" w:rsidRPr="00C42831">
              <w:rPr>
                <w:lang w:val="en-US"/>
              </w:rPr>
              <w:t xml:space="preserve">– </w:t>
            </w:r>
            <w:r w:rsidRPr="00C42831">
              <w:rPr>
                <w:lang w:val="en-US"/>
              </w:rPr>
              <w:t xml:space="preserve">for congratulations on International Women's Day and not later than </w:t>
            </w:r>
            <w:r w:rsidR="000C70CC" w:rsidRPr="00C42831">
              <w:rPr>
                <w:lang w:val="en-US"/>
              </w:rPr>
              <w:t>September</w:t>
            </w:r>
            <w:r w:rsidRPr="00C42831">
              <w:rPr>
                <w:lang w:val="en-US"/>
              </w:rPr>
              <w:t xml:space="preserve"> 20 – for congratul</w:t>
            </w:r>
            <w:r w:rsidRPr="00C42831">
              <w:rPr>
                <w:lang w:val="en-US"/>
              </w:rPr>
              <w:t>a</w:t>
            </w:r>
            <w:r w:rsidRPr="00C42831">
              <w:rPr>
                <w:lang w:val="en-US"/>
              </w:rPr>
              <w:t xml:space="preserve">tions on New Year </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t>Information in use</w:t>
            </w:r>
            <w:r w:rsidR="004B54A9" w:rsidRPr="00C42831">
              <w:rPr>
                <w:lang w:val="en-US"/>
              </w:rPr>
              <w:t>:</w:t>
            </w:r>
          </w:p>
          <w:p w:rsidR="001F1922" w:rsidRPr="00C42831" w:rsidRDefault="000C70CC" w:rsidP="001F1922">
            <w:pPr>
              <w:pStyle w:val="TBLFUNC"/>
              <w:rPr>
                <w:lang w:val="en-US"/>
              </w:rPr>
            </w:pPr>
            <w:r w:rsidRPr="00C42831">
              <w:rPr>
                <w:lang w:val="en-US"/>
              </w:rPr>
              <w:t>Information</w:t>
            </w:r>
            <w:r w:rsidR="001F1922" w:rsidRPr="00C42831">
              <w:rPr>
                <w:lang w:val="en-US"/>
              </w:rPr>
              <w:t xml:space="preserve"> on congratulations (updated);</w:t>
            </w:r>
          </w:p>
          <w:p w:rsidR="001F1922" w:rsidRPr="00C42831" w:rsidRDefault="001F1922" w:rsidP="001F1922">
            <w:pPr>
              <w:pStyle w:val="TBLFUNC"/>
              <w:rPr>
                <w:lang w:val="en-US"/>
              </w:rPr>
            </w:pPr>
            <w:r w:rsidRPr="00C42831">
              <w:rPr>
                <w:lang w:val="en-US"/>
              </w:rPr>
              <w:t>List for congratulations (forwarded to EOEG Protocol).</w:t>
            </w:r>
          </w:p>
          <w:p w:rsidR="004B54A9" w:rsidRPr="00C42831" w:rsidRDefault="00E110A3" w:rsidP="00244FA7">
            <w:pPr>
              <w:pStyle w:val="TBLZAGBLUE"/>
              <w:rPr>
                <w:lang w:val="en-US"/>
              </w:rPr>
            </w:pPr>
            <w:r w:rsidRPr="00C42831">
              <w:rPr>
                <w:lang w:val="en-US"/>
              </w:rPr>
              <w:t>Requirements to performing an action</w:t>
            </w:r>
            <w:r w:rsidR="004B54A9" w:rsidRPr="00C42831">
              <w:rPr>
                <w:lang w:val="en-US"/>
              </w:rPr>
              <w:t>:</w:t>
            </w:r>
          </w:p>
          <w:p w:rsidR="004B54A9" w:rsidRPr="00C42831" w:rsidRDefault="002523CC" w:rsidP="00244FA7">
            <w:pPr>
              <w:pStyle w:val="TBLDESC"/>
              <w:rPr>
                <w:lang w:val="en-US"/>
              </w:rPr>
            </w:pPr>
            <w:r w:rsidRPr="00C42831">
              <w:rPr>
                <w:lang w:val="en-US"/>
              </w:rPr>
              <w:t>EOEG Protocol</w:t>
            </w:r>
            <w:r w:rsidR="004B54A9" w:rsidRPr="00C42831">
              <w:rPr>
                <w:lang w:val="en-US"/>
              </w:rPr>
              <w:t xml:space="preserve"> </w:t>
            </w:r>
            <w:r w:rsidR="006E4930" w:rsidRPr="00C42831">
              <w:rPr>
                <w:lang w:val="en-US"/>
              </w:rPr>
              <w:t xml:space="preserve">checks correctness of the data (including accuracy of the correlation between the category of the person receiving the gift and the category of the gift) entered in IS </w:t>
            </w:r>
            <w:r w:rsidR="000C70CC" w:rsidRPr="00C42831">
              <w:rPr>
                <w:lang w:val="en-US"/>
              </w:rPr>
              <w:t>“</w:t>
            </w:r>
            <w:r w:rsidR="006E4930" w:rsidRPr="00C42831">
              <w:rPr>
                <w:lang w:val="en-US"/>
              </w:rPr>
              <w:t xml:space="preserve">Electronic Database </w:t>
            </w:r>
            <w:r w:rsidR="000C70CC" w:rsidRPr="00C42831">
              <w:rPr>
                <w:lang w:val="en-US"/>
              </w:rPr>
              <w:t>“</w:t>
            </w:r>
            <w:r w:rsidR="006E4930" w:rsidRPr="00C42831">
              <w:rPr>
                <w:lang w:val="en-US"/>
              </w:rPr>
              <w:t>Partners of the Company</w:t>
            </w:r>
            <w:r w:rsidR="000C70CC" w:rsidRPr="00C42831">
              <w:rPr>
                <w:lang w:val="en-US"/>
              </w:rPr>
              <w:t>”</w:t>
            </w:r>
            <w:r w:rsidR="006E4930" w:rsidRPr="00C42831">
              <w:rPr>
                <w:lang w:val="en-US"/>
              </w:rPr>
              <w:t xml:space="preserve"> by the Persons Responsible for Organizing Congratul</w:t>
            </w:r>
            <w:r w:rsidR="006E4930" w:rsidRPr="00C42831">
              <w:rPr>
                <w:lang w:val="en-US"/>
              </w:rPr>
              <w:t>a</w:t>
            </w:r>
            <w:r w:rsidR="006E4930" w:rsidRPr="00C42831">
              <w:rPr>
                <w:lang w:val="en-US"/>
              </w:rPr>
              <w:t xml:space="preserve">tions and assignment of the gifts. </w:t>
            </w:r>
            <w:r w:rsidRPr="00C42831">
              <w:rPr>
                <w:lang w:val="en-US"/>
              </w:rPr>
              <w:t>EOEG Protocol</w:t>
            </w:r>
            <w:r w:rsidR="004B54A9" w:rsidRPr="00C42831">
              <w:rPr>
                <w:lang w:val="en-US"/>
              </w:rPr>
              <w:t xml:space="preserve"> </w:t>
            </w:r>
            <w:r w:rsidR="006E4930" w:rsidRPr="00C42831">
              <w:rPr>
                <w:lang w:val="en-US"/>
              </w:rPr>
              <w:t>may change the categ</w:t>
            </w:r>
            <w:r w:rsidR="006E4930" w:rsidRPr="00C42831">
              <w:rPr>
                <w:lang w:val="en-US"/>
              </w:rPr>
              <w:t>o</w:t>
            </w:r>
            <w:r w:rsidR="006E4930" w:rsidRPr="00C42831">
              <w:rPr>
                <w:lang w:val="en-US"/>
              </w:rPr>
              <w:t xml:space="preserve">ry of the gift in accordance with the Matrix of Congratulations on behalf of the </w:t>
            </w:r>
            <w:r w:rsidR="000C70CC" w:rsidRPr="00C42831">
              <w:rPr>
                <w:lang w:val="en-US"/>
              </w:rPr>
              <w:t>Company</w:t>
            </w:r>
            <w:r w:rsidR="006E4930" w:rsidRPr="00C42831">
              <w:rPr>
                <w:lang w:val="en-US"/>
              </w:rPr>
              <w:t xml:space="preserve"> (Attachment No. 3), however, it shall notify the </w:t>
            </w:r>
            <w:r w:rsidR="00E110A3" w:rsidRPr="00C42831">
              <w:rPr>
                <w:lang w:val="en-US"/>
              </w:rPr>
              <w:t>Person responsible for organizing congratulations</w:t>
            </w:r>
            <w:r w:rsidR="004B54A9" w:rsidRPr="00C42831">
              <w:rPr>
                <w:lang w:val="en-US"/>
              </w:rPr>
              <w:t xml:space="preserve">, </w:t>
            </w:r>
            <w:r w:rsidR="006E4930" w:rsidRPr="00C42831">
              <w:rPr>
                <w:lang w:val="en-US"/>
              </w:rPr>
              <w:t>who has made a mistake</w:t>
            </w:r>
            <w:r w:rsidR="004B54A9" w:rsidRPr="00C42831">
              <w:rPr>
                <w:lang w:val="en-US"/>
              </w:rPr>
              <w:t>.</w:t>
            </w:r>
          </w:p>
          <w:p w:rsidR="004B54A9" w:rsidRPr="00C42831" w:rsidRDefault="00C07ED4" w:rsidP="00244FA7">
            <w:pPr>
              <w:pStyle w:val="TBLDESC"/>
              <w:rPr>
                <w:lang w:val="en-US"/>
              </w:rPr>
            </w:pPr>
            <w:r w:rsidRPr="00C42831">
              <w:rPr>
                <w:lang w:val="en-US"/>
              </w:rPr>
              <w:t>If repetitions are identified in</w:t>
            </w:r>
            <w:r w:rsidR="004B54A9" w:rsidRPr="00C42831">
              <w:rPr>
                <w:lang w:val="en-US"/>
              </w:rPr>
              <w:t xml:space="preserve"> </w:t>
            </w:r>
            <w:r w:rsidR="00E110A3" w:rsidRPr="00C42831">
              <w:rPr>
                <w:lang w:val="en-US"/>
              </w:rPr>
              <w:t>IS “Electronic Database “Partners of the Company”</w:t>
            </w:r>
            <w:r w:rsidR="004B54A9" w:rsidRPr="00C42831">
              <w:rPr>
                <w:lang w:val="en-US"/>
              </w:rPr>
              <w:t>(</w:t>
            </w:r>
            <w:r w:rsidRPr="00C42831">
              <w:rPr>
                <w:lang w:val="en-US"/>
              </w:rPr>
              <w:t xml:space="preserve">when several congratulants are going to </w:t>
            </w:r>
            <w:r w:rsidR="000C70CC" w:rsidRPr="00C42831">
              <w:rPr>
                <w:lang w:val="en-US"/>
              </w:rPr>
              <w:t>congratulate</w:t>
            </w:r>
            <w:r w:rsidRPr="00C42831">
              <w:rPr>
                <w:lang w:val="en-US"/>
              </w:rPr>
              <w:t xml:space="preserve"> the same business partner, ref. subcl. </w:t>
            </w:r>
            <w:r w:rsidR="004B54A9" w:rsidRPr="00C42831">
              <w:rPr>
                <w:lang w:val="en-US"/>
              </w:rPr>
              <w:t xml:space="preserve">4.4.5) </w:t>
            </w:r>
            <w:r w:rsidR="002523CC" w:rsidRPr="00C42831">
              <w:rPr>
                <w:lang w:val="en-US"/>
              </w:rPr>
              <w:t>EOEG Protocol</w:t>
            </w:r>
            <w:r w:rsidR="004B54A9" w:rsidRPr="00C42831">
              <w:rPr>
                <w:lang w:val="en-US"/>
              </w:rPr>
              <w:t xml:space="preserve"> </w:t>
            </w:r>
            <w:r w:rsidRPr="00C42831">
              <w:rPr>
                <w:lang w:val="en-US"/>
              </w:rPr>
              <w:t>appoints from the Pe</w:t>
            </w:r>
            <w:r w:rsidRPr="00C42831">
              <w:rPr>
                <w:lang w:val="en-US"/>
              </w:rPr>
              <w:t>r</w:t>
            </w:r>
            <w:r w:rsidRPr="00C42831">
              <w:rPr>
                <w:lang w:val="en-US"/>
              </w:rPr>
              <w:t>sons initiating the congratulation, the responsible person, who is autho</w:t>
            </w:r>
            <w:r w:rsidRPr="00C42831">
              <w:rPr>
                <w:lang w:val="en-US"/>
              </w:rPr>
              <w:t>r</w:t>
            </w:r>
            <w:r w:rsidRPr="00C42831">
              <w:rPr>
                <w:lang w:val="en-US"/>
              </w:rPr>
              <w:t>ized for handing in the gift (congratulant) and co-</w:t>
            </w:r>
            <w:r w:rsidR="000C70CC" w:rsidRPr="00C42831">
              <w:rPr>
                <w:lang w:val="en-US"/>
              </w:rPr>
              <w:t>congratulants</w:t>
            </w:r>
            <w:r w:rsidRPr="00C42831">
              <w:rPr>
                <w:lang w:val="en-US"/>
              </w:rPr>
              <w:t>, who do not participate in the immediate congratulation.</w:t>
            </w:r>
          </w:p>
          <w:p w:rsidR="0093276A" w:rsidRPr="00C42831" w:rsidRDefault="0093276A" w:rsidP="0093276A">
            <w:pPr>
              <w:pStyle w:val="TBLDESC"/>
              <w:rPr>
                <w:lang w:val="en-US"/>
              </w:rPr>
            </w:pPr>
            <w:r w:rsidRPr="00C42831">
              <w:rPr>
                <w:lang w:val="en-US"/>
              </w:rPr>
              <w:t>If the employees of the EOEG Protocol have doubts in the ethical n</w:t>
            </w:r>
            <w:r w:rsidRPr="00C42831">
              <w:rPr>
                <w:lang w:val="en-US"/>
              </w:rPr>
              <w:t>a</w:t>
            </w:r>
            <w:r w:rsidRPr="00C42831">
              <w:rPr>
                <w:lang w:val="en-US"/>
              </w:rPr>
              <w:t xml:space="preserve">ture of the gift, correspondence of the gift with the requirements of the applicable laws, the </w:t>
            </w:r>
            <w:r w:rsidR="0023493D" w:rsidRPr="00C42831">
              <w:rPr>
                <w:lang w:val="en-US"/>
              </w:rPr>
              <w:t xml:space="preserve">Corporate </w:t>
            </w:r>
            <w:r w:rsidRPr="00C42831">
              <w:rPr>
                <w:lang w:val="en-US"/>
              </w:rPr>
              <w:t xml:space="preserve">Code of </w:t>
            </w:r>
            <w:r w:rsidR="0023493D" w:rsidRPr="00C42831">
              <w:rPr>
                <w:lang w:val="en-US"/>
              </w:rPr>
              <w:t>Ethics</w:t>
            </w:r>
            <w:r w:rsidRPr="00C42831">
              <w:rPr>
                <w:lang w:val="en-US"/>
              </w:rPr>
              <w:t>, the employees of the EOEG Protocol inform the Functional Area Legal Support and do not approve the list until the relevant explanations are obtained.</w:t>
            </w:r>
          </w:p>
          <w:p w:rsidR="004B54A9" w:rsidRPr="00C42831" w:rsidRDefault="0066045D" w:rsidP="00244FA7">
            <w:pPr>
              <w:pStyle w:val="TBLDESC"/>
              <w:rPr>
                <w:lang w:val="en-US"/>
              </w:rPr>
            </w:pPr>
            <w:r w:rsidRPr="00C42831">
              <w:rPr>
                <w:lang w:val="en-US"/>
              </w:rPr>
              <w:t>In case of untimely receipt of the list for congratulations (after the i</w:t>
            </w:r>
            <w:r w:rsidRPr="00C42831">
              <w:rPr>
                <w:lang w:val="en-US"/>
              </w:rPr>
              <w:t>n</w:t>
            </w:r>
            <w:r w:rsidRPr="00C42831">
              <w:rPr>
                <w:lang w:val="en-US"/>
              </w:rPr>
              <w:t xml:space="preserve">tegrated list for congratulations is generated) </w:t>
            </w:r>
            <w:r w:rsidR="002523CC" w:rsidRPr="00C42831">
              <w:rPr>
                <w:lang w:val="en-US"/>
              </w:rPr>
              <w:t>EOEG Protocol</w:t>
            </w:r>
            <w:r w:rsidR="004B54A9" w:rsidRPr="00C42831">
              <w:rPr>
                <w:lang w:val="en-US"/>
              </w:rPr>
              <w:t xml:space="preserve"> </w:t>
            </w:r>
            <w:r w:rsidRPr="00C42831">
              <w:rPr>
                <w:lang w:val="en-US"/>
              </w:rPr>
              <w:t xml:space="preserve">reserves the right to decrease the number of the issued gifts and make corrections in the gift list. </w:t>
            </w:r>
          </w:p>
          <w:p w:rsidR="004B54A9" w:rsidRPr="00C42831" w:rsidRDefault="00E110A3" w:rsidP="00244FA7">
            <w:pPr>
              <w:pStyle w:val="TBLDOCZAG"/>
              <w:rPr>
                <w:lang w:val="en-US"/>
              </w:rPr>
            </w:pPr>
            <w:r w:rsidRPr="00C42831">
              <w:rPr>
                <w:lang w:val="en-US"/>
              </w:rPr>
              <w:t>Result:</w:t>
            </w:r>
          </w:p>
          <w:p w:rsidR="004B54A9" w:rsidRPr="00C42831" w:rsidRDefault="000C70CC" w:rsidP="006E4930">
            <w:pPr>
              <w:pStyle w:val="TBLFUNC"/>
              <w:rPr>
                <w:lang w:val="en-US"/>
              </w:rPr>
            </w:pPr>
            <w:r w:rsidRPr="00C42831">
              <w:rPr>
                <w:lang w:val="en-US"/>
              </w:rPr>
              <w:t>Information</w:t>
            </w:r>
            <w:r w:rsidR="006E4930" w:rsidRPr="00C42831">
              <w:rPr>
                <w:lang w:val="en-US"/>
              </w:rPr>
              <w:t xml:space="preserve"> on congratulations </w:t>
            </w:r>
            <w:r w:rsidR="004B54A9" w:rsidRPr="00C42831">
              <w:rPr>
                <w:lang w:val="en-US"/>
              </w:rPr>
              <w:t>(</w:t>
            </w:r>
            <w:r w:rsidR="006E4930" w:rsidRPr="00C42831">
              <w:rPr>
                <w:lang w:val="en-US"/>
              </w:rPr>
              <w:t>verified</w:t>
            </w:r>
            <w:r w:rsidR="004B54A9" w:rsidRPr="00C42831">
              <w:rPr>
                <w:lang w:val="en-US"/>
              </w:rPr>
              <w:t>).</w:t>
            </w:r>
          </w:p>
        </w:tc>
      </w:tr>
      <w:tr w:rsidR="004B54A9" w:rsidRPr="00C42831" w:rsidTr="005B12C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4B54A9" w:rsidP="00244FA7">
            <w:pPr>
              <w:pStyle w:val="TBLFUNC"/>
              <w:rPr>
                <w:lang w:val="en-US"/>
              </w:rPr>
            </w:pPr>
            <w:r w:rsidRPr="00C42831">
              <w:rPr>
                <w:lang w:val="en-US"/>
              </w:rPr>
              <w:t xml:space="preserve">5.3.6. </w:t>
            </w:r>
            <w:r w:rsidR="006E4930" w:rsidRPr="00C42831">
              <w:rPr>
                <w:lang w:val="en-US"/>
              </w:rPr>
              <w:t xml:space="preserve">Organizes the issue of the gifts to the Person responsible for </w:t>
            </w:r>
            <w:r w:rsidR="006E4930" w:rsidRPr="00C42831">
              <w:rPr>
                <w:lang w:val="en-US"/>
              </w:rPr>
              <w:lastRenderedPageBreak/>
              <w:t>organizing the congratulations</w:t>
            </w:r>
          </w:p>
          <w:p w:rsidR="004B54A9" w:rsidRPr="00C42831" w:rsidRDefault="00E110A3" w:rsidP="00244FA7">
            <w:pPr>
              <w:pStyle w:val="TBLZAGBLUE"/>
              <w:rPr>
                <w:lang w:val="en-US"/>
              </w:rPr>
            </w:pPr>
            <w:r w:rsidRPr="00C42831">
              <w:rPr>
                <w:lang w:val="en-US"/>
              </w:rPr>
              <w:t>Executor:</w:t>
            </w:r>
          </w:p>
          <w:p w:rsidR="004B54A9" w:rsidRPr="00C42831" w:rsidRDefault="002523CC" w:rsidP="00244FA7">
            <w:pPr>
              <w:pStyle w:val="TBLISP"/>
              <w:rPr>
                <w:lang w:val="en-US"/>
              </w:rPr>
            </w:pPr>
            <w:r w:rsidRPr="00C42831">
              <w:rPr>
                <w:lang w:val="en-US"/>
              </w:rPr>
              <w:t>EOEG Protocol</w:t>
            </w:r>
          </w:p>
          <w:p w:rsidR="004B54A9" w:rsidRPr="00C42831" w:rsidRDefault="00E110A3" w:rsidP="00244FA7">
            <w:pPr>
              <w:pStyle w:val="TBLZAGBLUE"/>
              <w:rPr>
                <w:lang w:val="en-US"/>
              </w:rPr>
            </w:pPr>
            <w:r w:rsidRPr="00C42831">
              <w:rPr>
                <w:lang w:val="en-US"/>
              </w:rPr>
              <w:t>Deadline:</w:t>
            </w:r>
          </w:p>
          <w:p w:rsidR="004B54A9" w:rsidRPr="00C42831" w:rsidRDefault="0066045D" w:rsidP="004B54A9">
            <w:pPr>
              <w:pStyle w:val="TBLFUNC"/>
              <w:rPr>
                <w:lang w:val="en-US"/>
              </w:rPr>
            </w:pPr>
            <w:r w:rsidRPr="00C42831">
              <w:rPr>
                <w:lang w:val="en-US"/>
              </w:rPr>
              <w:t>In accordance with the issue dates</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lastRenderedPageBreak/>
              <w:t>Information in use</w:t>
            </w:r>
            <w:r w:rsidR="004B54A9" w:rsidRPr="00C42831">
              <w:rPr>
                <w:lang w:val="en-US"/>
              </w:rPr>
              <w:t>:</w:t>
            </w:r>
          </w:p>
          <w:p w:rsidR="004B54A9" w:rsidRPr="00C42831" w:rsidRDefault="000C70CC" w:rsidP="00244FA7">
            <w:pPr>
              <w:pStyle w:val="TBLFUNC"/>
              <w:rPr>
                <w:lang w:val="en-US"/>
              </w:rPr>
            </w:pPr>
            <w:r w:rsidRPr="00C42831">
              <w:rPr>
                <w:lang w:val="en-US"/>
              </w:rPr>
              <w:t>Information</w:t>
            </w:r>
            <w:r w:rsidR="006E4930" w:rsidRPr="00C42831">
              <w:rPr>
                <w:lang w:val="en-US"/>
              </w:rPr>
              <w:t xml:space="preserve"> on congratulations </w:t>
            </w:r>
            <w:r w:rsidR="004B54A9" w:rsidRPr="00C42831">
              <w:rPr>
                <w:lang w:val="en-US"/>
              </w:rPr>
              <w:t>(</w:t>
            </w:r>
            <w:r w:rsidR="006E4930" w:rsidRPr="00C42831">
              <w:rPr>
                <w:lang w:val="en-US"/>
              </w:rPr>
              <w:t>verified</w:t>
            </w:r>
            <w:r w:rsidR="004B54A9" w:rsidRPr="00C42831">
              <w:rPr>
                <w:lang w:val="en-US"/>
              </w:rPr>
              <w:t>);</w:t>
            </w:r>
          </w:p>
          <w:p w:rsidR="004B54A9" w:rsidRPr="00C42831" w:rsidRDefault="006E4930" w:rsidP="00244FA7">
            <w:pPr>
              <w:pStyle w:val="TBLFUNC"/>
              <w:rPr>
                <w:lang w:val="en-US"/>
              </w:rPr>
            </w:pPr>
            <w:r w:rsidRPr="00C42831">
              <w:rPr>
                <w:lang w:val="en-US"/>
              </w:rPr>
              <w:lastRenderedPageBreak/>
              <w:t>Integrated list for congratulations</w:t>
            </w:r>
            <w:r w:rsidR="004B54A9" w:rsidRPr="00C42831">
              <w:rPr>
                <w:lang w:val="en-US"/>
              </w:rPr>
              <w:t xml:space="preserve"> (</w:t>
            </w:r>
            <w:r w:rsidRPr="00C42831">
              <w:rPr>
                <w:lang w:val="en-US"/>
              </w:rPr>
              <w:t>approved</w:t>
            </w:r>
            <w:r w:rsidR="004B54A9" w:rsidRPr="00C42831">
              <w:rPr>
                <w:lang w:val="en-US"/>
              </w:rPr>
              <w:t>).</w:t>
            </w:r>
          </w:p>
          <w:p w:rsidR="004B54A9" w:rsidRPr="00C42831" w:rsidRDefault="00E110A3" w:rsidP="00244FA7">
            <w:pPr>
              <w:pStyle w:val="TBLZAGBLUE"/>
              <w:rPr>
                <w:lang w:val="en-US"/>
              </w:rPr>
            </w:pPr>
            <w:r w:rsidRPr="00C42831">
              <w:rPr>
                <w:lang w:val="en-US"/>
              </w:rPr>
              <w:t>Requirements to performing an action</w:t>
            </w:r>
            <w:r w:rsidR="004B54A9" w:rsidRPr="00C42831">
              <w:rPr>
                <w:lang w:val="en-US"/>
              </w:rPr>
              <w:t>:</w:t>
            </w:r>
          </w:p>
          <w:p w:rsidR="004B54A9" w:rsidRPr="00C42831" w:rsidRDefault="0066045D" w:rsidP="00244FA7">
            <w:pPr>
              <w:pStyle w:val="TBLDESC"/>
              <w:rPr>
                <w:lang w:val="en-US"/>
              </w:rPr>
            </w:pPr>
            <w:r w:rsidRPr="00C42831">
              <w:rPr>
                <w:lang w:val="en-US"/>
              </w:rPr>
              <w:t>Date of the gift issue and greeting cards</w:t>
            </w:r>
            <w:r w:rsidR="004B54A9" w:rsidRPr="00C42831">
              <w:rPr>
                <w:lang w:val="en-US"/>
              </w:rPr>
              <w:t>.</w:t>
            </w:r>
          </w:p>
          <w:p w:rsidR="004B54A9" w:rsidRPr="00C42831" w:rsidRDefault="0066045D" w:rsidP="00244FA7">
            <w:pPr>
              <w:pStyle w:val="TBLDESC"/>
              <w:rPr>
                <w:lang w:val="en-US"/>
              </w:rPr>
            </w:pPr>
            <w:r w:rsidRPr="00C42831">
              <w:rPr>
                <w:lang w:val="en-US"/>
              </w:rPr>
              <w:t>For International Women's Day</w:t>
            </w:r>
            <w:r w:rsidR="004B54A9" w:rsidRPr="00C42831">
              <w:rPr>
                <w:lang w:val="en-US"/>
              </w:rPr>
              <w:t xml:space="preserve"> – </w:t>
            </w:r>
            <w:r w:rsidRPr="00C42831">
              <w:rPr>
                <w:lang w:val="en-US"/>
              </w:rPr>
              <w:t>March 8</w:t>
            </w:r>
            <w:r w:rsidR="004B54A9"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66045D" w:rsidRPr="00C42831">
              <w:rPr>
                <w:lang w:val="en-US"/>
              </w:rPr>
              <w:t>To congratulate partners</w:t>
            </w:r>
            <w:r w:rsidRPr="00C42831">
              <w:rPr>
                <w:lang w:val="en-US"/>
              </w:rPr>
              <w:t xml:space="preserve">: </w:t>
            </w:r>
            <w:r w:rsidR="0066045D" w:rsidRPr="00C42831">
              <w:rPr>
                <w:lang w:val="en-US"/>
              </w:rPr>
              <w:t xml:space="preserve">gift without flowers – not later than March 1; gifts with flowers – on the last business day that </w:t>
            </w:r>
            <w:r w:rsidR="000C70CC" w:rsidRPr="00C42831">
              <w:rPr>
                <w:lang w:val="en-US"/>
              </w:rPr>
              <w:t>precedes</w:t>
            </w:r>
            <w:r w:rsidR="0066045D" w:rsidRPr="00C42831">
              <w:rPr>
                <w:lang w:val="en-US"/>
              </w:rPr>
              <w:t xml:space="preserve"> the hol</w:t>
            </w:r>
            <w:r w:rsidR="0066045D" w:rsidRPr="00C42831">
              <w:rPr>
                <w:lang w:val="en-US"/>
              </w:rPr>
              <w:t>i</w:t>
            </w:r>
            <w:r w:rsidR="0066045D" w:rsidRPr="00C42831">
              <w:rPr>
                <w:lang w:val="en-US"/>
              </w:rPr>
              <w:t>day</w:t>
            </w:r>
            <w:r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66045D" w:rsidRPr="00C42831">
              <w:rPr>
                <w:lang w:val="en-US"/>
              </w:rPr>
              <w:t xml:space="preserve">For </w:t>
            </w:r>
            <w:r w:rsidR="000C70CC" w:rsidRPr="00C42831">
              <w:rPr>
                <w:lang w:val="en-US"/>
              </w:rPr>
              <w:t>congratulating</w:t>
            </w:r>
            <w:r w:rsidR="0066045D" w:rsidRPr="00C42831">
              <w:rPr>
                <w:lang w:val="en-US"/>
              </w:rPr>
              <w:t xml:space="preserve"> the Company's employees – on the last business day </w:t>
            </w:r>
            <w:r w:rsidR="000C70CC" w:rsidRPr="00C42831">
              <w:rPr>
                <w:lang w:val="en-US"/>
              </w:rPr>
              <w:t>preceding</w:t>
            </w:r>
            <w:r w:rsidR="0066045D" w:rsidRPr="00C42831">
              <w:rPr>
                <w:lang w:val="en-US"/>
              </w:rPr>
              <w:t xml:space="preserve"> the holiday</w:t>
            </w:r>
            <w:r w:rsidRPr="00C42831">
              <w:rPr>
                <w:lang w:val="en-US"/>
              </w:rPr>
              <w:t>.</w:t>
            </w:r>
          </w:p>
          <w:p w:rsidR="004B54A9" w:rsidRPr="00C42831" w:rsidRDefault="0066045D" w:rsidP="00244FA7">
            <w:pPr>
              <w:pStyle w:val="TBLDESC"/>
              <w:rPr>
                <w:lang w:val="en-US"/>
              </w:rPr>
            </w:pPr>
            <w:r w:rsidRPr="00C42831">
              <w:rPr>
                <w:lang w:val="en-US"/>
              </w:rPr>
              <w:t>For the New Year</w:t>
            </w:r>
            <w:r w:rsidR="004B54A9"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66045D" w:rsidRPr="00C42831">
              <w:rPr>
                <w:lang w:val="en-US"/>
              </w:rPr>
              <w:t>Greeting cards</w:t>
            </w:r>
            <w:r w:rsidRPr="00C42831">
              <w:rPr>
                <w:lang w:val="en-US"/>
              </w:rPr>
              <w:t xml:space="preserve"> – </w:t>
            </w:r>
            <w:r w:rsidR="0066045D" w:rsidRPr="00C42831">
              <w:rPr>
                <w:lang w:val="en-US"/>
              </w:rPr>
              <w:t>not later than December 15</w:t>
            </w:r>
            <w:r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66045D" w:rsidRPr="00C42831">
              <w:rPr>
                <w:lang w:val="en-US"/>
              </w:rPr>
              <w:t>Gifts</w:t>
            </w:r>
            <w:r w:rsidRPr="00C42831">
              <w:rPr>
                <w:lang w:val="en-US"/>
              </w:rPr>
              <w:t xml:space="preserve"> – </w:t>
            </w:r>
            <w:r w:rsidR="0066045D" w:rsidRPr="00C42831">
              <w:rPr>
                <w:lang w:val="en-US"/>
              </w:rPr>
              <w:t>not later than December 20</w:t>
            </w:r>
            <w:r w:rsidRPr="00C42831">
              <w:rPr>
                <w:lang w:val="en-US"/>
              </w:rPr>
              <w:t>.</w:t>
            </w:r>
          </w:p>
          <w:p w:rsidR="004B54A9" w:rsidRPr="00C42831" w:rsidRDefault="000C70CC" w:rsidP="00244FA7">
            <w:pPr>
              <w:pStyle w:val="TBLDESC"/>
              <w:rPr>
                <w:lang w:val="en-US"/>
              </w:rPr>
            </w:pPr>
            <w:r w:rsidRPr="00C42831">
              <w:rPr>
                <w:lang w:val="en-US"/>
              </w:rPr>
              <w:t>Information</w:t>
            </w:r>
            <w:r w:rsidR="0066045D" w:rsidRPr="00C42831">
              <w:rPr>
                <w:lang w:val="en-US"/>
              </w:rPr>
              <w:t xml:space="preserve"> about the list and cost of the issued gifts is entered in </w:t>
            </w:r>
            <w:r w:rsidR="00E110A3" w:rsidRPr="00C42831">
              <w:rPr>
                <w:lang w:val="en-US"/>
              </w:rPr>
              <w:t>IS “Electronic Database “Partners of the Company”</w:t>
            </w:r>
            <w:r w:rsidR="004B54A9" w:rsidRPr="00C42831">
              <w:rPr>
                <w:lang w:val="en-US"/>
              </w:rPr>
              <w:t>.</w:t>
            </w:r>
          </w:p>
          <w:p w:rsidR="004B54A9" w:rsidRPr="00C42831" w:rsidRDefault="00E110A3" w:rsidP="00244FA7">
            <w:pPr>
              <w:pStyle w:val="TBLDOCZAG"/>
              <w:rPr>
                <w:lang w:val="en-US"/>
              </w:rPr>
            </w:pPr>
            <w:r w:rsidRPr="00C42831">
              <w:rPr>
                <w:lang w:val="en-US"/>
              </w:rPr>
              <w:t>Result:</w:t>
            </w:r>
          </w:p>
          <w:p w:rsidR="004B54A9" w:rsidRPr="00C42831" w:rsidRDefault="0066045D" w:rsidP="00244FA7">
            <w:pPr>
              <w:pStyle w:val="TBLFUNC"/>
              <w:rPr>
                <w:lang w:val="en-US"/>
              </w:rPr>
            </w:pPr>
            <w:r w:rsidRPr="00C42831">
              <w:rPr>
                <w:lang w:val="en-US"/>
              </w:rPr>
              <w:t>Information on congratulations</w:t>
            </w:r>
            <w:r w:rsidR="004B54A9" w:rsidRPr="00C42831">
              <w:rPr>
                <w:lang w:val="en-US"/>
              </w:rPr>
              <w:t xml:space="preserve"> (</w:t>
            </w:r>
            <w:r w:rsidRPr="00C42831">
              <w:rPr>
                <w:lang w:val="en-US"/>
              </w:rPr>
              <w:t>marked as issued</w:t>
            </w:r>
            <w:r w:rsidR="004B54A9" w:rsidRPr="00C42831">
              <w:rPr>
                <w:lang w:val="en-US"/>
              </w:rPr>
              <w:t>);</w:t>
            </w:r>
          </w:p>
          <w:p w:rsidR="004B54A9" w:rsidRPr="00C42831" w:rsidRDefault="0066045D" w:rsidP="00244FA7">
            <w:pPr>
              <w:pStyle w:val="TBLFUNC"/>
              <w:rPr>
                <w:lang w:val="en-US"/>
              </w:rPr>
            </w:pPr>
            <w:r w:rsidRPr="00C42831">
              <w:rPr>
                <w:lang w:val="en-US"/>
              </w:rPr>
              <w:t xml:space="preserve">Gift </w:t>
            </w:r>
            <w:r w:rsidR="004B54A9" w:rsidRPr="00C42831">
              <w:rPr>
                <w:lang w:val="en-US"/>
              </w:rPr>
              <w:t>(</w:t>
            </w:r>
            <w:r w:rsidRPr="00C42831">
              <w:rPr>
                <w:lang w:val="en-US"/>
              </w:rPr>
              <w:t>issued for congratulation</w:t>
            </w:r>
            <w:r w:rsidR="004B54A9" w:rsidRPr="00C42831">
              <w:rPr>
                <w:lang w:val="en-US"/>
              </w:rPr>
              <w:t>);</w:t>
            </w:r>
          </w:p>
          <w:p w:rsidR="004B54A9" w:rsidRPr="00C42831" w:rsidRDefault="0066045D" w:rsidP="0066045D">
            <w:pPr>
              <w:pStyle w:val="TBLFUNC"/>
              <w:rPr>
                <w:lang w:val="en-US"/>
              </w:rPr>
            </w:pPr>
            <w:r w:rsidRPr="00C42831">
              <w:rPr>
                <w:lang w:val="en-US"/>
              </w:rPr>
              <w:t>Greeting card</w:t>
            </w:r>
            <w:r w:rsidR="004B54A9" w:rsidRPr="00C42831">
              <w:rPr>
                <w:lang w:val="en-US"/>
              </w:rPr>
              <w:t xml:space="preserve"> (</w:t>
            </w:r>
            <w:r w:rsidRPr="00C42831">
              <w:rPr>
                <w:lang w:val="en-US"/>
              </w:rPr>
              <w:t>issued to the Person responsible for organizing congratul</w:t>
            </w:r>
            <w:r w:rsidRPr="00C42831">
              <w:rPr>
                <w:lang w:val="en-US"/>
              </w:rPr>
              <w:t>a</w:t>
            </w:r>
            <w:r w:rsidRPr="00C42831">
              <w:rPr>
                <w:lang w:val="en-US"/>
              </w:rPr>
              <w:t xml:space="preserve">tions). </w:t>
            </w:r>
          </w:p>
        </w:tc>
      </w:tr>
      <w:tr w:rsidR="004B54A9" w:rsidRPr="00C42831" w:rsidTr="005B12CE">
        <w:tc>
          <w:tcPr>
            <w:tcW w:w="3086"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4B54A9" w:rsidP="00244FA7">
            <w:pPr>
              <w:pStyle w:val="TBLFUNC"/>
              <w:rPr>
                <w:lang w:val="en-US"/>
              </w:rPr>
            </w:pPr>
            <w:r w:rsidRPr="00C42831">
              <w:rPr>
                <w:lang w:val="en-US"/>
              </w:rPr>
              <w:lastRenderedPageBreak/>
              <w:t xml:space="preserve">5.3.7. </w:t>
            </w:r>
            <w:r w:rsidR="000C70CC" w:rsidRPr="00C42831">
              <w:rPr>
                <w:lang w:val="en-US"/>
              </w:rPr>
              <w:t>Presents</w:t>
            </w:r>
            <w:r w:rsidR="009C4E7C" w:rsidRPr="00C42831">
              <w:rPr>
                <w:lang w:val="en-US"/>
              </w:rPr>
              <w:t xml:space="preserve"> the gifts</w:t>
            </w:r>
          </w:p>
          <w:p w:rsidR="004B54A9" w:rsidRPr="00C42831" w:rsidRDefault="00E110A3" w:rsidP="00244FA7">
            <w:pPr>
              <w:pStyle w:val="TBLZAGBLUE"/>
              <w:rPr>
                <w:lang w:val="en-US"/>
              </w:rPr>
            </w:pPr>
            <w:r w:rsidRPr="00C42831">
              <w:rPr>
                <w:lang w:val="en-US"/>
              </w:rPr>
              <w:t>Executor:</w:t>
            </w:r>
          </w:p>
          <w:p w:rsidR="004B54A9" w:rsidRPr="00C42831" w:rsidRDefault="00E110A3" w:rsidP="00244FA7">
            <w:pPr>
              <w:pStyle w:val="TBLISP"/>
              <w:rPr>
                <w:lang w:val="en-US"/>
              </w:rPr>
            </w:pPr>
            <w:r w:rsidRPr="00C42831">
              <w:rPr>
                <w:lang w:val="en-US"/>
              </w:rPr>
              <w:t>Person responsible for organi</w:t>
            </w:r>
            <w:r w:rsidRPr="00C42831">
              <w:rPr>
                <w:lang w:val="en-US"/>
              </w:rPr>
              <w:t>z</w:t>
            </w:r>
            <w:r w:rsidRPr="00C42831">
              <w:rPr>
                <w:lang w:val="en-US"/>
              </w:rPr>
              <w:t>ing congratulations</w:t>
            </w:r>
          </w:p>
          <w:p w:rsidR="004B54A9" w:rsidRPr="00C42831" w:rsidRDefault="00E110A3" w:rsidP="00244FA7">
            <w:pPr>
              <w:pStyle w:val="TBLZAGBLUE"/>
              <w:rPr>
                <w:lang w:val="en-US"/>
              </w:rPr>
            </w:pPr>
            <w:r w:rsidRPr="00C42831">
              <w:rPr>
                <w:lang w:val="en-US"/>
              </w:rPr>
              <w:t>Deadline:</w:t>
            </w:r>
          </w:p>
          <w:p w:rsidR="004B54A9" w:rsidRPr="00C42831" w:rsidRDefault="00C52C55" w:rsidP="004B54A9">
            <w:pPr>
              <w:pStyle w:val="TBLFUNC"/>
              <w:rPr>
                <w:lang w:val="en-US"/>
              </w:rPr>
            </w:pPr>
            <w:r w:rsidRPr="00C42831">
              <w:rPr>
                <w:lang w:val="en-US"/>
              </w:rPr>
              <w:t>In accordance with the dates of congratulations</w:t>
            </w:r>
          </w:p>
        </w:tc>
        <w:tc>
          <w:tcPr>
            <w:tcW w:w="655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tcPr>
          <w:p w:rsidR="004B54A9" w:rsidRPr="00C42831" w:rsidRDefault="00E110A3" w:rsidP="00244FA7">
            <w:pPr>
              <w:pStyle w:val="TBLDOCZAG"/>
              <w:rPr>
                <w:lang w:val="en-US"/>
              </w:rPr>
            </w:pPr>
            <w:r w:rsidRPr="00C42831">
              <w:rPr>
                <w:lang w:val="en-US"/>
              </w:rPr>
              <w:t>Information in use</w:t>
            </w:r>
            <w:r w:rsidR="004B54A9" w:rsidRPr="00C42831">
              <w:rPr>
                <w:lang w:val="en-US"/>
              </w:rPr>
              <w:t>:</w:t>
            </w:r>
          </w:p>
          <w:p w:rsidR="004B54A9" w:rsidRPr="00C42831" w:rsidRDefault="009C4E7C" w:rsidP="00244FA7">
            <w:pPr>
              <w:pStyle w:val="TBLFUNC"/>
              <w:rPr>
                <w:lang w:val="en-US"/>
              </w:rPr>
            </w:pPr>
            <w:r w:rsidRPr="00C42831">
              <w:rPr>
                <w:lang w:val="en-US"/>
              </w:rPr>
              <w:t>Gift</w:t>
            </w:r>
            <w:r w:rsidR="004B54A9" w:rsidRPr="00C42831">
              <w:rPr>
                <w:lang w:val="en-US"/>
              </w:rPr>
              <w:t xml:space="preserve"> (</w:t>
            </w:r>
            <w:r w:rsidRPr="00C42831">
              <w:rPr>
                <w:lang w:val="en-US"/>
              </w:rPr>
              <w:t xml:space="preserve">issued to the Person responsible for organizing congratulations); </w:t>
            </w:r>
          </w:p>
          <w:p w:rsidR="004B54A9" w:rsidRPr="00C42831" w:rsidRDefault="009C4E7C" w:rsidP="00244FA7">
            <w:pPr>
              <w:pStyle w:val="TBLFUNC"/>
              <w:rPr>
                <w:lang w:val="en-US"/>
              </w:rPr>
            </w:pPr>
            <w:r w:rsidRPr="00C42831">
              <w:rPr>
                <w:lang w:val="en-US"/>
              </w:rPr>
              <w:t>Greeting card</w:t>
            </w:r>
            <w:r w:rsidR="004B54A9" w:rsidRPr="00C42831">
              <w:rPr>
                <w:lang w:val="en-US"/>
              </w:rPr>
              <w:t xml:space="preserve"> (</w:t>
            </w:r>
            <w:r w:rsidRPr="00C42831">
              <w:rPr>
                <w:lang w:val="en-US"/>
              </w:rPr>
              <w:t>issued to the Person responsible for organizing congratul</w:t>
            </w:r>
            <w:r w:rsidRPr="00C42831">
              <w:rPr>
                <w:lang w:val="en-US"/>
              </w:rPr>
              <w:t>a</w:t>
            </w:r>
            <w:r w:rsidRPr="00C42831">
              <w:rPr>
                <w:lang w:val="en-US"/>
              </w:rPr>
              <w:t>tions</w:t>
            </w:r>
            <w:r w:rsidR="004B54A9" w:rsidRPr="00C42831">
              <w:rPr>
                <w:lang w:val="en-US"/>
              </w:rPr>
              <w:t>).</w:t>
            </w:r>
            <w:r w:rsidRPr="00C42831">
              <w:rPr>
                <w:lang w:val="en-US"/>
              </w:rPr>
              <w:t xml:space="preserve"> </w:t>
            </w:r>
          </w:p>
          <w:p w:rsidR="004B54A9" w:rsidRPr="00C42831" w:rsidRDefault="00E110A3" w:rsidP="00244FA7">
            <w:pPr>
              <w:pStyle w:val="TBLZAGBLUE"/>
              <w:rPr>
                <w:lang w:val="en-US"/>
              </w:rPr>
            </w:pPr>
            <w:r w:rsidRPr="00C42831">
              <w:rPr>
                <w:lang w:val="en-US"/>
              </w:rPr>
              <w:t>Requirements to performing an action</w:t>
            </w:r>
            <w:r w:rsidR="004B54A9" w:rsidRPr="00C42831">
              <w:rPr>
                <w:lang w:val="en-US"/>
              </w:rPr>
              <w:t>:</w:t>
            </w:r>
          </w:p>
          <w:p w:rsidR="004B54A9" w:rsidRPr="00C42831" w:rsidRDefault="00E110A3" w:rsidP="00244FA7">
            <w:pPr>
              <w:pStyle w:val="TBLDESC"/>
              <w:rPr>
                <w:lang w:val="en-US"/>
              </w:rPr>
            </w:pPr>
            <w:r w:rsidRPr="00C42831">
              <w:rPr>
                <w:lang w:val="en-US"/>
              </w:rPr>
              <w:t>Person responsible for organizing congratulations</w:t>
            </w:r>
            <w:r w:rsidR="004B54A9" w:rsidRPr="00C42831">
              <w:rPr>
                <w:lang w:val="en-US"/>
              </w:rPr>
              <w:t>:</w:t>
            </w:r>
          </w:p>
          <w:p w:rsidR="00211EF2" w:rsidRPr="00C42831" w:rsidRDefault="00211EF2" w:rsidP="00211EF2">
            <w:pPr>
              <w:pStyle w:val="TBLDESCSPISOK"/>
              <w:rPr>
                <w:lang w:val="en-US"/>
              </w:rPr>
            </w:pPr>
            <w:r w:rsidRPr="00C42831">
              <w:rPr>
                <w:lang w:val="en-US"/>
              </w:rPr>
              <w:t xml:space="preserve">- Hands the gift in person to the Person initiating the congratulation, or a person, authorized by him; </w:t>
            </w:r>
          </w:p>
          <w:p w:rsidR="00211EF2" w:rsidRPr="00C42831" w:rsidRDefault="00211EF2" w:rsidP="00211EF2">
            <w:pPr>
              <w:pStyle w:val="TBLDESCSPISOK"/>
              <w:rPr>
                <w:lang w:val="en-US"/>
              </w:rPr>
            </w:pPr>
            <w:r w:rsidRPr="00C42831">
              <w:rPr>
                <w:lang w:val="en-US"/>
              </w:rPr>
              <w:t>–</w:t>
            </w:r>
            <w:r w:rsidRPr="00C42831">
              <w:rPr>
                <w:lang w:val="en-US"/>
              </w:rPr>
              <w:tab/>
              <w:t xml:space="preserve">or transfers the gift to the partner, using personal vehicle assigned to the functional area; </w:t>
            </w:r>
          </w:p>
          <w:p w:rsidR="00211EF2" w:rsidRPr="00C42831" w:rsidRDefault="00211EF2" w:rsidP="00211EF2">
            <w:pPr>
              <w:pStyle w:val="TBLDESCSPISOK"/>
              <w:rPr>
                <w:lang w:val="en-US"/>
              </w:rPr>
            </w:pPr>
            <w:r w:rsidRPr="00C42831">
              <w:rPr>
                <w:lang w:val="en-US"/>
              </w:rPr>
              <w:t>–</w:t>
            </w:r>
            <w:r w:rsidRPr="00C42831">
              <w:rPr>
                <w:lang w:val="en-US"/>
              </w:rPr>
              <w:tab/>
              <w:t>Or executes a request to deliver a gift via EOEG.</w:t>
            </w:r>
          </w:p>
          <w:p w:rsidR="00211EF2" w:rsidRPr="00C42831" w:rsidRDefault="00211EF2" w:rsidP="00211EF2">
            <w:pPr>
              <w:pStyle w:val="TBLDESCSPISOK"/>
              <w:rPr>
                <w:lang w:val="en-US"/>
              </w:rPr>
            </w:pPr>
          </w:p>
          <w:p w:rsidR="004B54A9" w:rsidRPr="00C42831" w:rsidRDefault="00211EF2" w:rsidP="00211EF2">
            <w:pPr>
              <w:pStyle w:val="TBLDESCSPISOK"/>
              <w:rPr>
                <w:lang w:val="en-US"/>
              </w:rPr>
            </w:pPr>
            <w:r w:rsidRPr="00C42831">
              <w:rPr>
                <w:lang w:val="en-US"/>
              </w:rPr>
              <w:t xml:space="preserve">If it is necessary to send gifts and greeting cards </w:t>
            </w:r>
            <w:r w:rsidR="000C70CC" w:rsidRPr="00C42831">
              <w:rPr>
                <w:lang w:val="en-US"/>
              </w:rPr>
              <w:t>for the</w:t>
            </w:r>
            <w:r w:rsidRPr="00C42831">
              <w:rPr>
                <w:lang w:val="en-US"/>
              </w:rPr>
              <w:t xml:space="preserve"> New Year via EOEG, the </w:t>
            </w:r>
            <w:r w:rsidR="00E110A3" w:rsidRPr="00C42831">
              <w:rPr>
                <w:lang w:val="en-US"/>
              </w:rPr>
              <w:t>Person responsible for organizing congratulations</w:t>
            </w:r>
            <w:r w:rsidRPr="00C42831">
              <w:rPr>
                <w:lang w:val="en-US"/>
              </w:rPr>
              <w:t xml:space="preserve"> shall observe the following requirements to correspondence and deadlines. </w:t>
            </w:r>
          </w:p>
          <w:p w:rsidR="004B54A9" w:rsidRPr="00C42831" w:rsidRDefault="00211EF2" w:rsidP="00244FA7">
            <w:pPr>
              <w:pStyle w:val="TBLDESC"/>
              <w:rPr>
                <w:lang w:val="en-US"/>
              </w:rPr>
            </w:pPr>
            <w:r w:rsidRPr="00C42831">
              <w:rPr>
                <w:lang w:val="en-US"/>
              </w:rPr>
              <w:t xml:space="preserve">The greeting cards shall be mailed in sealed </w:t>
            </w:r>
            <w:r w:rsidR="000C70CC" w:rsidRPr="00C42831">
              <w:rPr>
                <w:lang w:val="en-US"/>
              </w:rPr>
              <w:t>envelopes</w:t>
            </w:r>
            <w:r w:rsidRPr="00C42831">
              <w:rPr>
                <w:lang w:val="en-US"/>
              </w:rPr>
              <w:t xml:space="preserve">. The envelop shall specify the name of the company and </w:t>
            </w:r>
            <w:r w:rsidR="000C70CC" w:rsidRPr="00C42831">
              <w:rPr>
                <w:lang w:val="en-US"/>
              </w:rPr>
              <w:t>full</w:t>
            </w:r>
            <w:r w:rsidRPr="00C42831">
              <w:rPr>
                <w:lang w:val="en-US"/>
              </w:rPr>
              <w:t xml:space="preserve"> name of the </w:t>
            </w:r>
            <w:r w:rsidR="000C70CC" w:rsidRPr="00C42831">
              <w:rPr>
                <w:lang w:val="en-US"/>
              </w:rPr>
              <w:t>recipient</w:t>
            </w:r>
            <w:r w:rsidRPr="00C42831">
              <w:rPr>
                <w:lang w:val="en-US"/>
              </w:rPr>
              <w:t xml:space="preserve"> of the congratulation, address (address only for the partners, who are not the enterprises of OJSC </w:t>
            </w:r>
            <w:r w:rsidR="000C70CC" w:rsidRPr="00C42831">
              <w:rPr>
                <w:lang w:val="en-US"/>
              </w:rPr>
              <w:t>“</w:t>
            </w:r>
            <w:r w:rsidRPr="00C42831">
              <w:rPr>
                <w:lang w:val="en-US"/>
              </w:rPr>
              <w:t>SIBUR Holding</w:t>
            </w:r>
            <w:r w:rsidR="000C70CC" w:rsidRPr="00C42831">
              <w:rPr>
                <w:lang w:val="en-US"/>
              </w:rPr>
              <w:t>”</w:t>
            </w:r>
            <w:r w:rsidRPr="00C42831">
              <w:rPr>
                <w:lang w:val="en-US"/>
              </w:rPr>
              <w:t xml:space="preserve">). </w:t>
            </w:r>
          </w:p>
          <w:p w:rsidR="004B54A9" w:rsidRPr="00C42831" w:rsidRDefault="00211EF2" w:rsidP="00244FA7">
            <w:pPr>
              <w:pStyle w:val="TBLDESC"/>
              <w:rPr>
                <w:lang w:val="en-US"/>
              </w:rPr>
            </w:pPr>
            <w:r w:rsidRPr="00C42831">
              <w:rPr>
                <w:lang w:val="en-US"/>
              </w:rPr>
              <w:t>The dates for sending greeting cards for mass mailing – no later than December 20.</w:t>
            </w:r>
          </w:p>
          <w:p w:rsidR="004B54A9" w:rsidRPr="00C42831" w:rsidRDefault="00211EF2" w:rsidP="00244FA7">
            <w:pPr>
              <w:pStyle w:val="TBLDESC"/>
              <w:rPr>
                <w:lang w:val="en-US"/>
              </w:rPr>
            </w:pPr>
            <w:r w:rsidRPr="00C42831">
              <w:rPr>
                <w:lang w:val="en-US"/>
              </w:rPr>
              <w:t xml:space="preserve">A request for courier delivery of the correspondence </w:t>
            </w:r>
            <w:r w:rsidR="004B54A9" w:rsidRPr="00C42831">
              <w:rPr>
                <w:lang w:val="en-US"/>
              </w:rPr>
              <w:t xml:space="preserve">(W:  / </w:t>
            </w:r>
            <w:r w:rsidRPr="00C42831">
              <w:rPr>
                <w:lang w:val="en-US"/>
              </w:rPr>
              <w:t>Miscell</w:t>
            </w:r>
            <w:r w:rsidRPr="00C42831">
              <w:rPr>
                <w:lang w:val="en-US"/>
              </w:rPr>
              <w:t>a</w:t>
            </w:r>
            <w:r w:rsidRPr="00C42831">
              <w:rPr>
                <w:lang w:val="en-US"/>
              </w:rPr>
              <w:t>neous / Forms  /Request of EOEG request for courier delivery of the co</w:t>
            </w:r>
            <w:r w:rsidRPr="00C42831">
              <w:rPr>
                <w:lang w:val="en-US"/>
              </w:rPr>
              <w:t>r</w:t>
            </w:r>
            <w:r w:rsidRPr="00C42831">
              <w:rPr>
                <w:lang w:val="en-US"/>
              </w:rPr>
              <w:t>respondence</w:t>
            </w:r>
            <w:r w:rsidR="004B54A9" w:rsidRPr="00C42831">
              <w:rPr>
                <w:lang w:val="en-US"/>
              </w:rPr>
              <w:t>)</w:t>
            </w:r>
            <w:r w:rsidRPr="00C42831">
              <w:rPr>
                <w:lang w:val="en-US"/>
              </w:rPr>
              <w:t xml:space="preserve"> shall be executed for mailing the gifts</w:t>
            </w:r>
            <w:r w:rsidR="004B54A9" w:rsidRPr="00C42831">
              <w:rPr>
                <w:lang w:val="en-US"/>
              </w:rPr>
              <w:t>.</w:t>
            </w:r>
            <w:r w:rsidRPr="00C42831">
              <w:rPr>
                <w:lang w:val="en-US"/>
              </w:rPr>
              <w:t xml:space="preserve"> </w:t>
            </w:r>
          </w:p>
          <w:p w:rsidR="004B54A9" w:rsidRPr="00C42831" w:rsidRDefault="00211EF2" w:rsidP="00244FA7">
            <w:pPr>
              <w:pStyle w:val="TBLDESC"/>
              <w:rPr>
                <w:lang w:val="en-US"/>
              </w:rPr>
            </w:pPr>
            <w:r w:rsidRPr="00C42831">
              <w:rPr>
                <w:lang w:val="en-US"/>
              </w:rPr>
              <w:t xml:space="preserve">Deadlines for </w:t>
            </w:r>
            <w:r w:rsidR="000C70CC" w:rsidRPr="00C42831">
              <w:rPr>
                <w:lang w:val="en-US"/>
              </w:rPr>
              <w:t>transferring</w:t>
            </w:r>
            <w:r w:rsidRPr="00C42831">
              <w:rPr>
                <w:lang w:val="en-US"/>
              </w:rPr>
              <w:t xml:space="preserve"> requests and gifts to EOEG:</w:t>
            </w:r>
          </w:p>
          <w:p w:rsidR="004B54A9" w:rsidRPr="00C42831" w:rsidRDefault="004B54A9" w:rsidP="00244FA7">
            <w:pPr>
              <w:pStyle w:val="TBLDESCSPISOK"/>
              <w:rPr>
                <w:lang w:val="en-US"/>
              </w:rPr>
            </w:pPr>
            <w:r w:rsidRPr="00C42831">
              <w:rPr>
                <w:lang w:val="en-US"/>
              </w:rPr>
              <w:t>–</w:t>
            </w:r>
            <w:r w:rsidRPr="00C42831">
              <w:rPr>
                <w:lang w:val="en-US"/>
              </w:rPr>
              <w:tab/>
            </w:r>
            <w:r w:rsidR="00211EF2" w:rsidRPr="00C42831">
              <w:rPr>
                <w:lang w:val="en-US"/>
              </w:rPr>
              <w:t>Request</w:t>
            </w:r>
            <w:r w:rsidRPr="00C42831">
              <w:rPr>
                <w:lang w:val="en-US"/>
              </w:rPr>
              <w:t xml:space="preserve"> –</w:t>
            </w:r>
            <w:r w:rsidR="00211EF2" w:rsidRPr="00C42831">
              <w:rPr>
                <w:lang w:val="en-US"/>
              </w:rPr>
              <w:t xml:space="preserve"> not later than December 15</w:t>
            </w:r>
            <w:r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211EF2" w:rsidRPr="00C42831">
              <w:rPr>
                <w:lang w:val="en-US"/>
              </w:rPr>
              <w:t>Gift</w:t>
            </w:r>
            <w:r w:rsidRPr="00C42831">
              <w:rPr>
                <w:lang w:val="en-US"/>
              </w:rPr>
              <w:t xml:space="preserve"> – </w:t>
            </w:r>
            <w:r w:rsidR="00211EF2" w:rsidRPr="00C42831">
              <w:rPr>
                <w:lang w:val="en-US"/>
              </w:rPr>
              <w:t xml:space="preserve">no later than December </w:t>
            </w:r>
            <w:r w:rsidRPr="00C42831">
              <w:rPr>
                <w:lang w:val="en-US"/>
              </w:rPr>
              <w:t>24.</w:t>
            </w:r>
          </w:p>
          <w:p w:rsidR="004B54A9" w:rsidRPr="00C42831" w:rsidRDefault="00211EF2" w:rsidP="00244FA7">
            <w:pPr>
              <w:pStyle w:val="TBLDESC"/>
              <w:rPr>
                <w:lang w:val="en-US"/>
              </w:rPr>
            </w:pPr>
            <w:r w:rsidRPr="00C42831">
              <w:rPr>
                <w:lang w:val="en-US"/>
              </w:rPr>
              <w:t>If it is necessary to send congratulatory telegram on behalf of the General Director of the Company, its text is submitted to the Person r</w:t>
            </w:r>
            <w:r w:rsidRPr="00C42831">
              <w:rPr>
                <w:lang w:val="en-US"/>
              </w:rPr>
              <w:t>e</w:t>
            </w:r>
            <w:r w:rsidRPr="00C42831">
              <w:rPr>
                <w:lang w:val="en-US"/>
              </w:rPr>
              <w:t>sponsible for organizing congratulations in the Secretariat of the General Director of the Company</w:t>
            </w:r>
            <w:r w:rsidR="004B54A9" w:rsidRPr="00C42831">
              <w:rPr>
                <w:lang w:val="en-US"/>
              </w:rPr>
              <w:t>:</w:t>
            </w:r>
          </w:p>
          <w:p w:rsidR="004B54A9" w:rsidRPr="00C42831" w:rsidRDefault="004B54A9" w:rsidP="00244FA7">
            <w:pPr>
              <w:pStyle w:val="TBLDESCSPISOK"/>
              <w:rPr>
                <w:lang w:val="en-US"/>
              </w:rPr>
            </w:pPr>
            <w:r w:rsidRPr="00C42831">
              <w:rPr>
                <w:lang w:val="en-US"/>
              </w:rPr>
              <w:t>–</w:t>
            </w:r>
            <w:r w:rsidRPr="00C42831">
              <w:rPr>
                <w:lang w:val="en-US"/>
              </w:rPr>
              <w:tab/>
            </w:r>
            <w:r w:rsidR="00211EF2" w:rsidRPr="00C42831">
              <w:rPr>
                <w:lang w:val="en-US"/>
              </w:rPr>
              <w:t>1- 3 days before the professional holiday</w:t>
            </w:r>
            <w:r w:rsidRPr="00C42831">
              <w:rPr>
                <w:lang w:val="en-US"/>
              </w:rPr>
              <w:t>;</w:t>
            </w:r>
          </w:p>
          <w:p w:rsidR="004B54A9" w:rsidRPr="00C42831" w:rsidRDefault="004B54A9" w:rsidP="00244FA7">
            <w:pPr>
              <w:pStyle w:val="TBLDESCSPISOK"/>
              <w:rPr>
                <w:lang w:val="en-US"/>
              </w:rPr>
            </w:pPr>
            <w:r w:rsidRPr="00C42831">
              <w:rPr>
                <w:lang w:val="en-US"/>
              </w:rPr>
              <w:lastRenderedPageBreak/>
              <w:t>–</w:t>
            </w:r>
            <w:r w:rsidRPr="00C42831">
              <w:rPr>
                <w:lang w:val="en-US"/>
              </w:rPr>
              <w:tab/>
            </w:r>
            <w:r w:rsidR="00211EF2" w:rsidRPr="00C42831">
              <w:rPr>
                <w:lang w:val="en-US"/>
              </w:rPr>
              <w:t xml:space="preserve">Not later than December 25 – for New Year holiday. </w:t>
            </w:r>
          </w:p>
          <w:p w:rsidR="004B54A9" w:rsidRPr="00C42831" w:rsidRDefault="000C70CC" w:rsidP="00244FA7">
            <w:pPr>
              <w:pStyle w:val="TBLDESC"/>
              <w:rPr>
                <w:lang w:val="en-US"/>
              </w:rPr>
            </w:pPr>
            <w:r w:rsidRPr="00C42831">
              <w:rPr>
                <w:lang w:val="en-US"/>
              </w:rPr>
              <w:t>Failure</w:t>
            </w:r>
            <w:r w:rsidR="00317B2F" w:rsidRPr="00C42831">
              <w:rPr>
                <w:lang w:val="en-US"/>
              </w:rPr>
              <w:t xml:space="preserve"> to observe the above requirements may result in untimely sending (receipt) of </w:t>
            </w:r>
            <w:r w:rsidRPr="00C42831">
              <w:rPr>
                <w:lang w:val="en-US"/>
              </w:rPr>
              <w:t>congratulations</w:t>
            </w:r>
            <w:r w:rsidR="00317B2F" w:rsidRPr="00C42831">
              <w:rPr>
                <w:lang w:val="en-US"/>
              </w:rPr>
              <w:t>.</w:t>
            </w:r>
          </w:p>
          <w:p w:rsidR="004B54A9" w:rsidRPr="00C42831" w:rsidRDefault="00E110A3" w:rsidP="00244FA7">
            <w:pPr>
              <w:pStyle w:val="TBLDOCZAG"/>
              <w:rPr>
                <w:lang w:val="en-US"/>
              </w:rPr>
            </w:pPr>
            <w:r w:rsidRPr="00C42831">
              <w:rPr>
                <w:lang w:val="en-US"/>
              </w:rPr>
              <w:t>Result:</w:t>
            </w:r>
          </w:p>
          <w:p w:rsidR="004B54A9" w:rsidRPr="00C42831" w:rsidRDefault="009C4E7C" w:rsidP="00244FA7">
            <w:pPr>
              <w:pStyle w:val="TBLFUNC"/>
              <w:rPr>
                <w:lang w:val="en-US"/>
              </w:rPr>
            </w:pPr>
            <w:r w:rsidRPr="00C42831">
              <w:rPr>
                <w:lang w:val="en-US"/>
              </w:rPr>
              <w:t>Gift</w:t>
            </w:r>
            <w:r w:rsidR="004B54A9" w:rsidRPr="00C42831">
              <w:rPr>
                <w:lang w:val="en-US"/>
              </w:rPr>
              <w:t xml:space="preserve"> (</w:t>
            </w:r>
            <w:r w:rsidRPr="00C42831">
              <w:rPr>
                <w:lang w:val="en-US"/>
              </w:rPr>
              <w:t>granted</w:t>
            </w:r>
            <w:r w:rsidR="004B54A9" w:rsidRPr="00C42831">
              <w:rPr>
                <w:lang w:val="en-US"/>
              </w:rPr>
              <w:t>);</w:t>
            </w:r>
          </w:p>
          <w:p w:rsidR="004B54A9" w:rsidRPr="00C42831" w:rsidRDefault="009C4E7C" w:rsidP="009C4E7C">
            <w:pPr>
              <w:pStyle w:val="TBLFUNC"/>
              <w:rPr>
                <w:lang w:val="en-US"/>
              </w:rPr>
            </w:pPr>
            <w:r w:rsidRPr="00C42831">
              <w:rPr>
                <w:lang w:val="en-US"/>
              </w:rPr>
              <w:t>Greeting card</w:t>
            </w:r>
            <w:r w:rsidR="004B54A9" w:rsidRPr="00C42831">
              <w:rPr>
                <w:lang w:val="en-US"/>
              </w:rPr>
              <w:t xml:space="preserve"> (</w:t>
            </w:r>
            <w:r w:rsidRPr="00C42831">
              <w:rPr>
                <w:lang w:val="en-US"/>
              </w:rPr>
              <w:t>granted</w:t>
            </w:r>
            <w:r w:rsidR="004B54A9" w:rsidRPr="00C42831">
              <w:rPr>
                <w:lang w:val="en-US"/>
              </w:rPr>
              <w:t>).</w:t>
            </w:r>
          </w:p>
        </w:tc>
      </w:tr>
    </w:tbl>
    <w:p w:rsidR="005B12CE" w:rsidRPr="00C42831" w:rsidRDefault="005B12CE" w:rsidP="005B12CE">
      <w:pPr>
        <w:rPr>
          <w:lang w:val="en-US"/>
        </w:rPr>
      </w:pPr>
    </w:p>
    <w:p w:rsidR="00CB517C" w:rsidRPr="00C42831" w:rsidRDefault="00490927" w:rsidP="00CB517C">
      <w:pPr>
        <w:pStyle w:val="11"/>
        <w:rPr>
          <w:lang w:val="en-US"/>
        </w:rPr>
      </w:pPr>
      <w:bookmarkStart w:id="43" w:name="_Toc48099878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C42831">
        <w:rPr>
          <w:lang w:val="en-US"/>
        </w:rPr>
        <w:t>Key Process Indicators</w:t>
      </w:r>
      <w:bookmarkEnd w:id="43"/>
    </w:p>
    <w:p w:rsidR="005B12CE" w:rsidRPr="00C42831" w:rsidRDefault="00490927" w:rsidP="005B12CE">
      <w:pPr>
        <w:pStyle w:val="26"/>
        <w:rPr>
          <w:lang w:val="en-US"/>
        </w:rPr>
      </w:pPr>
      <w:bookmarkStart w:id="44" w:name="_Toc265507152"/>
      <w:bookmarkStart w:id="45" w:name="_Toc291769806"/>
      <w:bookmarkStart w:id="46" w:name="_Toc331158553"/>
      <w:r w:rsidRPr="00C42831">
        <w:rPr>
          <w:lang w:val="en-US"/>
        </w:rPr>
        <w:t xml:space="preserve">Process Efficacy and Performance Indicators: </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61"/>
        <w:gridCol w:w="1190"/>
        <w:gridCol w:w="5244"/>
      </w:tblGrid>
      <w:tr w:rsidR="005B12CE" w:rsidRPr="00C42831" w:rsidTr="005B12CE">
        <w:trPr>
          <w:cantSplit/>
          <w:tblHeader/>
          <w:jc w:val="center"/>
        </w:trPr>
        <w:tc>
          <w:tcPr>
            <w:tcW w:w="3261" w:type="dxa"/>
            <w:shd w:val="clear" w:color="auto" w:fill="D9D9D9"/>
            <w:noWrap/>
            <w:vAlign w:val="center"/>
          </w:tcPr>
          <w:p w:rsidR="005B12CE" w:rsidRPr="00C42831" w:rsidRDefault="00490927" w:rsidP="005B12CE">
            <w:pPr>
              <w:pStyle w:val="120"/>
              <w:rPr>
                <w:lang w:val="en-US"/>
              </w:rPr>
            </w:pPr>
            <w:r w:rsidRPr="00C42831">
              <w:rPr>
                <w:lang w:val="en-US"/>
              </w:rPr>
              <w:t xml:space="preserve">Indicator description </w:t>
            </w:r>
          </w:p>
        </w:tc>
        <w:tc>
          <w:tcPr>
            <w:tcW w:w="1190" w:type="dxa"/>
            <w:shd w:val="clear" w:color="auto" w:fill="D9D9D9"/>
            <w:noWrap/>
            <w:vAlign w:val="center"/>
          </w:tcPr>
          <w:p w:rsidR="005B12CE" w:rsidRPr="00C42831" w:rsidRDefault="00490927" w:rsidP="005B12CE">
            <w:pPr>
              <w:pStyle w:val="120"/>
              <w:rPr>
                <w:lang w:val="en-US"/>
              </w:rPr>
            </w:pPr>
            <w:r w:rsidRPr="00C42831">
              <w:rPr>
                <w:lang w:val="en-US"/>
              </w:rPr>
              <w:t>Unit of measure</w:t>
            </w:r>
          </w:p>
        </w:tc>
        <w:tc>
          <w:tcPr>
            <w:tcW w:w="5244" w:type="dxa"/>
            <w:shd w:val="clear" w:color="auto" w:fill="D9D9D9"/>
            <w:noWrap/>
            <w:vAlign w:val="center"/>
          </w:tcPr>
          <w:p w:rsidR="005B12CE" w:rsidRPr="00C42831" w:rsidRDefault="00490927" w:rsidP="005B12CE">
            <w:pPr>
              <w:pStyle w:val="120"/>
              <w:rPr>
                <w:lang w:val="en-US"/>
              </w:rPr>
            </w:pPr>
            <w:r w:rsidRPr="00C42831">
              <w:rPr>
                <w:lang w:val="en-US"/>
              </w:rPr>
              <w:t>Description</w:t>
            </w:r>
          </w:p>
        </w:tc>
      </w:tr>
      <w:tr w:rsidR="005B12CE" w:rsidRPr="00C42831" w:rsidTr="005B12CE">
        <w:trPr>
          <w:cantSplit/>
          <w:jc w:val="center"/>
        </w:trPr>
        <w:tc>
          <w:tcPr>
            <w:tcW w:w="3261" w:type="dxa"/>
            <w:shd w:val="clear" w:color="auto" w:fill="auto"/>
            <w:noWrap/>
            <w:vAlign w:val="center"/>
          </w:tcPr>
          <w:p w:rsidR="005B12CE" w:rsidRPr="00C42831" w:rsidRDefault="005B12CE" w:rsidP="005B12CE">
            <w:pPr>
              <w:pStyle w:val="aff3"/>
              <w:rPr>
                <w:lang w:val="en-US"/>
              </w:rPr>
            </w:pPr>
            <w:r w:rsidRPr="00C42831">
              <w:rPr>
                <w:lang w:val="en-US"/>
              </w:rPr>
              <w:t>1.</w:t>
            </w:r>
            <w:r w:rsidR="00490927" w:rsidRPr="00C42831">
              <w:rPr>
                <w:lang w:val="en-US"/>
              </w:rPr>
              <w:t xml:space="preserve"> Information about the congratul</w:t>
            </w:r>
            <w:r w:rsidR="00490927" w:rsidRPr="00C42831">
              <w:rPr>
                <w:lang w:val="en-US"/>
              </w:rPr>
              <w:t>a</w:t>
            </w:r>
            <w:r w:rsidR="00490927" w:rsidRPr="00C42831">
              <w:rPr>
                <w:lang w:val="en-US"/>
              </w:rPr>
              <w:t xml:space="preserve">tions is entered in IS </w:t>
            </w:r>
            <w:r w:rsidR="000C70CC" w:rsidRPr="00C42831">
              <w:rPr>
                <w:lang w:val="en-US"/>
              </w:rPr>
              <w:t>“</w:t>
            </w:r>
            <w:r w:rsidR="00490927" w:rsidRPr="00C42831">
              <w:rPr>
                <w:lang w:val="en-US"/>
              </w:rPr>
              <w:t xml:space="preserve">Electronic Database </w:t>
            </w:r>
            <w:r w:rsidR="000C70CC" w:rsidRPr="00C42831">
              <w:rPr>
                <w:lang w:val="en-US"/>
              </w:rPr>
              <w:t>“</w:t>
            </w:r>
            <w:r w:rsidR="00490927" w:rsidRPr="00C42831">
              <w:rPr>
                <w:lang w:val="en-US"/>
              </w:rPr>
              <w:t>Company Partners</w:t>
            </w:r>
            <w:r w:rsidR="000C70CC" w:rsidRPr="00C42831">
              <w:rPr>
                <w:lang w:val="en-US"/>
              </w:rPr>
              <w:t>”</w:t>
            </w:r>
            <w:r w:rsidR="00490927" w:rsidRPr="00C42831">
              <w:rPr>
                <w:lang w:val="en-US"/>
              </w:rPr>
              <w:t xml:space="preserve"> co</w:t>
            </w:r>
            <w:r w:rsidR="00490927" w:rsidRPr="00C42831">
              <w:rPr>
                <w:lang w:val="en-US"/>
              </w:rPr>
              <w:t>n</w:t>
            </w:r>
            <w:r w:rsidR="00490927" w:rsidRPr="00C42831">
              <w:rPr>
                <w:lang w:val="en-US"/>
              </w:rPr>
              <w:t xml:space="preserve">tinuously throughout the year. The congratulated persons may not be repeated. Expenses under </w:t>
            </w:r>
            <w:r w:rsidR="000C70CC" w:rsidRPr="00C42831">
              <w:rPr>
                <w:lang w:val="en-US"/>
              </w:rPr>
              <w:t>“</w:t>
            </w:r>
            <w:r w:rsidR="00490927" w:rsidRPr="00C42831">
              <w:rPr>
                <w:lang w:val="en-US"/>
              </w:rPr>
              <w:t>Repr</w:t>
            </w:r>
            <w:r w:rsidR="00490927" w:rsidRPr="00C42831">
              <w:rPr>
                <w:lang w:val="en-US"/>
              </w:rPr>
              <w:t>e</w:t>
            </w:r>
            <w:r w:rsidR="00490927" w:rsidRPr="00C42831">
              <w:rPr>
                <w:lang w:val="en-US"/>
              </w:rPr>
              <w:t>sentative Gifts</w:t>
            </w:r>
            <w:r w:rsidR="000C70CC" w:rsidRPr="00C42831">
              <w:rPr>
                <w:lang w:val="en-US"/>
              </w:rPr>
              <w:t>”</w:t>
            </w:r>
            <w:r w:rsidR="00490927" w:rsidRPr="00C42831">
              <w:rPr>
                <w:lang w:val="en-US"/>
              </w:rPr>
              <w:t xml:space="preserve"> item are monitored. </w:t>
            </w:r>
          </w:p>
          <w:p w:rsidR="005B12CE" w:rsidRPr="00C42831" w:rsidRDefault="005B12CE" w:rsidP="00490927">
            <w:pPr>
              <w:pStyle w:val="aff3"/>
              <w:rPr>
                <w:lang w:val="en-US"/>
              </w:rPr>
            </w:pPr>
            <w:r w:rsidRPr="00C42831">
              <w:rPr>
                <w:lang w:val="en-US"/>
              </w:rPr>
              <w:t>2.</w:t>
            </w:r>
            <w:r w:rsidR="00490927" w:rsidRPr="00C42831">
              <w:rPr>
                <w:lang w:val="en-US"/>
              </w:rPr>
              <w:t xml:space="preserve"> Gifts for the partners are pu</w:t>
            </w:r>
            <w:r w:rsidR="00490927" w:rsidRPr="00C42831">
              <w:rPr>
                <w:lang w:val="en-US"/>
              </w:rPr>
              <w:t>r</w:t>
            </w:r>
            <w:r w:rsidR="00490927" w:rsidRPr="00C42831">
              <w:rPr>
                <w:lang w:val="en-US"/>
              </w:rPr>
              <w:t>chased and issued to the initiators of the congratulations</w:t>
            </w:r>
            <w:r w:rsidRPr="00C42831">
              <w:rPr>
                <w:lang w:val="en-US"/>
              </w:rPr>
              <w:t xml:space="preserve">. </w:t>
            </w:r>
            <w:r w:rsidR="00490927" w:rsidRPr="00C42831">
              <w:rPr>
                <w:lang w:val="en-US"/>
              </w:rPr>
              <w:t>The function of the Company promotion is execu</w:t>
            </w:r>
            <w:r w:rsidR="00490927" w:rsidRPr="00C42831">
              <w:rPr>
                <w:lang w:val="en-US"/>
              </w:rPr>
              <w:t>t</w:t>
            </w:r>
            <w:r w:rsidR="00490927" w:rsidRPr="00C42831">
              <w:rPr>
                <w:lang w:val="en-US"/>
              </w:rPr>
              <w:t xml:space="preserve">ed. </w:t>
            </w:r>
          </w:p>
        </w:tc>
        <w:tc>
          <w:tcPr>
            <w:tcW w:w="1190" w:type="dxa"/>
            <w:shd w:val="clear" w:color="auto" w:fill="auto"/>
            <w:noWrap/>
            <w:vAlign w:val="center"/>
          </w:tcPr>
          <w:p w:rsidR="005B12CE" w:rsidRPr="00C42831" w:rsidRDefault="005B12CE" w:rsidP="005B12CE">
            <w:pPr>
              <w:pStyle w:val="aff5"/>
              <w:rPr>
                <w:lang w:val="en-US"/>
              </w:rPr>
            </w:pPr>
            <w:r w:rsidRPr="00C42831">
              <w:rPr>
                <w:lang w:val="en-US"/>
              </w:rPr>
              <w:t>%</w:t>
            </w:r>
          </w:p>
        </w:tc>
        <w:tc>
          <w:tcPr>
            <w:tcW w:w="5244" w:type="dxa"/>
            <w:shd w:val="clear" w:color="auto" w:fill="auto"/>
            <w:noWrap/>
            <w:vAlign w:val="center"/>
          </w:tcPr>
          <w:p w:rsidR="005B12CE" w:rsidRPr="00C42831" w:rsidRDefault="00915C27" w:rsidP="005B12CE">
            <w:pPr>
              <w:pStyle w:val="aff3"/>
              <w:rPr>
                <w:lang w:val="en-US"/>
              </w:rPr>
            </w:pPr>
            <w:r w:rsidRPr="00C42831">
              <w:rPr>
                <w:lang w:val="en-US"/>
              </w:rPr>
              <w:t>At any moment of time in IS there is updated information, cost of the gifts corresponds to the established limits and categories, which allows monitoring the expenses over the representatives gifts</w:t>
            </w:r>
          </w:p>
          <w:p w:rsidR="005B12CE" w:rsidRPr="00C42831" w:rsidRDefault="005B12CE" w:rsidP="005B12CE">
            <w:pPr>
              <w:pStyle w:val="aff3"/>
              <w:rPr>
                <w:lang w:val="en-US"/>
              </w:rPr>
            </w:pPr>
          </w:p>
          <w:p w:rsidR="005B12CE" w:rsidRPr="00C42831" w:rsidRDefault="005B12CE" w:rsidP="005B12CE">
            <w:pPr>
              <w:pStyle w:val="aff3"/>
              <w:rPr>
                <w:lang w:val="en-US"/>
              </w:rPr>
            </w:pPr>
          </w:p>
          <w:p w:rsidR="005B12CE" w:rsidRPr="00C42831" w:rsidRDefault="005B12CE" w:rsidP="00915C27">
            <w:pPr>
              <w:pStyle w:val="aff3"/>
              <w:rPr>
                <w:lang w:val="en-US"/>
              </w:rPr>
            </w:pPr>
            <w:r w:rsidRPr="00C42831">
              <w:rPr>
                <w:lang w:val="en-US"/>
              </w:rPr>
              <w:t>100% -</w:t>
            </w:r>
            <w:r w:rsidR="00915C27" w:rsidRPr="00C42831">
              <w:rPr>
                <w:lang w:val="en-US"/>
              </w:rPr>
              <w:t xml:space="preserve"> gifts are purchased, issued to the function within the established deadlines, the expenses are charged to the cost centre of the recipients in 1 C system</w:t>
            </w:r>
          </w:p>
        </w:tc>
      </w:tr>
    </w:tbl>
    <w:p w:rsidR="00CB517C" w:rsidRPr="00C42831" w:rsidRDefault="00490927" w:rsidP="000C70CC">
      <w:pPr>
        <w:pStyle w:val="26"/>
        <w:rPr>
          <w:lang w:val="en-US"/>
        </w:rPr>
      </w:pPr>
      <w:bookmarkStart w:id="47" w:name="_Toc233099833"/>
      <w:bookmarkEnd w:id="44"/>
      <w:bookmarkEnd w:id="45"/>
      <w:bookmarkEnd w:id="46"/>
      <w:r w:rsidRPr="00C42831">
        <w:rPr>
          <w:lang w:val="en-US"/>
        </w:rPr>
        <w:t>Process Risks</w:t>
      </w:r>
    </w:p>
    <w:tbl>
      <w:tblPr>
        <w:tblW w:w="9663" w:type="dxa"/>
        <w:jc w:val="center"/>
        <w:tblLayout w:type="fixed"/>
        <w:tblLook w:val="0000" w:firstRow="0" w:lastRow="0" w:firstColumn="0" w:lastColumn="0" w:noHBand="0" w:noVBand="0"/>
      </w:tblPr>
      <w:tblGrid>
        <w:gridCol w:w="675"/>
        <w:gridCol w:w="2886"/>
        <w:gridCol w:w="3065"/>
        <w:gridCol w:w="3037"/>
      </w:tblGrid>
      <w:tr w:rsidR="005769F7" w:rsidRPr="00C42831" w:rsidTr="005B12CE">
        <w:trPr>
          <w:trHeight w:val="535"/>
          <w:tblHeader/>
          <w:jc w:val="center"/>
        </w:trPr>
        <w:tc>
          <w:tcPr>
            <w:tcW w:w="675" w:type="dxa"/>
            <w:tcBorders>
              <w:top w:val="single" w:sz="4" w:space="0" w:color="auto"/>
              <w:left w:val="single" w:sz="4" w:space="0" w:color="auto"/>
              <w:bottom w:val="single" w:sz="4" w:space="0" w:color="auto"/>
              <w:right w:val="single" w:sz="4" w:space="0" w:color="auto"/>
            </w:tcBorders>
            <w:shd w:val="clear" w:color="auto" w:fill="F2F2F2"/>
            <w:vAlign w:val="center"/>
          </w:tcPr>
          <w:p w:rsidR="005769F7" w:rsidRPr="00C42831" w:rsidRDefault="00915C27" w:rsidP="00BD3889">
            <w:pPr>
              <w:pStyle w:val="120"/>
              <w:rPr>
                <w:lang w:val="en-US"/>
              </w:rPr>
            </w:pPr>
            <w:bookmarkStart w:id="48" w:name="_Toc265507154"/>
            <w:r w:rsidRPr="00C42831">
              <w:rPr>
                <w:lang w:val="en-US"/>
              </w:rPr>
              <w:t>Item No.</w:t>
            </w:r>
          </w:p>
        </w:tc>
        <w:tc>
          <w:tcPr>
            <w:tcW w:w="2886" w:type="dxa"/>
            <w:tcBorders>
              <w:top w:val="single" w:sz="4" w:space="0" w:color="auto"/>
              <w:left w:val="single" w:sz="4" w:space="0" w:color="auto"/>
              <w:bottom w:val="single" w:sz="4" w:space="0" w:color="auto"/>
              <w:right w:val="single" w:sz="8" w:space="0" w:color="auto"/>
            </w:tcBorders>
            <w:shd w:val="clear" w:color="auto" w:fill="F2F2F2"/>
            <w:vAlign w:val="center"/>
          </w:tcPr>
          <w:p w:rsidR="005769F7" w:rsidRPr="00C42831" w:rsidRDefault="00915C27" w:rsidP="00915C27">
            <w:pPr>
              <w:pStyle w:val="120"/>
              <w:rPr>
                <w:lang w:val="en-US"/>
              </w:rPr>
            </w:pPr>
            <w:r w:rsidRPr="00C42831">
              <w:rPr>
                <w:lang w:val="en-US"/>
              </w:rPr>
              <w:t xml:space="preserve">Process Risks </w:t>
            </w:r>
            <w:r w:rsidR="005769F7" w:rsidRPr="00C42831">
              <w:rPr>
                <w:lang w:val="en-US"/>
              </w:rPr>
              <w:t xml:space="preserve"> (</w:t>
            </w:r>
            <w:r w:rsidRPr="00C42831">
              <w:rPr>
                <w:lang w:val="en-US"/>
              </w:rPr>
              <w:t>process functions</w:t>
            </w:r>
            <w:r w:rsidR="005769F7" w:rsidRPr="00C42831">
              <w:rPr>
                <w:lang w:val="en-US"/>
              </w:rPr>
              <w:t>)</w:t>
            </w:r>
          </w:p>
        </w:tc>
        <w:tc>
          <w:tcPr>
            <w:tcW w:w="3065" w:type="dxa"/>
            <w:tcBorders>
              <w:top w:val="single" w:sz="4" w:space="0" w:color="auto"/>
              <w:left w:val="nil"/>
              <w:bottom w:val="single" w:sz="4" w:space="0" w:color="auto"/>
              <w:right w:val="nil"/>
            </w:tcBorders>
            <w:shd w:val="clear" w:color="auto" w:fill="F2F2F2"/>
            <w:vAlign w:val="center"/>
          </w:tcPr>
          <w:p w:rsidR="005769F7" w:rsidRPr="00C42831" w:rsidRDefault="00915C27" w:rsidP="00915C27">
            <w:pPr>
              <w:pStyle w:val="120"/>
              <w:rPr>
                <w:lang w:val="en-US"/>
              </w:rPr>
            </w:pPr>
            <w:r w:rsidRPr="00C42831">
              <w:rPr>
                <w:lang w:val="en-US"/>
              </w:rPr>
              <w:t xml:space="preserve">Control procedures of the risk processes </w:t>
            </w:r>
          </w:p>
        </w:tc>
        <w:tc>
          <w:tcPr>
            <w:tcW w:w="3037" w:type="dxa"/>
            <w:tcBorders>
              <w:top w:val="single" w:sz="4" w:space="0" w:color="auto"/>
              <w:left w:val="single" w:sz="8" w:space="0" w:color="auto"/>
              <w:bottom w:val="single" w:sz="4" w:space="0" w:color="auto"/>
              <w:right w:val="single" w:sz="4" w:space="0" w:color="auto"/>
            </w:tcBorders>
            <w:shd w:val="clear" w:color="auto" w:fill="F2F2F2"/>
            <w:noWrap/>
            <w:vAlign w:val="center"/>
          </w:tcPr>
          <w:p w:rsidR="005769F7" w:rsidRPr="00C42831" w:rsidRDefault="00915C27" w:rsidP="00915C27">
            <w:pPr>
              <w:pStyle w:val="120"/>
              <w:rPr>
                <w:lang w:val="en-US"/>
              </w:rPr>
            </w:pPr>
            <w:r w:rsidRPr="00C42831">
              <w:rPr>
                <w:lang w:val="en-US"/>
              </w:rPr>
              <w:t>Tests of the control proc</w:t>
            </w:r>
            <w:r w:rsidRPr="00C42831">
              <w:rPr>
                <w:lang w:val="en-US"/>
              </w:rPr>
              <w:t>e</w:t>
            </w:r>
            <w:r w:rsidRPr="00C42831">
              <w:rPr>
                <w:lang w:val="en-US"/>
              </w:rPr>
              <w:t>dures</w:t>
            </w:r>
          </w:p>
        </w:tc>
      </w:tr>
      <w:tr w:rsidR="005769F7" w:rsidRPr="00C42831" w:rsidTr="007116E6">
        <w:trPr>
          <w:trHeight w:val="535"/>
          <w:jc w:val="center"/>
        </w:trPr>
        <w:tc>
          <w:tcPr>
            <w:tcW w:w="675" w:type="dxa"/>
            <w:tcBorders>
              <w:top w:val="single" w:sz="4" w:space="0" w:color="auto"/>
              <w:left w:val="single" w:sz="4" w:space="0" w:color="auto"/>
              <w:bottom w:val="single" w:sz="4" w:space="0" w:color="auto"/>
              <w:right w:val="single" w:sz="4" w:space="0" w:color="auto"/>
            </w:tcBorders>
            <w:vAlign w:val="center"/>
          </w:tcPr>
          <w:p w:rsidR="005769F7" w:rsidRPr="00C42831" w:rsidRDefault="00AD561A" w:rsidP="007116E6">
            <w:pPr>
              <w:pStyle w:val="aff3"/>
              <w:rPr>
                <w:lang w:val="en-US"/>
              </w:rPr>
            </w:pPr>
            <w:r w:rsidRPr="00C42831">
              <w:rPr>
                <w:lang w:val="en-US"/>
              </w:rPr>
              <w:t>1</w:t>
            </w:r>
          </w:p>
        </w:tc>
        <w:tc>
          <w:tcPr>
            <w:tcW w:w="2886" w:type="dxa"/>
            <w:tcBorders>
              <w:top w:val="single" w:sz="4" w:space="0" w:color="auto"/>
              <w:left w:val="single" w:sz="4" w:space="0" w:color="auto"/>
              <w:bottom w:val="single" w:sz="4" w:space="0" w:color="auto"/>
              <w:right w:val="single" w:sz="4" w:space="0" w:color="auto"/>
            </w:tcBorders>
            <w:vAlign w:val="center"/>
          </w:tcPr>
          <w:p w:rsidR="005769F7" w:rsidRPr="00C42831" w:rsidRDefault="00915C27" w:rsidP="007116E6">
            <w:pPr>
              <w:pStyle w:val="aff3"/>
              <w:rPr>
                <w:lang w:val="en-US"/>
              </w:rPr>
            </w:pPr>
            <w:r w:rsidRPr="00C42831">
              <w:rPr>
                <w:lang w:val="en-US"/>
              </w:rPr>
              <w:t>Risk</w:t>
            </w:r>
            <w:r w:rsidR="005769F7" w:rsidRPr="00C42831">
              <w:rPr>
                <w:lang w:val="en-US"/>
              </w:rPr>
              <w:t xml:space="preserve">: </w:t>
            </w:r>
            <w:r w:rsidRPr="00C42831">
              <w:rPr>
                <w:lang w:val="en-US"/>
              </w:rPr>
              <w:t xml:space="preserve">incomplete, incorrect information entered in IS </w:t>
            </w:r>
            <w:r w:rsidR="000C70CC" w:rsidRPr="00C42831">
              <w:rPr>
                <w:lang w:val="en-US"/>
              </w:rPr>
              <w:t>“</w:t>
            </w:r>
            <w:r w:rsidRPr="00C42831">
              <w:rPr>
                <w:lang w:val="en-US"/>
              </w:rPr>
              <w:t>Database "Company Par</w:t>
            </w:r>
            <w:r w:rsidRPr="00C42831">
              <w:rPr>
                <w:lang w:val="en-US"/>
              </w:rPr>
              <w:t>t</w:t>
            </w:r>
            <w:r w:rsidRPr="00C42831">
              <w:rPr>
                <w:lang w:val="en-US"/>
              </w:rPr>
              <w:t>ners</w:t>
            </w:r>
            <w:r w:rsidR="000C70CC" w:rsidRPr="00C42831">
              <w:rPr>
                <w:lang w:val="en-US"/>
              </w:rPr>
              <w:t>”</w:t>
            </w:r>
            <w:r w:rsidRPr="00C42831">
              <w:rPr>
                <w:lang w:val="en-US"/>
              </w:rPr>
              <w:t xml:space="preserve"> </w:t>
            </w:r>
          </w:p>
          <w:p w:rsidR="005769F7" w:rsidRPr="00C42831" w:rsidRDefault="00915C27" w:rsidP="007116E6">
            <w:pPr>
              <w:pStyle w:val="aff3"/>
              <w:rPr>
                <w:lang w:val="en-US"/>
              </w:rPr>
            </w:pPr>
            <w:r w:rsidRPr="00C42831">
              <w:rPr>
                <w:lang w:val="en-US"/>
              </w:rPr>
              <w:t>Risk causes</w:t>
            </w:r>
            <w:r w:rsidR="005769F7" w:rsidRPr="00C42831">
              <w:rPr>
                <w:lang w:val="en-US"/>
              </w:rPr>
              <w:t>:</w:t>
            </w:r>
            <w:r w:rsidRPr="00C42831">
              <w:rPr>
                <w:lang w:val="en-US"/>
              </w:rPr>
              <w:t xml:space="preserve"> negligence of the executor – the person autho</w:t>
            </w:r>
            <w:r w:rsidRPr="00C42831">
              <w:rPr>
                <w:lang w:val="en-US"/>
              </w:rPr>
              <w:t>r</w:t>
            </w:r>
            <w:r w:rsidRPr="00C42831">
              <w:rPr>
                <w:lang w:val="en-US"/>
              </w:rPr>
              <w:t xml:space="preserve">ized to be responsible for congratulation </w:t>
            </w:r>
          </w:p>
          <w:p w:rsidR="005769F7" w:rsidRPr="00C42831" w:rsidRDefault="00915C27" w:rsidP="007116E6">
            <w:pPr>
              <w:pStyle w:val="aff3"/>
              <w:rPr>
                <w:lang w:val="en-US"/>
              </w:rPr>
            </w:pPr>
            <w:r w:rsidRPr="00C42831">
              <w:rPr>
                <w:lang w:val="en-US"/>
              </w:rPr>
              <w:t>Implications</w:t>
            </w:r>
            <w:r w:rsidR="005769F7" w:rsidRPr="00C42831">
              <w:rPr>
                <w:lang w:val="en-US"/>
              </w:rPr>
              <w:t xml:space="preserve"> </w:t>
            </w:r>
            <w:r w:rsidRPr="00C42831">
              <w:rPr>
                <w:lang w:val="en-US"/>
              </w:rPr>
              <w:t>–</w:t>
            </w:r>
            <w:r w:rsidR="005769F7" w:rsidRPr="00C42831">
              <w:rPr>
                <w:lang w:val="en-US"/>
              </w:rPr>
              <w:t xml:space="preserve"> </w:t>
            </w:r>
            <w:r w:rsidRPr="00C42831">
              <w:rPr>
                <w:lang w:val="en-US"/>
              </w:rPr>
              <w:t>untimely co</w:t>
            </w:r>
            <w:r w:rsidRPr="00C42831">
              <w:rPr>
                <w:lang w:val="en-US"/>
              </w:rPr>
              <w:t>n</w:t>
            </w:r>
            <w:r w:rsidRPr="00C42831">
              <w:rPr>
                <w:lang w:val="en-US"/>
              </w:rPr>
              <w:t xml:space="preserve">gratulation </w:t>
            </w:r>
            <w:r w:rsidR="005769F7" w:rsidRPr="00C42831">
              <w:rPr>
                <w:lang w:val="en-US"/>
              </w:rPr>
              <w:t>(</w:t>
            </w:r>
            <w:r w:rsidRPr="00C42831">
              <w:rPr>
                <w:lang w:val="en-US"/>
              </w:rPr>
              <w:t>failure to co</w:t>
            </w:r>
            <w:r w:rsidRPr="00C42831">
              <w:rPr>
                <w:lang w:val="en-US"/>
              </w:rPr>
              <w:t>n</w:t>
            </w:r>
            <w:r w:rsidRPr="00C42831">
              <w:rPr>
                <w:lang w:val="en-US"/>
              </w:rPr>
              <w:t>gratulate) of the partner</w:t>
            </w:r>
            <w:r w:rsidR="005769F7" w:rsidRPr="00C42831">
              <w:rPr>
                <w:lang w:val="en-US"/>
              </w:rPr>
              <w:t xml:space="preserve">, </w:t>
            </w:r>
            <w:r w:rsidRPr="00C42831">
              <w:rPr>
                <w:lang w:val="en-US"/>
              </w:rPr>
              <w:t>rep</w:t>
            </w:r>
            <w:r w:rsidRPr="00C42831">
              <w:rPr>
                <w:lang w:val="en-US"/>
              </w:rPr>
              <w:t>u</w:t>
            </w:r>
            <w:r w:rsidRPr="00C42831">
              <w:rPr>
                <w:lang w:val="en-US"/>
              </w:rPr>
              <w:t>tational losses of the Comp</w:t>
            </w:r>
            <w:r w:rsidRPr="00C42831">
              <w:rPr>
                <w:lang w:val="en-US"/>
              </w:rPr>
              <w:t>a</w:t>
            </w:r>
            <w:r w:rsidRPr="00C42831">
              <w:rPr>
                <w:lang w:val="en-US"/>
              </w:rPr>
              <w:t>ny</w:t>
            </w:r>
          </w:p>
          <w:p w:rsidR="005769F7" w:rsidRPr="00C42831" w:rsidRDefault="00915C27" w:rsidP="00915C27">
            <w:pPr>
              <w:pStyle w:val="aff3"/>
              <w:rPr>
                <w:lang w:val="en-US"/>
              </w:rPr>
            </w:pPr>
            <w:r w:rsidRPr="00C42831">
              <w:rPr>
                <w:lang w:val="en-US"/>
              </w:rPr>
              <w:t>Risk holder</w:t>
            </w:r>
            <w:r w:rsidR="005769F7" w:rsidRPr="00C42831">
              <w:rPr>
                <w:lang w:val="en-US"/>
              </w:rPr>
              <w:t>:</w:t>
            </w:r>
            <w:r w:rsidRPr="00C42831">
              <w:rPr>
                <w:lang w:val="en-US"/>
              </w:rPr>
              <w:t xml:space="preserve"> EOEG Director </w:t>
            </w:r>
          </w:p>
        </w:tc>
        <w:tc>
          <w:tcPr>
            <w:tcW w:w="3065" w:type="dxa"/>
            <w:tcBorders>
              <w:top w:val="single" w:sz="4" w:space="0" w:color="auto"/>
              <w:left w:val="single" w:sz="4" w:space="0" w:color="auto"/>
              <w:bottom w:val="single" w:sz="4" w:space="0" w:color="auto"/>
              <w:right w:val="single" w:sz="4" w:space="0" w:color="auto"/>
            </w:tcBorders>
          </w:tcPr>
          <w:p w:rsidR="005769F7" w:rsidRPr="00C42831" w:rsidRDefault="00915C27" w:rsidP="007116E6">
            <w:pPr>
              <w:pStyle w:val="aff3"/>
              <w:rPr>
                <w:lang w:val="en-US"/>
              </w:rPr>
            </w:pPr>
            <w:r w:rsidRPr="00C42831">
              <w:rPr>
                <w:lang w:val="en-US"/>
              </w:rPr>
              <w:t>Description of the control pr</w:t>
            </w:r>
            <w:r w:rsidRPr="00C42831">
              <w:rPr>
                <w:lang w:val="en-US"/>
              </w:rPr>
              <w:t>o</w:t>
            </w:r>
            <w:r w:rsidRPr="00C42831">
              <w:rPr>
                <w:lang w:val="en-US"/>
              </w:rPr>
              <w:t>cedure</w:t>
            </w:r>
            <w:r w:rsidR="005769F7" w:rsidRPr="00C42831">
              <w:rPr>
                <w:lang w:val="en-US"/>
              </w:rPr>
              <w:t>:</w:t>
            </w:r>
          </w:p>
          <w:p w:rsidR="005769F7" w:rsidRPr="00C42831" w:rsidRDefault="00915C27" w:rsidP="007116E6">
            <w:pPr>
              <w:pStyle w:val="aff3"/>
              <w:rPr>
                <w:lang w:val="en-US"/>
              </w:rPr>
            </w:pPr>
            <w:r w:rsidRPr="00C42831">
              <w:rPr>
                <w:lang w:val="en-US"/>
              </w:rPr>
              <w:t>Analysis of the business par</w:t>
            </w:r>
            <w:r w:rsidRPr="00C42831">
              <w:rPr>
                <w:lang w:val="en-US"/>
              </w:rPr>
              <w:t>t</w:t>
            </w:r>
            <w:r w:rsidRPr="00C42831">
              <w:rPr>
                <w:lang w:val="en-US"/>
              </w:rPr>
              <w:t>ners for reliability of the suppl</w:t>
            </w:r>
            <w:r w:rsidRPr="00C42831">
              <w:rPr>
                <w:lang w:val="en-US"/>
              </w:rPr>
              <w:t>i</w:t>
            </w:r>
            <w:r w:rsidRPr="00C42831">
              <w:rPr>
                <w:lang w:val="en-US"/>
              </w:rPr>
              <w:t>ers</w:t>
            </w:r>
            <w:r w:rsidR="005769F7" w:rsidRPr="00C42831">
              <w:rPr>
                <w:lang w:val="en-US"/>
              </w:rPr>
              <w:t xml:space="preserve">. </w:t>
            </w:r>
            <w:r w:rsidRPr="00C42831">
              <w:rPr>
                <w:lang w:val="en-US"/>
              </w:rPr>
              <w:t>Using, mainly, the vendors of the products, who have been hired in the past.</w:t>
            </w:r>
          </w:p>
          <w:p w:rsidR="005769F7" w:rsidRPr="00C42831" w:rsidRDefault="00915C27" w:rsidP="007116E6">
            <w:pPr>
              <w:pStyle w:val="aff3"/>
              <w:rPr>
                <w:lang w:val="en-US"/>
              </w:rPr>
            </w:pPr>
            <w:r w:rsidRPr="00C42831">
              <w:rPr>
                <w:lang w:val="en-US"/>
              </w:rPr>
              <w:t>Executor of the control proc</w:t>
            </w:r>
            <w:r w:rsidRPr="00C42831">
              <w:rPr>
                <w:lang w:val="en-US"/>
              </w:rPr>
              <w:t>e</w:t>
            </w:r>
            <w:r w:rsidRPr="00C42831">
              <w:rPr>
                <w:lang w:val="en-US"/>
              </w:rPr>
              <w:t>dure</w:t>
            </w:r>
            <w:r w:rsidR="005769F7" w:rsidRPr="00C42831">
              <w:rPr>
                <w:lang w:val="en-US"/>
              </w:rPr>
              <w:t>:</w:t>
            </w:r>
          </w:p>
          <w:p w:rsidR="005769F7" w:rsidRPr="00C42831" w:rsidRDefault="005769F7" w:rsidP="007116E6">
            <w:pPr>
              <w:pStyle w:val="aff3"/>
              <w:rPr>
                <w:lang w:val="en-US"/>
              </w:rPr>
            </w:pPr>
            <w:r w:rsidRPr="00C42831">
              <w:rPr>
                <w:lang w:val="en-US"/>
              </w:rPr>
              <w:t xml:space="preserve">- </w:t>
            </w:r>
            <w:r w:rsidR="00915C27" w:rsidRPr="00C42831">
              <w:rPr>
                <w:lang w:val="en-US"/>
              </w:rPr>
              <w:t>Authorized employee of EOEG protocol</w:t>
            </w:r>
          </w:p>
          <w:p w:rsidR="005769F7" w:rsidRPr="00C42831" w:rsidRDefault="00915C27" w:rsidP="007116E6">
            <w:pPr>
              <w:pStyle w:val="aff3"/>
              <w:rPr>
                <w:lang w:val="en-US"/>
              </w:rPr>
            </w:pPr>
            <w:r w:rsidRPr="00C42831">
              <w:rPr>
                <w:lang w:val="en-US"/>
              </w:rPr>
              <w:t>Frequency of the control proc</w:t>
            </w:r>
            <w:r w:rsidRPr="00C42831">
              <w:rPr>
                <w:lang w:val="en-US"/>
              </w:rPr>
              <w:t>e</w:t>
            </w:r>
            <w:r w:rsidRPr="00C42831">
              <w:rPr>
                <w:lang w:val="en-US"/>
              </w:rPr>
              <w:t>dure</w:t>
            </w:r>
            <w:r w:rsidR="005769F7" w:rsidRPr="00C42831">
              <w:rPr>
                <w:lang w:val="en-US"/>
              </w:rPr>
              <w:t>:</w:t>
            </w:r>
          </w:p>
          <w:p w:rsidR="005769F7" w:rsidRPr="00C42831" w:rsidRDefault="005769F7" w:rsidP="007116E6">
            <w:pPr>
              <w:pStyle w:val="aff3"/>
              <w:rPr>
                <w:lang w:val="en-US"/>
              </w:rPr>
            </w:pPr>
            <w:r w:rsidRPr="00C42831">
              <w:rPr>
                <w:lang w:val="en-US"/>
              </w:rPr>
              <w:t>2-3</w:t>
            </w:r>
            <w:r w:rsidR="00915C27" w:rsidRPr="00C42831">
              <w:rPr>
                <w:lang w:val="en-US"/>
              </w:rPr>
              <w:t xml:space="preserve"> times a year prior to the procurement campaign</w:t>
            </w:r>
          </w:p>
          <w:p w:rsidR="005769F7" w:rsidRPr="00C42831" w:rsidRDefault="005769F7" w:rsidP="007116E6">
            <w:pPr>
              <w:pStyle w:val="aff3"/>
              <w:rPr>
                <w:lang w:val="en-US"/>
              </w:rPr>
            </w:pPr>
          </w:p>
        </w:tc>
        <w:tc>
          <w:tcPr>
            <w:tcW w:w="3037" w:type="dxa"/>
            <w:tcBorders>
              <w:top w:val="single" w:sz="4" w:space="0" w:color="auto"/>
              <w:left w:val="single" w:sz="4" w:space="0" w:color="auto"/>
              <w:bottom w:val="single" w:sz="4" w:space="0" w:color="auto"/>
              <w:right w:val="single" w:sz="4" w:space="0" w:color="auto"/>
            </w:tcBorders>
            <w:noWrap/>
          </w:tcPr>
          <w:p w:rsidR="005769F7" w:rsidRPr="00C42831" w:rsidRDefault="00915C27" w:rsidP="007116E6">
            <w:pPr>
              <w:pStyle w:val="aff3"/>
              <w:rPr>
                <w:lang w:val="en-US"/>
              </w:rPr>
            </w:pPr>
            <w:r w:rsidRPr="00C42831">
              <w:rPr>
                <w:lang w:val="en-US"/>
              </w:rPr>
              <w:t xml:space="preserve">Description of the test of the control procedure: </w:t>
            </w:r>
          </w:p>
          <w:p w:rsidR="005769F7" w:rsidRPr="00C42831" w:rsidRDefault="00915C27" w:rsidP="007116E6">
            <w:pPr>
              <w:pStyle w:val="aff3"/>
              <w:rPr>
                <w:lang w:val="en-US"/>
              </w:rPr>
            </w:pPr>
            <w:r w:rsidRPr="00C42831">
              <w:rPr>
                <w:lang w:val="en-US"/>
              </w:rPr>
              <w:t>Analysis of newly entered i</w:t>
            </w:r>
            <w:r w:rsidRPr="00C42831">
              <w:rPr>
                <w:lang w:val="en-US"/>
              </w:rPr>
              <w:t>n</w:t>
            </w:r>
            <w:r w:rsidRPr="00C42831">
              <w:rPr>
                <w:lang w:val="en-US"/>
              </w:rPr>
              <w:t>formation in IS using all poss</w:t>
            </w:r>
            <w:r w:rsidRPr="00C42831">
              <w:rPr>
                <w:lang w:val="en-US"/>
              </w:rPr>
              <w:t>i</w:t>
            </w:r>
            <w:r w:rsidRPr="00C42831">
              <w:rPr>
                <w:lang w:val="en-US"/>
              </w:rPr>
              <w:t>ble information about the pe</w:t>
            </w:r>
            <w:r w:rsidRPr="00C42831">
              <w:rPr>
                <w:lang w:val="en-US"/>
              </w:rPr>
              <w:t>o</w:t>
            </w:r>
            <w:r w:rsidRPr="00C42831">
              <w:rPr>
                <w:lang w:val="en-US"/>
              </w:rPr>
              <w:t xml:space="preserve">ple receiving congratulations </w:t>
            </w:r>
          </w:p>
          <w:p w:rsidR="005769F7" w:rsidRPr="00C42831" w:rsidRDefault="00915C27" w:rsidP="007116E6">
            <w:pPr>
              <w:pStyle w:val="aff3"/>
              <w:rPr>
                <w:lang w:val="en-US"/>
              </w:rPr>
            </w:pPr>
            <w:r w:rsidRPr="00C42831">
              <w:rPr>
                <w:lang w:val="en-US"/>
              </w:rPr>
              <w:t>Frequency of tests</w:t>
            </w:r>
            <w:r w:rsidR="005769F7" w:rsidRPr="00C42831">
              <w:rPr>
                <w:lang w:val="en-US"/>
              </w:rPr>
              <w:t>:</w:t>
            </w:r>
          </w:p>
          <w:p w:rsidR="005769F7" w:rsidRPr="00C42831" w:rsidRDefault="00915C27" w:rsidP="007116E6">
            <w:pPr>
              <w:pStyle w:val="aff3"/>
              <w:rPr>
                <w:lang w:val="en-US"/>
              </w:rPr>
            </w:pPr>
            <w:r w:rsidRPr="00C42831">
              <w:rPr>
                <w:lang w:val="en-US"/>
              </w:rPr>
              <w:t>Once in quarter</w:t>
            </w:r>
          </w:p>
          <w:p w:rsidR="005769F7" w:rsidRPr="00C42831" w:rsidRDefault="00915C27" w:rsidP="005769F7">
            <w:pPr>
              <w:pStyle w:val="aff3"/>
              <w:rPr>
                <w:lang w:val="en-US"/>
              </w:rPr>
            </w:pPr>
            <w:r w:rsidRPr="00C42831">
              <w:rPr>
                <w:lang w:val="en-US"/>
              </w:rPr>
              <w:t>Executor of the test</w:t>
            </w:r>
            <w:r w:rsidR="005769F7" w:rsidRPr="00C42831">
              <w:rPr>
                <w:lang w:val="en-US"/>
              </w:rPr>
              <w:t>:</w:t>
            </w:r>
          </w:p>
          <w:p w:rsidR="005769F7" w:rsidRPr="00C42831" w:rsidRDefault="00915C27" w:rsidP="005769F7">
            <w:pPr>
              <w:pStyle w:val="aff3"/>
              <w:rPr>
                <w:lang w:val="en-US"/>
              </w:rPr>
            </w:pPr>
            <w:r w:rsidRPr="00C42831">
              <w:rPr>
                <w:lang w:val="en-US"/>
              </w:rPr>
              <w:t>Process Manager</w:t>
            </w:r>
          </w:p>
          <w:p w:rsidR="005769F7" w:rsidRPr="00C42831" w:rsidRDefault="005769F7" w:rsidP="007116E6">
            <w:pPr>
              <w:pStyle w:val="aff3"/>
              <w:rPr>
                <w:lang w:val="en-US"/>
              </w:rPr>
            </w:pPr>
          </w:p>
          <w:p w:rsidR="005769F7" w:rsidRPr="00C42831" w:rsidRDefault="005769F7" w:rsidP="007116E6">
            <w:pPr>
              <w:pStyle w:val="aff3"/>
              <w:rPr>
                <w:lang w:val="en-US"/>
              </w:rPr>
            </w:pPr>
          </w:p>
        </w:tc>
      </w:tr>
      <w:tr w:rsidR="005769F7" w:rsidRPr="00C42831" w:rsidTr="007116E6">
        <w:trPr>
          <w:trHeight w:val="535"/>
          <w:jc w:val="center"/>
        </w:trPr>
        <w:tc>
          <w:tcPr>
            <w:tcW w:w="675" w:type="dxa"/>
            <w:tcBorders>
              <w:top w:val="single" w:sz="4" w:space="0" w:color="auto"/>
              <w:left w:val="single" w:sz="4" w:space="0" w:color="auto"/>
              <w:bottom w:val="single" w:sz="4" w:space="0" w:color="auto"/>
              <w:right w:val="single" w:sz="4" w:space="0" w:color="auto"/>
            </w:tcBorders>
            <w:vAlign w:val="center"/>
          </w:tcPr>
          <w:p w:rsidR="005769F7" w:rsidRPr="00C42831" w:rsidRDefault="00AD561A" w:rsidP="007116E6">
            <w:pPr>
              <w:pStyle w:val="aff3"/>
              <w:rPr>
                <w:lang w:val="en-US"/>
              </w:rPr>
            </w:pPr>
            <w:r w:rsidRPr="00C42831">
              <w:rPr>
                <w:lang w:val="en-US"/>
              </w:rPr>
              <w:lastRenderedPageBreak/>
              <w:t>2</w:t>
            </w:r>
          </w:p>
        </w:tc>
        <w:tc>
          <w:tcPr>
            <w:tcW w:w="2886" w:type="dxa"/>
            <w:tcBorders>
              <w:top w:val="single" w:sz="4" w:space="0" w:color="auto"/>
              <w:left w:val="single" w:sz="4" w:space="0" w:color="auto"/>
              <w:bottom w:val="single" w:sz="4" w:space="0" w:color="auto"/>
              <w:right w:val="single" w:sz="4" w:space="0" w:color="auto"/>
            </w:tcBorders>
            <w:vAlign w:val="center"/>
          </w:tcPr>
          <w:p w:rsidR="005769F7" w:rsidRPr="00C42831" w:rsidRDefault="00915C27" w:rsidP="007116E6">
            <w:pPr>
              <w:pStyle w:val="aff3"/>
              <w:rPr>
                <w:lang w:val="en-US"/>
              </w:rPr>
            </w:pPr>
            <w:r w:rsidRPr="00C42831">
              <w:rPr>
                <w:lang w:val="en-US"/>
              </w:rPr>
              <w:t>Risk</w:t>
            </w:r>
            <w:r w:rsidR="005769F7" w:rsidRPr="00C42831">
              <w:rPr>
                <w:lang w:val="en-US"/>
              </w:rPr>
              <w:t>:</w:t>
            </w:r>
            <w:r w:rsidR="000C56A3" w:rsidRPr="00C42831">
              <w:rPr>
                <w:lang w:val="en-US"/>
              </w:rPr>
              <w:t xml:space="preserve"> incompliance of the gifts suggested and (or)</w:t>
            </w:r>
            <w:r w:rsidR="005769F7" w:rsidRPr="00C42831">
              <w:rPr>
                <w:lang w:val="en-US"/>
              </w:rPr>
              <w:t xml:space="preserve"> </w:t>
            </w:r>
            <w:r w:rsidR="000C56A3" w:rsidRPr="00C42831">
              <w:rPr>
                <w:lang w:val="en-US"/>
              </w:rPr>
              <w:t xml:space="preserve">made on behalf of the Company with the requirements of the effective laws and principles of the </w:t>
            </w:r>
            <w:r w:rsidR="000C70CC" w:rsidRPr="00C42831">
              <w:rPr>
                <w:lang w:val="en-US"/>
              </w:rPr>
              <w:t>ethical</w:t>
            </w:r>
            <w:r w:rsidR="000C56A3" w:rsidRPr="00C42831">
              <w:rPr>
                <w:lang w:val="en-US"/>
              </w:rPr>
              <w:t xml:space="preserve"> conduct of bus</w:t>
            </w:r>
            <w:r w:rsidR="000C56A3" w:rsidRPr="00C42831">
              <w:rPr>
                <w:lang w:val="en-US"/>
              </w:rPr>
              <w:t>i</w:t>
            </w:r>
            <w:r w:rsidR="000C56A3" w:rsidRPr="00C42831">
              <w:rPr>
                <w:lang w:val="en-US"/>
              </w:rPr>
              <w:t>ness, violation of the material conditions (anticorruption obligations) of the agreements with certain business partners and  partners</w:t>
            </w:r>
          </w:p>
          <w:p w:rsidR="005769F7" w:rsidRPr="00C42831" w:rsidRDefault="005769F7" w:rsidP="007116E6">
            <w:pPr>
              <w:pStyle w:val="aff3"/>
              <w:rPr>
                <w:lang w:val="en-US"/>
              </w:rPr>
            </w:pPr>
          </w:p>
          <w:p w:rsidR="005769F7" w:rsidRPr="00C42831" w:rsidRDefault="000C56A3" w:rsidP="007116E6">
            <w:pPr>
              <w:pStyle w:val="aff3"/>
              <w:rPr>
                <w:lang w:val="en-US"/>
              </w:rPr>
            </w:pPr>
            <w:r w:rsidRPr="00C42831">
              <w:rPr>
                <w:lang w:val="en-US"/>
              </w:rPr>
              <w:t>Risk causes</w:t>
            </w:r>
            <w:r w:rsidR="005769F7" w:rsidRPr="00C42831">
              <w:rPr>
                <w:lang w:val="en-US"/>
              </w:rPr>
              <w:t xml:space="preserve">: </w:t>
            </w:r>
            <w:r w:rsidRPr="00C42831">
              <w:rPr>
                <w:lang w:val="en-US"/>
              </w:rPr>
              <w:t xml:space="preserve">violation of the applicable laws, </w:t>
            </w:r>
            <w:r w:rsidR="0023493D" w:rsidRPr="00C42831">
              <w:rPr>
                <w:lang w:val="en-US"/>
              </w:rPr>
              <w:t>Corporate Code of Ethics</w:t>
            </w:r>
            <w:r w:rsidRPr="00C42831">
              <w:rPr>
                <w:lang w:val="en-US"/>
              </w:rPr>
              <w:t>, corporate et</w:t>
            </w:r>
            <w:r w:rsidRPr="00C42831">
              <w:rPr>
                <w:lang w:val="en-US"/>
              </w:rPr>
              <w:t>h</w:t>
            </w:r>
            <w:r w:rsidRPr="00C42831">
              <w:rPr>
                <w:lang w:val="en-US"/>
              </w:rPr>
              <w:t xml:space="preserve">ics, local normative acts of the Company by the process participants. </w:t>
            </w:r>
          </w:p>
          <w:p w:rsidR="005769F7" w:rsidRPr="00C42831" w:rsidRDefault="005769F7" w:rsidP="007116E6">
            <w:pPr>
              <w:pStyle w:val="aff3"/>
              <w:rPr>
                <w:lang w:val="en-US"/>
              </w:rPr>
            </w:pPr>
          </w:p>
          <w:p w:rsidR="005769F7" w:rsidRPr="00C42831" w:rsidRDefault="000C56A3" w:rsidP="000C56A3">
            <w:pPr>
              <w:pStyle w:val="aff3"/>
              <w:rPr>
                <w:lang w:val="en-US"/>
              </w:rPr>
            </w:pPr>
            <w:r w:rsidRPr="00C42831">
              <w:rPr>
                <w:lang w:val="en-US"/>
              </w:rPr>
              <w:t>Implications:</w:t>
            </w:r>
            <w:r w:rsidR="005769F7" w:rsidRPr="00C42831">
              <w:rPr>
                <w:lang w:val="en-US"/>
              </w:rPr>
              <w:t xml:space="preserve"> </w:t>
            </w:r>
            <w:r w:rsidRPr="00C42831">
              <w:rPr>
                <w:lang w:val="en-US"/>
              </w:rPr>
              <w:t>the Company and the Company's emplo</w:t>
            </w:r>
            <w:r w:rsidRPr="00C42831">
              <w:rPr>
                <w:lang w:val="en-US"/>
              </w:rPr>
              <w:t>y</w:t>
            </w:r>
            <w:r w:rsidRPr="00C42831">
              <w:rPr>
                <w:lang w:val="en-US"/>
              </w:rPr>
              <w:t>ees may be held liable  in a</w:t>
            </w:r>
            <w:r w:rsidRPr="00C42831">
              <w:rPr>
                <w:lang w:val="en-US"/>
              </w:rPr>
              <w:t>c</w:t>
            </w:r>
            <w:r w:rsidRPr="00C42831">
              <w:rPr>
                <w:lang w:val="en-US"/>
              </w:rPr>
              <w:t>cordance with the applicable laws, damage to the reput</w:t>
            </w:r>
            <w:r w:rsidRPr="00C42831">
              <w:rPr>
                <w:lang w:val="en-US"/>
              </w:rPr>
              <w:t>a</w:t>
            </w:r>
            <w:r w:rsidRPr="00C42831">
              <w:rPr>
                <w:lang w:val="en-US"/>
              </w:rPr>
              <w:t>tion of the Company, termin</w:t>
            </w:r>
            <w:r w:rsidRPr="00C42831">
              <w:rPr>
                <w:lang w:val="en-US"/>
              </w:rPr>
              <w:t>a</w:t>
            </w:r>
            <w:r w:rsidRPr="00C42831">
              <w:rPr>
                <w:lang w:val="en-US"/>
              </w:rPr>
              <w:t xml:space="preserve">tion of the contracts with the partners </w:t>
            </w:r>
          </w:p>
        </w:tc>
        <w:tc>
          <w:tcPr>
            <w:tcW w:w="3065" w:type="dxa"/>
            <w:tcBorders>
              <w:top w:val="single" w:sz="4" w:space="0" w:color="auto"/>
              <w:left w:val="single" w:sz="4" w:space="0" w:color="auto"/>
              <w:bottom w:val="single" w:sz="4" w:space="0" w:color="auto"/>
              <w:right w:val="single" w:sz="4" w:space="0" w:color="auto"/>
            </w:tcBorders>
          </w:tcPr>
          <w:p w:rsidR="00915C27" w:rsidRPr="00C42831" w:rsidRDefault="00915C27" w:rsidP="00915C27">
            <w:pPr>
              <w:pStyle w:val="aff3"/>
              <w:rPr>
                <w:lang w:val="en-US"/>
              </w:rPr>
            </w:pPr>
            <w:r w:rsidRPr="00C42831">
              <w:rPr>
                <w:lang w:val="en-US"/>
              </w:rPr>
              <w:t>Description of the control pr</w:t>
            </w:r>
            <w:r w:rsidRPr="00C42831">
              <w:rPr>
                <w:lang w:val="en-US"/>
              </w:rPr>
              <w:t>o</w:t>
            </w:r>
            <w:r w:rsidRPr="00C42831">
              <w:rPr>
                <w:lang w:val="en-US"/>
              </w:rPr>
              <w:t xml:space="preserve">cedure: </w:t>
            </w:r>
          </w:p>
          <w:p w:rsidR="005769F7" w:rsidRPr="00C42831" w:rsidRDefault="00915C27" w:rsidP="007116E6">
            <w:pPr>
              <w:pStyle w:val="aff3"/>
              <w:rPr>
                <w:lang w:val="en-US"/>
              </w:rPr>
            </w:pPr>
            <w:r w:rsidRPr="00C42831">
              <w:rPr>
                <w:lang w:val="en-US"/>
              </w:rPr>
              <w:t>Regular inspection of the base content</w:t>
            </w:r>
          </w:p>
          <w:p w:rsidR="00915C27" w:rsidRPr="00C42831" w:rsidRDefault="00915C27" w:rsidP="00915C27">
            <w:pPr>
              <w:pStyle w:val="aff3"/>
              <w:rPr>
                <w:lang w:val="en-US"/>
              </w:rPr>
            </w:pPr>
            <w:r w:rsidRPr="00C42831">
              <w:rPr>
                <w:lang w:val="en-US"/>
              </w:rPr>
              <w:t>Executor of the control proc</w:t>
            </w:r>
            <w:r w:rsidRPr="00C42831">
              <w:rPr>
                <w:lang w:val="en-US"/>
              </w:rPr>
              <w:t>e</w:t>
            </w:r>
            <w:r w:rsidRPr="00C42831">
              <w:rPr>
                <w:lang w:val="en-US"/>
              </w:rPr>
              <w:t>dure:</w:t>
            </w:r>
          </w:p>
          <w:p w:rsidR="005769F7" w:rsidRPr="00C42831" w:rsidRDefault="00915C27" w:rsidP="007116E6">
            <w:pPr>
              <w:pStyle w:val="aff3"/>
              <w:rPr>
                <w:lang w:val="en-US"/>
              </w:rPr>
            </w:pPr>
            <w:r w:rsidRPr="00C42831">
              <w:rPr>
                <w:lang w:val="en-US"/>
              </w:rPr>
              <w:t xml:space="preserve">Chief specialist of EOEG </w:t>
            </w:r>
          </w:p>
          <w:p w:rsidR="005769F7" w:rsidRPr="00C42831" w:rsidRDefault="00915C27" w:rsidP="007116E6">
            <w:pPr>
              <w:pStyle w:val="aff3"/>
              <w:rPr>
                <w:lang w:val="en-US"/>
              </w:rPr>
            </w:pPr>
            <w:r w:rsidRPr="00C42831">
              <w:rPr>
                <w:lang w:val="en-US"/>
              </w:rPr>
              <w:t>Frequency of the control proc</w:t>
            </w:r>
            <w:r w:rsidRPr="00C42831">
              <w:rPr>
                <w:lang w:val="en-US"/>
              </w:rPr>
              <w:t>e</w:t>
            </w:r>
            <w:r w:rsidRPr="00C42831">
              <w:rPr>
                <w:lang w:val="en-US"/>
              </w:rPr>
              <w:t xml:space="preserve">dure: monthly </w:t>
            </w:r>
          </w:p>
          <w:p w:rsidR="00D13FB6" w:rsidRPr="00C42831" w:rsidRDefault="00915C27" w:rsidP="007116E6">
            <w:pPr>
              <w:pStyle w:val="aff3"/>
              <w:rPr>
                <w:lang w:val="en-US"/>
              </w:rPr>
            </w:pPr>
            <w:r w:rsidRPr="00C42831">
              <w:rPr>
                <w:lang w:val="en-US"/>
              </w:rPr>
              <w:t>Description of the control pr</w:t>
            </w:r>
            <w:r w:rsidRPr="00C42831">
              <w:rPr>
                <w:lang w:val="en-US"/>
              </w:rPr>
              <w:t>o</w:t>
            </w:r>
            <w:r w:rsidRPr="00C42831">
              <w:rPr>
                <w:lang w:val="en-US"/>
              </w:rPr>
              <w:t xml:space="preserve">cedure: </w:t>
            </w:r>
          </w:p>
          <w:p w:rsidR="00D13FB6" w:rsidRPr="00C42831" w:rsidRDefault="00915C27" w:rsidP="007116E6">
            <w:pPr>
              <w:pStyle w:val="aff3"/>
              <w:rPr>
                <w:lang w:val="en-US"/>
              </w:rPr>
            </w:pPr>
            <w:r w:rsidRPr="00C42831">
              <w:rPr>
                <w:lang w:val="en-US"/>
              </w:rPr>
              <w:t>Approval (aut</w:t>
            </w:r>
            <w:r w:rsidR="000C56A3" w:rsidRPr="00C42831">
              <w:rPr>
                <w:lang w:val="en-US"/>
              </w:rPr>
              <w:t>h</w:t>
            </w:r>
            <w:r w:rsidRPr="00C42831">
              <w:rPr>
                <w:lang w:val="en-US"/>
              </w:rPr>
              <w:t xml:space="preserve">orization) of congratulations </w:t>
            </w:r>
          </w:p>
          <w:p w:rsidR="00915C27" w:rsidRPr="00C42831" w:rsidRDefault="00915C27" w:rsidP="00915C27">
            <w:pPr>
              <w:pStyle w:val="aff3"/>
              <w:rPr>
                <w:lang w:val="en-US"/>
              </w:rPr>
            </w:pPr>
            <w:r w:rsidRPr="00C42831">
              <w:rPr>
                <w:lang w:val="en-US"/>
              </w:rPr>
              <w:t>Executor of the control proc</w:t>
            </w:r>
            <w:r w:rsidRPr="00C42831">
              <w:rPr>
                <w:lang w:val="en-US"/>
              </w:rPr>
              <w:t>e</w:t>
            </w:r>
            <w:r w:rsidRPr="00C42831">
              <w:rPr>
                <w:lang w:val="en-US"/>
              </w:rPr>
              <w:t>dure:</w:t>
            </w:r>
          </w:p>
          <w:p w:rsidR="00D13FB6" w:rsidRPr="00C42831" w:rsidRDefault="00915C27" w:rsidP="007116E6">
            <w:pPr>
              <w:pStyle w:val="aff3"/>
              <w:rPr>
                <w:lang w:val="en-US"/>
              </w:rPr>
            </w:pPr>
            <w:r w:rsidRPr="00C42831">
              <w:rPr>
                <w:lang w:val="en-US"/>
              </w:rPr>
              <w:t>Process manager</w:t>
            </w:r>
          </w:p>
          <w:p w:rsidR="005769F7" w:rsidRPr="00C42831" w:rsidRDefault="005769F7" w:rsidP="007116E6">
            <w:pPr>
              <w:pStyle w:val="aff3"/>
              <w:rPr>
                <w:lang w:val="en-US"/>
              </w:rPr>
            </w:pPr>
            <w:r w:rsidRPr="00C42831">
              <w:rPr>
                <w:lang w:val="en-US"/>
              </w:rPr>
              <w:t xml:space="preserve">  </w:t>
            </w:r>
          </w:p>
          <w:p w:rsidR="005769F7" w:rsidRPr="00C42831" w:rsidRDefault="005769F7" w:rsidP="007116E6">
            <w:pPr>
              <w:pStyle w:val="aff3"/>
              <w:rPr>
                <w:lang w:val="en-US"/>
              </w:rPr>
            </w:pPr>
          </w:p>
        </w:tc>
        <w:tc>
          <w:tcPr>
            <w:tcW w:w="3037" w:type="dxa"/>
            <w:tcBorders>
              <w:top w:val="single" w:sz="4" w:space="0" w:color="auto"/>
              <w:left w:val="single" w:sz="4" w:space="0" w:color="auto"/>
              <w:bottom w:val="single" w:sz="4" w:space="0" w:color="auto"/>
              <w:right w:val="single" w:sz="4" w:space="0" w:color="auto"/>
            </w:tcBorders>
            <w:noWrap/>
          </w:tcPr>
          <w:p w:rsidR="005769F7" w:rsidRPr="00C42831" w:rsidRDefault="00915C27" w:rsidP="007116E6">
            <w:pPr>
              <w:pStyle w:val="aff3"/>
              <w:rPr>
                <w:lang w:val="en-US"/>
              </w:rPr>
            </w:pPr>
            <w:r w:rsidRPr="00C42831">
              <w:rPr>
                <w:lang w:val="en-US"/>
              </w:rPr>
              <w:t xml:space="preserve">Analysis of the gifts made on behalf of the Company for compliance to the requirements of the applicable laws, </w:t>
            </w:r>
            <w:r w:rsidR="0023493D" w:rsidRPr="00C42831">
              <w:rPr>
                <w:lang w:val="en-US"/>
              </w:rPr>
              <w:t>Corp</w:t>
            </w:r>
            <w:r w:rsidR="0023493D" w:rsidRPr="00C42831">
              <w:rPr>
                <w:lang w:val="en-US"/>
              </w:rPr>
              <w:t>o</w:t>
            </w:r>
            <w:r w:rsidR="0023493D" w:rsidRPr="00C42831">
              <w:rPr>
                <w:lang w:val="en-US"/>
              </w:rPr>
              <w:t>rate Code of Ethics</w:t>
            </w:r>
            <w:r w:rsidRPr="00C42831">
              <w:rPr>
                <w:lang w:val="en-US"/>
              </w:rPr>
              <w:t>, local no</w:t>
            </w:r>
            <w:r w:rsidRPr="00C42831">
              <w:rPr>
                <w:lang w:val="en-US"/>
              </w:rPr>
              <w:t>r</w:t>
            </w:r>
            <w:r w:rsidRPr="00C42831">
              <w:rPr>
                <w:lang w:val="en-US"/>
              </w:rPr>
              <w:t>mative acts of the Company</w:t>
            </w:r>
            <w:r w:rsidR="005769F7" w:rsidRPr="00C42831">
              <w:rPr>
                <w:lang w:val="en-US"/>
              </w:rPr>
              <w:t>.</w:t>
            </w:r>
          </w:p>
          <w:p w:rsidR="005769F7" w:rsidRPr="00C42831" w:rsidRDefault="005769F7" w:rsidP="007116E6">
            <w:pPr>
              <w:pStyle w:val="aff3"/>
              <w:rPr>
                <w:lang w:val="en-US"/>
              </w:rPr>
            </w:pPr>
          </w:p>
          <w:p w:rsidR="005769F7" w:rsidRPr="00C42831" w:rsidRDefault="00915C27" w:rsidP="007116E6">
            <w:pPr>
              <w:pStyle w:val="aff3"/>
              <w:rPr>
                <w:lang w:val="en-US"/>
              </w:rPr>
            </w:pPr>
            <w:r w:rsidRPr="00C42831">
              <w:rPr>
                <w:lang w:val="en-US"/>
              </w:rPr>
              <w:t>Frequency of the test</w:t>
            </w:r>
            <w:r w:rsidR="005769F7" w:rsidRPr="00C42831">
              <w:rPr>
                <w:lang w:val="en-US"/>
              </w:rPr>
              <w:t xml:space="preserve">: </w:t>
            </w:r>
            <w:r w:rsidRPr="00C42831">
              <w:rPr>
                <w:lang w:val="en-US"/>
              </w:rPr>
              <w:t xml:space="preserve">once a year. </w:t>
            </w:r>
          </w:p>
          <w:p w:rsidR="005769F7" w:rsidRPr="00C42831" w:rsidRDefault="005769F7" w:rsidP="007116E6">
            <w:pPr>
              <w:pStyle w:val="aff3"/>
              <w:rPr>
                <w:lang w:val="en-US"/>
              </w:rPr>
            </w:pPr>
          </w:p>
          <w:p w:rsidR="00915C27" w:rsidRPr="00C42831" w:rsidRDefault="00915C27" w:rsidP="00915C27">
            <w:pPr>
              <w:pStyle w:val="aff3"/>
              <w:rPr>
                <w:lang w:val="en-US"/>
              </w:rPr>
            </w:pPr>
            <w:r w:rsidRPr="00C42831">
              <w:rPr>
                <w:lang w:val="en-US"/>
              </w:rPr>
              <w:t>Executor of the test:</w:t>
            </w:r>
          </w:p>
          <w:p w:rsidR="005769F7" w:rsidRPr="00C42831" w:rsidRDefault="00915C27" w:rsidP="005769F7">
            <w:pPr>
              <w:pStyle w:val="aff3"/>
              <w:rPr>
                <w:lang w:val="en-US"/>
              </w:rPr>
            </w:pPr>
            <w:r w:rsidRPr="00C42831">
              <w:rPr>
                <w:lang w:val="en-US"/>
              </w:rPr>
              <w:t>Process Manager</w:t>
            </w:r>
          </w:p>
          <w:p w:rsidR="005769F7" w:rsidRPr="00C42831" w:rsidRDefault="005769F7" w:rsidP="007116E6">
            <w:pPr>
              <w:pStyle w:val="aff3"/>
              <w:rPr>
                <w:lang w:val="en-US"/>
              </w:rPr>
            </w:pPr>
          </w:p>
        </w:tc>
      </w:tr>
      <w:tr w:rsidR="005769F7" w:rsidRPr="00C42831" w:rsidTr="007116E6">
        <w:trPr>
          <w:trHeight w:val="535"/>
          <w:jc w:val="center"/>
        </w:trPr>
        <w:tc>
          <w:tcPr>
            <w:tcW w:w="675" w:type="dxa"/>
            <w:tcBorders>
              <w:top w:val="single" w:sz="4" w:space="0" w:color="auto"/>
              <w:left w:val="single" w:sz="4" w:space="0" w:color="auto"/>
              <w:bottom w:val="single" w:sz="4" w:space="0" w:color="auto"/>
              <w:right w:val="single" w:sz="4" w:space="0" w:color="auto"/>
            </w:tcBorders>
            <w:vAlign w:val="center"/>
          </w:tcPr>
          <w:p w:rsidR="005769F7" w:rsidRPr="00C42831" w:rsidRDefault="00AD561A" w:rsidP="007116E6">
            <w:pPr>
              <w:pStyle w:val="aff3"/>
              <w:rPr>
                <w:lang w:val="en-US"/>
              </w:rPr>
            </w:pPr>
            <w:r w:rsidRPr="00C42831">
              <w:rPr>
                <w:lang w:val="en-US"/>
              </w:rPr>
              <w:t>3</w:t>
            </w:r>
          </w:p>
        </w:tc>
        <w:tc>
          <w:tcPr>
            <w:tcW w:w="2886" w:type="dxa"/>
            <w:tcBorders>
              <w:top w:val="single" w:sz="4" w:space="0" w:color="auto"/>
              <w:left w:val="single" w:sz="4" w:space="0" w:color="auto"/>
              <w:bottom w:val="single" w:sz="4" w:space="0" w:color="auto"/>
              <w:right w:val="single" w:sz="4" w:space="0" w:color="auto"/>
            </w:tcBorders>
            <w:vAlign w:val="center"/>
          </w:tcPr>
          <w:p w:rsidR="005769F7" w:rsidRPr="00C42831" w:rsidRDefault="000C56A3" w:rsidP="007116E6">
            <w:pPr>
              <w:pStyle w:val="aff3"/>
              <w:rPr>
                <w:lang w:val="en-US"/>
              </w:rPr>
            </w:pPr>
            <w:r w:rsidRPr="00C42831">
              <w:rPr>
                <w:lang w:val="en-US"/>
              </w:rPr>
              <w:t>Risk</w:t>
            </w:r>
            <w:r w:rsidR="005769F7" w:rsidRPr="00C42831">
              <w:rPr>
                <w:lang w:val="en-US"/>
              </w:rPr>
              <w:t xml:space="preserve">: </w:t>
            </w:r>
            <w:r w:rsidRPr="00C42831">
              <w:rPr>
                <w:lang w:val="en-US"/>
              </w:rPr>
              <w:t>conflict of interests, when the employees of the Company receive gifts from third parties</w:t>
            </w:r>
            <w:r w:rsidR="005769F7" w:rsidRPr="00C42831">
              <w:rPr>
                <w:lang w:val="en-US"/>
              </w:rPr>
              <w:t>.</w:t>
            </w:r>
          </w:p>
          <w:p w:rsidR="005769F7" w:rsidRPr="00C42831" w:rsidRDefault="005769F7" w:rsidP="007116E6">
            <w:pPr>
              <w:pStyle w:val="aff3"/>
              <w:rPr>
                <w:lang w:val="en-US"/>
              </w:rPr>
            </w:pPr>
          </w:p>
          <w:p w:rsidR="005769F7" w:rsidRPr="00C42831" w:rsidRDefault="000C56A3" w:rsidP="007116E6">
            <w:pPr>
              <w:pStyle w:val="aff3"/>
              <w:rPr>
                <w:lang w:val="en-US"/>
              </w:rPr>
            </w:pPr>
            <w:r w:rsidRPr="00C42831">
              <w:rPr>
                <w:lang w:val="en-US"/>
              </w:rPr>
              <w:t>Risk causes</w:t>
            </w:r>
            <w:r w:rsidR="005769F7" w:rsidRPr="00C42831">
              <w:rPr>
                <w:lang w:val="en-US"/>
              </w:rPr>
              <w:t xml:space="preserve">: </w:t>
            </w:r>
            <w:r w:rsidRPr="00C42831">
              <w:rPr>
                <w:lang w:val="en-US"/>
              </w:rPr>
              <w:t>negligence of the Company's employees</w:t>
            </w:r>
          </w:p>
          <w:p w:rsidR="005769F7" w:rsidRPr="00C42831" w:rsidRDefault="005769F7" w:rsidP="007116E6">
            <w:pPr>
              <w:pStyle w:val="aff3"/>
              <w:rPr>
                <w:lang w:val="en-US"/>
              </w:rPr>
            </w:pPr>
          </w:p>
          <w:p w:rsidR="005769F7" w:rsidRPr="00C42831" w:rsidRDefault="000C56A3" w:rsidP="000C56A3">
            <w:pPr>
              <w:pStyle w:val="aff3"/>
              <w:rPr>
                <w:lang w:val="en-US"/>
              </w:rPr>
            </w:pPr>
            <w:r w:rsidRPr="00C42831">
              <w:rPr>
                <w:lang w:val="en-US"/>
              </w:rPr>
              <w:t>Implications: conflict of i</w:t>
            </w:r>
            <w:r w:rsidRPr="00C42831">
              <w:rPr>
                <w:lang w:val="en-US"/>
              </w:rPr>
              <w:t>n</w:t>
            </w:r>
            <w:r w:rsidRPr="00C42831">
              <w:rPr>
                <w:lang w:val="en-US"/>
              </w:rPr>
              <w:t xml:space="preserve">terest with high probability of theft, abuse of the authorities and material damage to the Company. </w:t>
            </w:r>
          </w:p>
        </w:tc>
        <w:tc>
          <w:tcPr>
            <w:tcW w:w="3065" w:type="dxa"/>
            <w:tcBorders>
              <w:top w:val="single" w:sz="4" w:space="0" w:color="auto"/>
              <w:left w:val="single" w:sz="4" w:space="0" w:color="auto"/>
              <w:bottom w:val="single" w:sz="4" w:space="0" w:color="auto"/>
              <w:right w:val="single" w:sz="4" w:space="0" w:color="auto"/>
            </w:tcBorders>
          </w:tcPr>
          <w:p w:rsidR="005769F7" w:rsidRPr="00C42831" w:rsidRDefault="000C56A3" w:rsidP="007116E6">
            <w:pPr>
              <w:pStyle w:val="aff3"/>
              <w:rPr>
                <w:lang w:val="en-US"/>
              </w:rPr>
            </w:pPr>
            <w:r w:rsidRPr="00C42831">
              <w:rPr>
                <w:lang w:val="en-US"/>
              </w:rPr>
              <w:t>Description of the control pr</w:t>
            </w:r>
            <w:r w:rsidRPr="00C42831">
              <w:rPr>
                <w:lang w:val="en-US"/>
              </w:rPr>
              <w:t>o</w:t>
            </w:r>
            <w:r w:rsidRPr="00C42831">
              <w:rPr>
                <w:lang w:val="en-US"/>
              </w:rPr>
              <w:t xml:space="preserve">cedure: </w:t>
            </w:r>
          </w:p>
          <w:p w:rsidR="005769F7" w:rsidRPr="00C42831" w:rsidRDefault="000C56A3" w:rsidP="007116E6">
            <w:pPr>
              <w:pStyle w:val="aff3"/>
              <w:rPr>
                <w:lang w:val="en-US"/>
              </w:rPr>
            </w:pPr>
            <w:r w:rsidRPr="00C42831">
              <w:rPr>
                <w:lang w:val="en-US"/>
              </w:rPr>
              <w:t>Informing functional area: L</w:t>
            </w:r>
            <w:r w:rsidRPr="00C42831">
              <w:rPr>
                <w:lang w:val="en-US"/>
              </w:rPr>
              <w:t>e</w:t>
            </w:r>
            <w:r w:rsidRPr="00C42831">
              <w:rPr>
                <w:lang w:val="en-US"/>
              </w:rPr>
              <w:t xml:space="preserve">gal Support </w:t>
            </w:r>
          </w:p>
          <w:p w:rsidR="00D13FB6" w:rsidRPr="00C42831" w:rsidRDefault="00D13FB6" w:rsidP="007116E6">
            <w:pPr>
              <w:pStyle w:val="aff3"/>
              <w:rPr>
                <w:lang w:val="en-US"/>
              </w:rPr>
            </w:pPr>
          </w:p>
          <w:p w:rsidR="005769F7" w:rsidRPr="00C42831" w:rsidRDefault="000C56A3" w:rsidP="007116E6">
            <w:pPr>
              <w:pStyle w:val="aff3"/>
              <w:rPr>
                <w:lang w:val="en-US"/>
              </w:rPr>
            </w:pPr>
            <w:r w:rsidRPr="00C42831">
              <w:rPr>
                <w:lang w:val="en-US"/>
              </w:rPr>
              <w:t>Executor of the control proc</w:t>
            </w:r>
            <w:r w:rsidRPr="00C42831">
              <w:rPr>
                <w:lang w:val="en-US"/>
              </w:rPr>
              <w:t>e</w:t>
            </w:r>
            <w:r w:rsidRPr="00C42831">
              <w:rPr>
                <w:lang w:val="en-US"/>
              </w:rPr>
              <w:t>dure: Employee, who receives a gift from the third person</w:t>
            </w:r>
          </w:p>
        </w:tc>
        <w:tc>
          <w:tcPr>
            <w:tcW w:w="3037" w:type="dxa"/>
            <w:tcBorders>
              <w:top w:val="single" w:sz="4" w:space="0" w:color="auto"/>
              <w:left w:val="single" w:sz="4" w:space="0" w:color="auto"/>
              <w:bottom w:val="single" w:sz="4" w:space="0" w:color="auto"/>
              <w:right w:val="single" w:sz="4" w:space="0" w:color="auto"/>
            </w:tcBorders>
            <w:noWrap/>
          </w:tcPr>
          <w:p w:rsidR="005769F7" w:rsidRPr="00C42831" w:rsidRDefault="000C56A3" w:rsidP="007116E6">
            <w:pPr>
              <w:pStyle w:val="aff3"/>
              <w:rPr>
                <w:lang w:val="en-US"/>
              </w:rPr>
            </w:pPr>
            <w:r w:rsidRPr="00C42831">
              <w:rPr>
                <w:lang w:val="en-US"/>
              </w:rPr>
              <w:t>Analysis of the gifts received by the Company's employees for compliance with the r</w:t>
            </w:r>
            <w:r w:rsidRPr="00C42831">
              <w:rPr>
                <w:lang w:val="en-US"/>
              </w:rPr>
              <w:t>e</w:t>
            </w:r>
            <w:r w:rsidRPr="00C42831">
              <w:rPr>
                <w:lang w:val="en-US"/>
              </w:rPr>
              <w:t xml:space="preserve">quirements of the effective laws, </w:t>
            </w:r>
            <w:r w:rsidR="0023493D" w:rsidRPr="00C42831">
              <w:rPr>
                <w:lang w:val="en-US"/>
              </w:rPr>
              <w:t>Corporate Code of Ethics</w:t>
            </w:r>
            <w:r w:rsidRPr="00C42831">
              <w:rPr>
                <w:lang w:val="en-US"/>
              </w:rPr>
              <w:t>, local normative acts of the Company</w:t>
            </w:r>
            <w:r w:rsidR="005769F7" w:rsidRPr="00C42831">
              <w:rPr>
                <w:lang w:val="en-US"/>
              </w:rPr>
              <w:t xml:space="preserve">. </w:t>
            </w:r>
          </w:p>
          <w:p w:rsidR="005769F7" w:rsidRPr="00C42831" w:rsidRDefault="005769F7" w:rsidP="007116E6">
            <w:pPr>
              <w:pStyle w:val="aff3"/>
              <w:rPr>
                <w:lang w:val="en-US"/>
              </w:rPr>
            </w:pPr>
          </w:p>
          <w:p w:rsidR="005769F7" w:rsidRPr="00C42831" w:rsidRDefault="000C56A3" w:rsidP="007116E6">
            <w:pPr>
              <w:pStyle w:val="aff3"/>
              <w:rPr>
                <w:lang w:val="en-US"/>
              </w:rPr>
            </w:pPr>
            <w:r w:rsidRPr="00C42831">
              <w:rPr>
                <w:lang w:val="en-US"/>
              </w:rPr>
              <w:t>Frequency of the inspection</w:t>
            </w:r>
            <w:r w:rsidR="005769F7" w:rsidRPr="00C42831">
              <w:rPr>
                <w:lang w:val="en-US"/>
              </w:rPr>
              <w:t xml:space="preserve">: </w:t>
            </w:r>
            <w:r w:rsidRPr="00C42831">
              <w:rPr>
                <w:lang w:val="en-US"/>
              </w:rPr>
              <w:t>once a year</w:t>
            </w:r>
            <w:r w:rsidR="005769F7" w:rsidRPr="00C42831">
              <w:rPr>
                <w:lang w:val="en-US"/>
              </w:rPr>
              <w:t xml:space="preserve">. </w:t>
            </w:r>
          </w:p>
          <w:p w:rsidR="005769F7" w:rsidRPr="00C42831" w:rsidRDefault="000C56A3" w:rsidP="005769F7">
            <w:pPr>
              <w:pStyle w:val="aff3"/>
              <w:rPr>
                <w:lang w:val="en-US"/>
              </w:rPr>
            </w:pPr>
            <w:r w:rsidRPr="00C42831">
              <w:rPr>
                <w:lang w:val="en-US"/>
              </w:rPr>
              <w:t>Executor of the test</w:t>
            </w:r>
            <w:r w:rsidR="005769F7" w:rsidRPr="00C42831">
              <w:rPr>
                <w:lang w:val="en-US"/>
              </w:rPr>
              <w:t>:</w:t>
            </w:r>
          </w:p>
          <w:p w:rsidR="005769F7" w:rsidRPr="00C42831" w:rsidRDefault="000C56A3" w:rsidP="005769F7">
            <w:pPr>
              <w:pStyle w:val="aff3"/>
              <w:rPr>
                <w:lang w:val="en-US"/>
              </w:rPr>
            </w:pPr>
            <w:r w:rsidRPr="00C42831">
              <w:rPr>
                <w:lang w:val="en-US"/>
              </w:rPr>
              <w:t>Process Manager</w:t>
            </w:r>
          </w:p>
          <w:p w:rsidR="005769F7" w:rsidRPr="00C42831" w:rsidRDefault="005769F7" w:rsidP="007116E6">
            <w:pPr>
              <w:pStyle w:val="aff3"/>
              <w:rPr>
                <w:lang w:val="en-US"/>
              </w:rPr>
            </w:pPr>
          </w:p>
          <w:p w:rsidR="005769F7" w:rsidRPr="00C42831" w:rsidRDefault="005769F7" w:rsidP="007116E6">
            <w:pPr>
              <w:pStyle w:val="aff3"/>
              <w:rPr>
                <w:lang w:val="en-US"/>
              </w:rPr>
            </w:pPr>
          </w:p>
          <w:p w:rsidR="005769F7" w:rsidRPr="00C42831" w:rsidRDefault="005769F7" w:rsidP="007116E6">
            <w:pPr>
              <w:pStyle w:val="aff3"/>
              <w:rPr>
                <w:lang w:val="en-US"/>
              </w:rPr>
            </w:pPr>
          </w:p>
          <w:p w:rsidR="005769F7" w:rsidRPr="00C42831" w:rsidRDefault="005769F7" w:rsidP="007116E6">
            <w:pPr>
              <w:pStyle w:val="aff3"/>
              <w:rPr>
                <w:lang w:val="en-US"/>
              </w:rPr>
            </w:pPr>
          </w:p>
          <w:p w:rsidR="005769F7" w:rsidRPr="00C42831" w:rsidRDefault="005769F7" w:rsidP="007116E6">
            <w:pPr>
              <w:pStyle w:val="aff3"/>
              <w:rPr>
                <w:lang w:val="en-US"/>
              </w:rPr>
            </w:pPr>
          </w:p>
        </w:tc>
      </w:tr>
    </w:tbl>
    <w:p w:rsidR="00CB517C" w:rsidRPr="00C42831" w:rsidRDefault="00490927" w:rsidP="00CB517C">
      <w:pPr>
        <w:pStyle w:val="11"/>
        <w:rPr>
          <w:lang w:val="en-US"/>
        </w:rPr>
      </w:pPr>
      <w:bookmarkStart w:id="49" w:name="_Toc291769808"/>
      <w:bookmarkStart w:id="50" w:name="_Toc331158555"/>
      <w:bookmarkStart w:id="51" w:name="_Toc480998790"/>
      <w:r w:rsidRPr="00C42831">
        <w:rPr>
          <w:lang w:val="en-US"/>
        </w:rPr>
        <w:lastRenderedPageBreak/>
        <w:t>Documents and Specification of the Process Products</w:t>
      </w:r>
      <w:bookmarkEnd w:id="47"/>
      <w:bookmarkEnd w:id="48"/>
      <w:bookmarkEnd w:id="49"/>
      <w:bookmarkEnd w:id="50"/>
      <w:bookmarkEnd w:id="51"/>
    </w:p>
    <w:p w:rsidR="005B12CE" w:rsidRPr="00C42831" w:rsidRDefault="00490927" w:rsidP="005B12CE">
      <w:pPr>
        <w:pStyle w:val="26"/>
        <w:rPr>
          <w:lang w:val="en-US"/>
        </w:rPr>
      </w:pPr>
      <w:r w:rsidRPr="00C42831">
        <w:rPr>
          <w:lang w:val="en-US"/>
        </w:rPr>
        <w:t>As a result of the process implementation subject to this Procedure, the follo</w:t>
      </w:r>
      <w:r w:rsidRPr="00C42831">
        <w:rPr>
          <w:lang w:val="en-US"/>
        </w:rPr>
        <w:t>w</w:t>
      </w:r>
      <w:r w:rsidRPr="00C42831">
        <w:rPr>
          <w:lang w:val="en-US"/>
        </w:rPr>
        <w:t>ing documents and forms are generated:</w:t>
      </w:r>
      <w:r w:rsidR="005B12CE" w:rsidRPr="00C42831">
        <w:rPr>
          <w:lang w:val="en-US"/>
        </w:rPr>
        <w:tab/>
      </w:r>
    </w:p>
    <w:p w:rsidR="005B12CE" w:rsidRPr="00C42831" w:rsidRDefault="005B12CE" w:rsidP="005B12CE">
      <w:pPr>
        <w:pStyle w:val="TXTFUNCSPISOK"/>
        <w:rPr>
          <w:lang w:val="en-US"/>
        </w:rPr>
      </w:pPr>
      <w:r w:rsidRPr="00C42831">
        <w:rPr>
          <w:lang w:val="en-US"/>
        </w:rPr>
        <w:t xml:space="preserve">- </w:t>
      </w:r>
      <w:r w:rsidRPr="00C42831">
        <w:rPr>
          <w:lang w:val="en-US"/>
        </w:rPr>
        <w:tab/>
      </w:r>
      <w:r w:rsidR="00490927" w:rsidRPr="00C42831">
        <w:rPr>
          <w:lang w:val="en-US"/>
        </w:rPr>
        <w:t xml:space="preserve">Agreement(s) to purchase gift products </w:t>
      </w:r>
      <w:r w:rsidRPr="00C42831">
        <w:rPr>
          <w:lang w:val="en-US"/>
        </w:rPr>
        <w:t>(</w:t>
      </w:r>
      <w:r w:rsidR="00490927" w:rsidRPr="00C42831">
        <w:rPr>
          <w:lang w:val="en-US"/>
        </w:rPr>
        <w:t>free form</w:t>
      </w:r>
      <w:r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 xml:space="preserve">Request to purchase/ issue gifts/ flowers </w:t>
      </w:r>
      <w:r w:rsidRPr="00C42831">
        <w:rPr>
          <w:lang w:val="en-US"/>
        </w:rPr>
        <w:t>(</w:t>
      </w:r>
      <w:r w:rsidR="00490927" w:rsidRPr="00C42831">
        <w:rPr>
          <w:lang w:val="en-US"/>
        </w:rPr>
        <w:t>form SR</w:t>
      </w:r>
      <w:r w:rsidRPr="00C42831">
        <w:rPr>
          <w:lang w:val="en-US"/>
        </w:rPr>
        <w:t xml:space="preserve"> 93-</w:t>
      </w:r>
      <w:r w:rsidR="00490927" w:rsidRPr="00C42831">
        <w:rPr>
          <w:lang w:val="en-US"/>
        </w:rPr>
        <w:t>P</w:t>
      </w:r>
      <w:r w:rsidRPr="00C42831">
        <w:rPr>
          <w:lang w:val="en-US"/>
        </w:rPr>
        <w:t>07/01);</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Gift</w:t>
      </w:r>
      <w:r w:rsidRPr="00C42831">
        <w:rPr>
          <w:lang w:val="en-US"/>
        </w:rPr>
        <w:t xml:space="preserve"> (</w:t>
      </w:r>
      <w:r w:rsidR="00490927" w:rsidRPr="00C42831">
        <w:rPr>
          <w:lang w:val="en-US"/>
        </w:rPr>
        <w:t>free form</w:t>
      </w:r>
      <w:r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Gift products</w:t>
      </w:r>
      <w:r w:rsidRPr="00C42831">
        <w:rPr>
          <w:lang w:val="en-US"/>
        </w:rPr>
        <w:t xml:space="preserve"> (</w:t>
      </w:r>
      <w:r w:rsidR="00490927" w:rsidRPr="00C42831">
        <w:rPr>
          <w:lang w:val="en-US"/>
        </w:rPr>
        <w:t>free form</w:t>
      </w:r>
      <w:r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Greeting card</w:t>
      </w:r>
      <w:r w:rsidRPr="00C42831">
        <w:rPr>
          <w:lang w:val="en-US"/>
        </w:rPr>
        <w:t xml:space="preserve"> (</w:t>
      </w:r>
      <w:r w:rsidR="00490927" w:rsidRPr="00C42831">
        <w:rPr>
          <w:lang w:val="en-US"/>
        </w:rPr>
        <w:t>free form</w:t>
      </w:r>
      <w:r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Congratulatory telegram</w:t>
      </w:r>
      <w:r w:rsidRPr="00C42831">
        <w:rPr>
          <w:lang w:val="en-US"/>
        </w:rPr>
        <w:t xml:space="preserve"> (</w:t>
      </w:r>
      <w:r w:rsidR="00490927" w:rsidRPr="00C42831">
        <w:rPr>
          <w:lang w:val="en-US"/>
        </w:rPr>
        <w:t>free form</w:t>
      </w:r>
      <w:r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 xml:space="preserve">Minutes of the meetings on selecting the item list of the gift fund </w:t>
      </w:r>
      <w:r w:rsidRPr="00C42831">
        <w:rPr>
          <w:lang w:val="en-US"/>
        </w:rPr>
        <w:t>(</w:t>
      </w:r>
      <w:r w:rsidR="00490927" w:rsidRPr="00C42831">
        <w:rPr>
          <w:lang w:val="en-US"/>
        </w:rPr>
        <w:t>free form</w:t>
      </w:r>
      <w:r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 xml:space="preserve">Resolution to congratulate partners / employees of the Company </w:t>
      </w:r>
      <w:r w:rsidRPr="00C42831">
        <w:rPr>
          <w:lang w:val="en-US"/>
        </w:rPr>
        <w:t>(</w:t>
      </w:r>
      <w:r w:rsidR="00490927" w:rsidRPr="00C42831">
        <w:rPr>
          <w:lang w:val="en-US"/>
        </w:rPr>
        <w:t>free form</w:t>
      </w:r>
      <w:r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Summary list for congratulations</w:t>
      </w:r>
      <w:r w:rsidRPr="00C42831">
        <w:rPr>
          <w:lang w:val="en-US"/>
        </w:rPr>
        <w:t xml:space="preserve"> (</w:t>
      </w:r>
      <w:r w:rsidR="00490927" w:rsidRPr="00C42831">
        <w:rPr>
          <w:lang w:val="en-US"/>
        </w:rPr>
        <w:t>free form</w:t>
      </w:r>
      <w:r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Expense budget for the gift products</w:t>
      </w:r>
      <w:r w:rsidRPr="00C42831">
        <w:rPr>
          <w:lang w:val="en-US"/>
        </w:rPr>
        <w:t xml:space="preserve"> (</w:t>
      </w:r>
      <w:r w:rsidR="00490927" w:rsidRPr="00C42831">
        <w:rPr>
          <w:lang w:val="en-US"/>
        </w:rPr>
        <w:t>free form</w:t>
      </w:r>
      <w:r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List for congratulations</w:t>
      </w:r>
      <w:r w:rsidRPr="00C42831">
        <w:rPr>
          <w:lang w:val="en-US"/>
        </w:rPr>
        <w:t xml:space="preserve"> (</w:t>
      </w:r>
      <w:r w:rsidR="00490927" w:rsidRPr="00C42831">
        <w:rPr>
          <w:lang w:val="en-US"/>
        </w:rPr>
        <w:t>free form</w:t>
      </w:r>
      <w:r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Financial business plan</w:t>
      </w:r>
      <w:r w:rsidRPr="00C42831">
        <w:rPr>
          <w:lang w:val="en-US"/>
        </w:rPr>
        <w:t xml:space="preserve"> (</w:t>
      </w:r>
      <w:r w:rsidR="00490927" w:rsidRPr="00C42831">
        <w:rPr>
          <w:lang w:val="en-US"/>
        </w:rPr>
        <w:t>free form</w:t>
      </w:r>
      <w:r w:rsidRPr="00C42831">
        <w:rPr>
          <w:lang w:val="en-US"/>
        </w:rPr>
        <w:t>);</w:t>
      </w:r>
    </w:p>
    <w:p w:rsidR="005B12CE" w:rsidRPr="00C42831" w:rsidRDefault="00490927" w:rsidP="005B12CE">
      <w:pPr>
        <w:pStyle w:val="TXTFUNC"/>
        <w:rPr>
          <w:lang w:val="en-US"/>
        </w:rPr>
      </w:pPr>
      <w:r w:rsidRPr="00C42831">
        <w:rPr>
          <w:lang w:val="en-US"/>
        </w:rPr>
        <w:t>Electronic documents</w:t>
      </w:r>
      <w:r w:rsidR="005B12CE"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 xml:space="preserve">Information on personal congratulations </w:t>
      </w:r>
      <w:r w:rsidRPr="00C42831">
        <w:rPr>
          <w:lang w:val="en-US"/>
        </w:rPr>
        <w:t>(</w:t>
      </w:r>
      <w:r w:rsidR="00490927" w:rsidRPr="00C42831">
        <w:rPr>
          <w:lang w:val="en-US"/>
        </w:rPr>
        <w:t xml:space="preserve">IS </w:t>
      </w:r>
      <w:r w:rsidR="000C70CC" w:rsidRPr="00C42831">
        <w:rPr>
          <w:lang w:val="en-US"/>
        </w:rPr>
        <w:t>“</w:t>
      </w:r>
      <w:r w:rsidR="00490927" w:rsidRPr="00C42831">
        <w:rPr>
          <w:lang w:val="en-US"/>
        </w:rPr>
        <w:t xml:space="preserve">Database </w:t>
      </w:r>
      <w:r w:rsidR="000C70CC" w:rsidRPr="00C42831">
        <w:rPr>
          <w:lang w:val="en-US"/>
        </w:rPr>
        <w:t>“</w:t>
      </w:r>
      <w:r w:rsidR="00490927" w:rsidRPr="00C42831">
        <w:rPr>
          <w:lang w:val="en-US"/>
        </w:rPr>
        <w:t>Partners of the Comp</w:t>
      </w:r>
      <w:r w:rsidR="00490927" w:rsidRPr="00C42831">
        <w:rPr>
          <w:lang w:val="en-US"/>
        </w:rPr>
        <w:t>a</w:t>
      </w:r>
      <w:r w:rsidR="00490927" w:rsidRPr="00C42831">
        <w:rPr>
          <w:lang w:val="en-US"/>
        </w:rPr>
        <w:t>ny</w:t>
      </w:r>
      <w:r w:rsidR="000C70CC" w:rsidRPr="00C42831">
        <w:rPr>
          <w:lang w:val="en-US"/>
        </w:rPr>
        <w:t>”</w:t>
      </w:r>
      <w:r w:rsidRPr="00C42831">
        <w:rPr>
          <w:lang w:val="en-US"/>
        </w:rPr>
        <w:t>);</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Information on congratulations</w:t>
      </w:r>
      <w:r w:rsidRPr="00C42831">
        <w:rPr>
          <w:lang w:val="en-US"/>
        </w:rPr>
        <w:t xml:space="preserve"> (</w:t>
      </w:r>
      <w:r w:rsidR="00490927" w:rsidRPr="00C42831">
        <w:rPr>
          <w:lang w:val="en-US"/>
        </w:rPr>
        <w:t>IS</w:t>
      </w:r>
      <w:r w:rsidRPr="00C42831">
        <w:rPr>
          <w:lang w:val="en-US"/>
        </w:rPr>
        <w:t xml:space="preserve"> MS Outlook);</w:t>
      </w:r>
    </w:p>
    <w:p w:rsidR="005B12CE" w:rsidRPr="00C42831" w:rsidRDefault="005B12CE" w:rsidP="005B12CE">
      <w:pPr>
        <w:pStyle w:val="TXTFUNCSPISOK"/>
        <w:rPr>
          <w:lang w:val="en-US"/>
        </w:rPr>
      </w:pPr>
      <w:r w:rsidRPr="00C42831">
        <w:rPr>
          <w:lang w:val="en-US"/>
        </w:rPr>
        <w:t>–</w:t>
      </w:r>
      <w:r w:rsidRPr="00C42831">
        <w:rPr>
          <w:lang w:val="en-US"/>
        </w:rPr>
        <w:tab/>
      </w:r>
      <w:r w:rsidR="00490927" w:rsidRPr="00C42831">
        <w:rPr>
          <w:lang w:val="en-US"/>
        </w:rPr>
        <w:t xml:space="preserve">Information on congratulations </w:t>
      </w:r>
      <w:r w:rsidRPr="00C42831">
        <w:rPr>
          <w:lang w:val="en-US"/>
        </w:rPr>
        <w:t>(</w:t>
      </w:r>
      <w:r w:rsidR="00490927" w:rsidRPr="00C42831">
        <w:rPr>
          <w:lang w:val="en-US"/>
        </w:rPr>
        <w:t>IS</w:t>
      </w:r>
      <w:r w:rsidRPr="00C42831">
        <w:rPr>
          <w:lang w:val="en-US"/>
        </w:rPr>
        <w:t xml:space="preserve"> </w:t>
      </w:r>
      <w:r w:rsidR="000C70CC" w:rsidRPr="00C42831">
        <w:rPr>
          <w:lang w:val="en-US"/>
        </w:rPr>
        <w:t>“</w:t>
      </w:r>
      <w:r w:rsidR="00490927" w:rsidRPr="00C42831">
        <w:rPr>
          <w:lang w:val="en-US"/>
        </w:rPr>
        <w:t xml:space="preserve">Database </w:t>
      </w:r>
      <w:r w:rsidR="000C70CC" w:rsidRPr="00C42831">
        <w:rPr>
          <w:lang w:val="en-US"/>
        </w:rPr>
        <w:t>“</w:t>
      </w:r>
      <w:r w:rsidR="00490927" w:rsidRPr="00C42831">
        <w:rPr>
          <w:lang w:val="en-US"/>
        </w:rPr>
        <w:t>Partners of the Company</w:t>
      </w:r>
      <w:r w:rsidR="000C70CC" w:rsidRPr="00C42831">
        <w:rPr>
          <w:lang w:val="en-US"/>
        </w:rPr>
        <w:t>”</w:t>
      </w:r>
      <w:r w:rsidR="00490927" w:rsidRPr="00C42831">
        <w:rPr>
          <w:lang w:val="en-US"/>
        </w:rPr>
        <w:t xml:space="preserve">); </w:t>
      </w:r>
    </w:p>
    <w:p w:rsidR="0091484C" w:rsidRPr="00C42831" w:rsidRDefault="0091484C" w:rsidP="00EC5F82">
      <w:pPr>
        <w:pStyle w:val="af"/>
        <w:rPr>
          <w:lang w:val="en-US"/>
        </w:rPr>
      </w:pPr>
      <w:bookmarkStart w:id="52" w:name="_Ref291830585"/>
    </w:p>
    <w:p w:rsidR="00BA2792" w:rsidRPr="00C42831" w:rsidRDefault="00D81B7E" w:rsidP="00EC5F82">
      <w:pPr>
        <w:pStyle w:val="af"/>
        <w:rPr>
          <w:lang w:val="en-US"/>
        </w:rPr>
      </w:pPr>
      <w:r w:rsidRPr="00C42831">
        <w:rPr>
          <w:lang w:val="en-US"/>
        </w:rPr>
        <w:t xml:space="preserve">Attachment No. </w:t>
      </w:r>
      <w:r w:rsidR="003C388E" w:rsidRPr="00C42831">
        <w:rPr>
          <w:lang w:val="en-US"/>
        </w:rPr>
        <w:fldChar w:fldCharType="begin"/>
      </w:r>
      <w:r w:rsidR="003C388E" w:rsidRPr="00C42831">
        <w:rPr>
          <w:lang w:val="en-US"/>
        </w:rPr>
        <w:instrText xml:space="preserve"> SEQ Приложение_№ \* ARABIC </w:instrText>
      </w:r>
      <w:r w:rsidR="003C388E" w:rsidRPr="00C42831">
        <w:rPr>
          <w:lang w:val="en-US"/>
        </w:rPr>
        <w:fldChar w:fldCharType="separate"/>
      </w:r>
      <w:r w:rsidR="003C388E" w:rsidRPr="00C42831">
        <w:rPr>
          <w:lang w:val="en-US"/>
        </w:rPr>
        <w:t>1</w:t>
      </w:r>
      <w:r w:rsidR="003C388E" w:rsidRPr="00C42831">
        <w:rPr>
          <w:lang w:val="en-US"/>
        </w:rPr>
        <w:fldChar w:fldCharType="end"/>
      </w:r>
      <w:bookmarkEnd w:id="52"/>
    </w:p>
    <w:p w:rsidR="0091484C" w:rsidRPr="00C42831" w:rsidRDefault="00D81B7E" w:rsidP="0091484C">
      <w:pPr>
        <w:pStyle w:val="a3"/>
        <w:rPr>
          <w:lang w:val="en-US"/>
        </w:rPr>
      </w:pPr>
      <w:bookmarkStart w:id="53" w:name="_Toc480998791"/>
      <w:r w:rsidRPr="00C42831">
        <w:rPr>
          <w:lang w:val="en-US"/>
        </w:rPr>
        <w:t>Process Execution Diagrams</w:t>
      </w:r>
      <w:bookmarkEnd w:id="53"/>
    </w:p>
    <w:p w:rsidR="005B12CE" w:rsidRPr="00C42831" w:rsidRDefault="00D81B7E" w:rsidP="005B12CE">
      <w:pPr>
        <w:pStyle w:val="af0"/>
        <w:rPr>
          <w:lang w:val="en-US"/>
        </w:rPr>
      </w:pPr>
      <w:bookmarkStart w:id="54" w:name="_Toc173034619"/>
      <w:bookmarkStart w:id="55" w:name="_Toc233099834"/>
      <w:bookmarkStart w:id="56" w:name="_Toc331158556"/>
      <w:r w:rsidRPr="00C42831">
        <w:rPr>
          <w:lang w:val="en-US"/>
        </w:rPr>
        <w:t>In 3 sheets</w:t>
      </w:r>
    </w:p>
    <w:p w:rsidR="005B12CE" w:rsidRPr="00C42831" w:rsidRDefault="005B12CE" w:rsidP="005B12CE">
      <w:pPr>
        <w:pStyle w:val="af0"/>
        <w:rPr>
          <w:lang w:val="en-US"/>
        </w:rPr>
      </w:pPr>
    </w:p>
    <w:p w:rsidR="00D81B7E" w:rsidRPr="00C42831" w:rsidRDefault="00D81B7E" w:rsidP="005B12CE">
      <w:pPr>
        <w:pStyle w:val="af0"/>
        <w:rPr>
          <w:lang w:val="en-US"/>
        </w:rPr>
      </w:pPr>
      <w:r w:rsidRPr="00C42831">
        <w:rPr>
          <w:lang w:val="en-US"/>
        </w:rPr>
        <w:t xml:space="preserve">5.1. Planning the Expense Budget for Congratulations </w:t>
      </w:r>
    </w:p>
    <w:bookmarkStart w:id="57" w:name="_MON_1554650133"/>
    <w:bookmarkEnd w:id="57"/>
    <w:p w:rsidR="005B12CE" w:rsidRPr="00C42831" w:rsidRDefault="0023493D" w:rsidP="005B12CE">
      <w:pPr>
        <w:pStyle w:val="af0"/>
        <w:rPr>
          <w:lang w:val="en-US"/>
        </w:rPr>
      </w:pPr>
      <w:r w:rsidRPr="00C42831">
        <w:rPr>
          <w:lang w:val="en-US"/>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58.25pt" o:ole="">
            <v:imagedata r:id="rId12" o:title=""/>
          </v:shape>
          <o:OLEObject Type="Embed" ProgID="Excel.Sheet.12" ShapeID="_x0000_i1025" DrawAspect="Icon" ObjectID="_1554796760" r:id="rId13"/>
        </w:object>
      </w:r>
    </w:p>
    <w:p w:rsidR="005B12CE" w:rsidRPr="00C42831" w:rsidRDefault="005B12CE" w:rsidP="005B12CE">
      <w:pPr>
        <w:pStyle w:val="af0"/>
        <w:rPr>
          <w:lang w:val="en-US"/>
        </w:rPr>
      </w:pPr>
    </w:p>
    <w:p w:rsidR="005B12CE" w:rsidRPr="00C42831" w:rsidRDefault="005B12CE" w:rsidP="005B12CE">
      <w:pPr>
        <w:pStyle w:val="af0"/>
        <w:rPr>
          <w:lang w:val="en-US"/>
        </w:rPr>
      </w:pPr>
      <w:r w:rsidRPr="00C42831">
        <w:rPr>
          <w:lang w:val="en-US"/>
        </w:rPr>
        <w:t xml:space="preserve">5.2. </w:t>
      </w:r>
      <w:r w:rsidR="00D81B7E" w:rsidRPr="00C42831">
        <w:rPr>
          <w:lang w:val="en-US"/>
        </w:rPr>
        <w:t xml:space="preserve">Organizing congratulations of the Company's employees and representatives of the partners on personal events </w:t>
      </w:r>
    </w:p>
    <w:bookmarkStart w:id="58" w:name="_MON_1554650254"/>
    <w:bookmarkEnd w:id="58"/>
    <w:p w:rsidR="005B12CE" w:rsidRPr="00C42831" w:rsidRDefault="00DA1969" w:rsidP="005B12CE">
      <w:pPr>
        <w:pStyle w:val="af0"/>
        <w:rPr>
          <w:lang w:val="en-US"/>
        </w:rPr>
      </w:pPr>
      <w:r w:rsidRPr="00C42831">
        <w:rPr>
          <w:lang w:val="en-US"/>
        </w:rPr>
        <w:object w:dxaOrig="1814" w:dyaOrig="1174">
          <v:shape id="_x0000_i1026" type="#_x0000_t75" style="width:90.15pt;height:58.25pt" o:ole="">
            <v:imagedata r:id="rId14" o:title=""/>
          </v:shape>
          <o:OLEObject Type="Embed" ProgID="Excel.Sheet.12" ShapeID="_x0000_i1026" DrawAspect="Icon" ObjectID="_1554796761" r:id="rId15"/>
        </w:object>
      </w:r>
    </w:p>
    <w:p w:rsidR="005B12CE" w:rsidRPr="00C42831" w:rsidRDefault="005B12CE" w:rsidP="005B12CE">
      <w:pPr>
        <w:pStyle w:val="af0"/>
        <w:rPr>
          <w:lang w:val="en-US"/>
        </w:rPr>
      </w:pPr>
    </w:p>
    <w:p w:rsidR="005B12CE" w:rsidRPr="00C42831" w:rsidRDefault="005B12CE" w:rsidP="005B12CE">
      <w:pPr>
        <w:pStyle w:val="af0"/>
        <w:rPr>
          <w:lang w:val="en-US"/>
        </w:rPr>
      </w:pPr>
      <w:r w:rsidRPr="00C42831">
        <w:rPr>
          <w:lang w:val="en-US"/>
        </w:rPr>
        <w:t xml:space="preserve">5.3. </w:t>
      </w:r>
      <w:r w:rsidR="00490927" w:rsidRPr="00C42831">
        <w:rPr>
          <w:lang w:val="en-US"/>
        </w:rPr>
        <w:t xml:space="preserve">Organizing congratulations on national and professional holidays </w:t>
      </w:r>
    </w:p>
    <w:bookmarkStart w:id="59" w:name="_MON_1554650336"/>
    <w:bookmarkEnd w:id="59"/>
    <w:p w:rsidR="004D1C98" w:rsidRPr="00C42831" w:rsidRDefault="0023493D" w:rsidP="005B12CE">
      <w:pPr>
        <w:pStyle w:val="af0"/>
        <w:rPr>
          <w:lang w:val="en-US"/>
        </w:rPr>
      </w:pPr>
      <w:r w:rsidRPr="00C42831">
        <w:rPr>
          <w:lang w:val="en-US"/>
        </w:rPr>
        <w:object w:dxaOrig="1814" w:dyaOrig="1174">
          <v:shape id="_x0000_i1027" type="#_x0000_t75" style="width:90.15pt;height:58.25pt" o:ole="">
            <v:imagedata r:id="rId16" o:title=""/>
          </v:shape>
          <o:OLEObject Type="Embed" ProgID="Excel.Sheet.12" ShapeID="_x0000_i1027" DrawAspect="Icon" ObjectID="_1554796762" r:id="rId17"/>
        </w:object>
      </w:r>
    </w:p>
    <w:p w:rsidR="004D1C98" w:rsidRPr="00C42831" w:rsidRDefault="004D1C98" w:rsidP="005B12CE">
      <w:pPr>
        <w:pStyle w:val="af0"/>
        <w:rPr>
          <w:lang w:val="en-US"/>
        </w:rPr>
      </w:pPr>
    </w:p>
    <w:p w:rsidR="004D1C98" w:rsidRPr="00C42831" w:rsidRDefault="004D1C98" w:rsidP="005B12CE">
      <w:pPr>
        <w:pStyle w:val="af0"/>
        <w:rPr>
          <w:lang w:val="en-US"/>
        </w:rPr>
      </w:pPr>
    </w:p>
    <w:p w:rsidR="004D1C98" w:rsidRPr="00C42831" w:rsidRDefault="004D1C98" w:rsidP="005B12CE">
      <w:pPr>
        <w:pStyle w:val="af0"/>
        <w:rPr>
          <w:lang w:val="en-US"/>
        </w:rPr>
      </w:pPr>
    </w:p>
    <w:p w:rsidR="004D1C98" w:rsidRPr="00C42831" w:rsidRDefault="004D1C98" w:rsidP="005B12CE">
      <w:pPr>
        <w:pStyle w:val="af0"/>
        <w:rPr>
          <w:lang w:val="en-US"/>
        </w:rPr>
      </w:pPr>
    </w:p>
    <w:p w:rsidR="00215B32" w:rsidRPr="00C42831" w:rsidRDefault="00BD5ED5" w:rsidP="00EC5F82">
      <w:pPr>
        <w:pStyle w:val="af"/>
        <w:rPr>
          <w:lang w:val="en-US"/>
        </w:rPr>
      </w:pPr>
      <w:bookmarkStart w:id="60" w:name="_Ref291831674"/>
      <w:bookmarkEnd w:id="7"/>
      <w:bookmarkEnd w:id="8"/>
      <w:bookmarkEnd w:id="54"/>
      <w:bookmarkEnd w:id="55"/>
      <w:bookmarkEnd w:id="56"/>
      <w:r w:rsidRPr="00C42831">
        <w:rPr>
          <w:lang w:val="en-US"/>
        </w:rPr>
        <w:t xml:space="preserve">Attachment No. </w:t>
      </w:r>
      <w:r w:rsidR="003C388E" w:rsidRPr="00C42831">
        <w:rPr>
          <w:lang w:val="en-US"/>
        </w:rPr>
        <w:fldChar w:fldCharType="begin"/>
      </w:r>
      <w:r w:rsidR="003C388E" w:rsidRPr="00C42831">
        <w:rPr>
          <w:lang w:val="en-US"/>
        </w:rPr>
        <w:instrText xml:space="preserve"> SEQ Приложение_№ \* ARABIC </w:instrText>
      </w:r>
      <w:r w:rsidR="003C388E" w:rsidRPr="00C42831">
        <w:rPr>
          <w:lang w:val="en-US"/>
        </w:rPr>
        <w:fldChar w:fldCharType="separate"/>
      </w:r>
      <w:r w:rsidR="003C388E" w:rsidRPr="00C42831">
        <w:rPr>
          <w:lang w:val="en-US"/>
        </w:rPr>
        <w:t>2</w:t>
      </w:r>
      <w:r w:rsidR="003C388E" w:rsidRPr="00C42831">
        <w:rPr>
          <w:lang w:val="en-US"/>
        </w:rPr>
        <w:fldChar w:fldCharType="end"/>
      </w:r>
      <w:bookmarkEnd w:id="60"/>
    </w:p>
    <w:p w:rsidR="005B12CE" w:rsidRPr="00C42831" w:rsidRDefault="00BD5ED5" w:rsidP="005B12CE">
      <w:pPr>
        <w:pStyle w:val="a3"/>
        <w:rPr>
          <w:lang w:val="en-US"/>
        </w:rPr>
      </w:pPr>
      <w:bookmarkStart w:id="61" w:name="_Toc480998792"/>
      <w:bookmarkStart w:id="62" w:name="_Toc262555779"/>
      <w:bookmarkStart w:id="63" w:name="_Toc331158557"/>
      <w:r w:rsidRPr="00C42831">
        <w:rPr>
          <w:lang w:val="en-US"/>
        </w:rPr>
        <w:t>Document Templates</w:t>
      </w:r>
      <w:bookmarkEnd w:id="61"/>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101"/>
        <w:gridCol w:w="1984"/>
        <w:gridCol w:w="1608"/>
      </w:tblGrid>
      <w:tr w:rsidR="005B12CE" w:rsidRPr="00C42831" w:rsidTr="005B12CE">
        <w:trPr>
          <w:cantSplit/>
          <w:trHeight w:val="753"/>
          <w:tblHeader/>
          <w:jc w:val="center"/>
        </w:trPr>
        <w:tc>
          <w:tcPr>
            <w:tcW w:w="6101" w:type="dxa"/>
            <w:shd w:val="clear" w:color="auto" w:fill="D9D9D9"/>
            <w:noWrap/>
            <w:vAlign w:val="center"/>
          </w:tcPr>
          <w:p w:rsidR="005B12CE" w:rsidRPr="00C42831" w:rsidRDefault="00BD5ED5" w:rsidP="005B12CE">
            <w:pPr>
              <w:pStyle w:val="120"/>
              <w:rPr>
                <w:lang w:val="en-US"/>
              </w:rPr>
            </w:pPr>
            <w:r w:rsidRPr="00C42831">
              <w:rPr>
                <w:lang w:val="en-US"/>
              </w:rPr>
              <w:t xml:space="preserve">Document name </w:t>
            </w:r>
          </w:p>
        </w:tc>
        <w:tc>
          <w:tcPr>
            <w:tcW w:w="1984" w:type="dxa"/>
            <w:shd w:val="clear" w:color="auto" w:fill="D9D9D9"/>
            <w:noWrap/>
            <w:vAlign w:val="center"/>
          </w:tcPr>
          <w:p w:rsidR="005B12CE" w:rsidRPr="00C42831" w:rsidRDefault="00BD5ED5" w:rsidP="005B12CE">
            <w:pPr>
              <w:pStyle w:val="120"/>
              <w:rPr>
                <w:lang w:val="en-US"/>
              </w:rPr>
            </w:pPr>
            <w:r w:rsidRPr="00C42831">
              <w:rPr>
                <w:lang w:val="en-US"/>
              </w:rPr>
              <w:t>Form No.</w:t>
            </w:r>
          </w:p>
        </w:tc>
        <w:tc>
          <w:tcPr>
            <w:tcW w:w="1376" w:type="dxa"/>
            <w:shd w:val="clear" w:color="auto" w:fill="D9D9D9"/>
            <w:noWrap/>
            <w:vAlign w:val="center"/>
          </w:tcPr>
          <w:p w:rsidR="005B12CE" w:rsidRPr="00C42831" w:rsidRDefault="00BD5ED5" w:rsidP="005B12CE">
            <w:pPr>
              <w:pStyle w:val="120"/>
              <w:rPr>
                <w:lang w:val="en-US"/>
              </w:rPr>
            </w:pPr>
            <w:r w:rsidRPr="00C42831">
              <w:rPr>
                <w:lang w:val="en-US"/>
              </w:rPr>
              <w:t>Template</w:t>
            </w:r>
          </w:p>
        </w:tc>
      </w:tr>
      <w:tr w:rsidR="005B12CE" w:rsidRPr="00C42831" w:rsidTr="005B12CE">
        <w:trPr>
          <w:cantSplit/>
          <w:trHeight w:val="385"/>
          <w:jc w:val="center"/>
        </w:trPr>
        <w:tc>
          <w:tcPr>
            <w:tcW w:w="9461" w:type="dxa"/>
            <w:gridSpan w:val="3"/>
            <w:shd w:val="clear" w:color="auto" w:fill="auto"/>
            <w:noWrap/>
            <w:vAlign w:val="center"/>
          </w:tcPr>
          <w:p w:rsidR="005B12CE" w:rsidRPr="00C42831" w:rsidRDefault="00BD5ED5" w:rsidP="00BD5ED5">
            <w:pPr>
              <w:pStyle w:val="aff1"/>
              <w:rPr>
                <w:lang w:val="en-US"/>
              </w:rPr>
            </w:pPr>
            <w:r w:rsidRPr="00C42831">
              <w:rPr>
                <w:lang w:val="en-US"/>
              </w:rPr>
              <w:t xml:space="preserve">Effected by this standard for the process </w:t>
            </w:r>
          </w:p>
        </w:tc>
      </w:tr>
      <w:tr w:rsidR="005B12CE" w:rsidRPr="00C42831" w:rsidTr="005B12CE">
        <w:trPr>
          <w:cantSplit/>
          <w:trHeight w:val="552"/>
          <w:jc w:val="center"/>
        </w:trPr>
        <w:tc>
          <w:tcPr>
            <w:tcW w:w="6101" w:type="dxa"/>
            <w:shd w:val="clear" w:color="auto" w:fill="auto"/>
            <w:noWrap/>
            <w:vAlign w:val="center"/>
          </w:tcPr>
          <w:p w:rsidR="005B12CE" w:rsidRPr="00C42831" w:rsidRDefault="00BD5ED5" w:rsidP="00BD5ED5">
            <w:pPr>
              <w:pStyle w:val="aff3"/>
              <w:rPr>
                <w:lang w:val="en-US"/>
              </w:rPr>
            </w:pPr>
            <w:r w:rsidRPr="00C42831">
              <w:rPr>
                <w:lang w:val="en-US"/>
              </w:rPr>
              <w:t xml:space="preserve">Request for the purchase/ issue of the gifts/ flowers </w:t>
            </w:r>
            <w:r w:rsidR="005B12CE" w:rsidRPr="00C42831">
              <w:rPr>
                <w:lang w:val="en-US"/>
              </w:rPr>
              <w:t>(</w:t>
            </w:r>
            <w:r w:rsidRPr="00C42831">
              <w:rPr>
                <w:lang w:val="en-US"/>
              </w:rPr>
              <w:t>genera</w:t>
            </w:r>
            <w:r w:rsidRPr="00C42831">
              <w:rPr>
                <w:lang w:val="en-US"/>
              </w:rPr>
              <w:t>t</w:t>
            </w:r>
            <w:r w:rsidRPr="00C42831">
              <w:rPr>
                <w:lang w:val="en-US"/>
              </w:rPr>
              <w:t xml:space="preserve">ed from IS </w:t>
            </w:r>
            <w:r w:rsidR="000C70CC" w:rsidRPr="00C42831">
              <w:rPr>
                <w:lang w:val="en-US"/>
              </w:rPr>
              <w:t>“</w:t>
            </w:r>
            <w:r w:rsidRPr="00C42831">
              <w:rPr>
                <w:lang w:val="en-US"/>
              </w:rPr>
              <w:t xml:space="preserve">Electronic Database </w:t>
            </w:r>
            <w:r w:rsidR="000C70CC" w:rsidRPr="00C42831">
              <w:rPr>
                <w:lang w:val="en-US"/>
              </w:rPr>
              <w:t>“</w:t>
            </w:r>
            <w:r w:rsidRPr="00C42831">
              <w:rPr>
                <w:lang w:val="en-US"/>
              </w:rPr>
              <w:t>Partners of the Company</w:t>
            </w:r>
            <w:r w:rsidR="000C70CC" w:rsidRPr="00C42831">
              <w:rPr>
                <w:lang w:val="en-US"/>
              </w:rPr>
              <w:t>”</w:t>
            </w:r>
            <w:r w:rsidRPr="00C42831">
              <w:rPr>
                <w:lang w:val="en-US"/>
              </w:rPr>
              <w:t xml:space="preserve">) </w:t>
            </w:r>
          </w:p>
        </w:tc>
        <w:tc>
          <w:tcPr>
            <w:tcW w:w="1984" w:type="dxa"/>
            <w:shd w:val="clear" w:color="auto" w:fill="auto"/>
            <w:noWrap/>
            <w:vAlign w:val="center"/>
          </w:tcPr>
          <w:p w:rsidR="005B12CE" w:rsidRPr="00C42831" w:rsidRDefault="00BD5ED5" w:rsidP="00BD5ED5">
            <w:pPr>
              <w:pStyle w:val="aff3"/>
              <w:rPr>
                <w:lang w:val="en-US"/>
              </w:rPr>
            </w:pPr>
            <w:r w:rsidRPr="00C42831">
              <w:rPr>
                <w:lang w:val="en-US"/>
              </w:rPr>
              <w:t xml:space="preserve">SR </w:t>
            </w:r>
            <w:r w:rsidR="005B12CE" w:rsidRPr="00C42831">
              <w:rPr>
                <w:lang w:val="en-US"/>
              </w:rPr>
              <w:t>93-</w:t>
            </w:r>
            <w:r w:rsidRPr="00C42831">
              <w:rPr>
                <w:lang w:val="en-US"/>
              </w:rPr>
              <w:t>P</w:t>
            </w:r>
            <w:r w:rsidR="005B12CE" w:rsidRPr="00C42831">
              <w:rPr>
                <w:lang w:val="en-US"/>
              </w:rPr>
              <w:t>07/01</w:t>
            </w:r>
          </w:p>
        </w:tc>
        <w:tc>
          <w:tcPr>
            <w:tcW w:w="1376" w:type="dxa"/>
            <w:shd w:val="clear" w:color="auto" w:fill="auto"/>
            <w:noWrap/>
            <w:vAlign w:val="center"/>
          </w:tcPr>
          <w:p w:rsidR="005B12CE" w:rsidRPr="00C42831" w:rsidRDefault="00E00511" w:rsidP="005B12CE">
            <w:pPr>
              <w:pStyle w:val="aff3"/>
              <w:rPr>
                <w:lang w:val="en-US"/>
              </w:rPr>
            </w:pPr>
            <w:r>
              <w:rPr>
                <w:lang w:val="en-US"/>
              </w:rPr>
              <w:object w:dxaOrig="1551" w:dyaOrig="1004">
                <v:shape id="_x0000_i1029" type="#_x0000_t75" style="width:77.65pt;height:50.1pt" o:ole="">
                  <v:imagedata r:id="rId18" o:title=""/>
                </v:shape>
                <o:OLEObject Type="Link" ProgID="Excel.Sheet.12" ShapeID="_x0000_i1029" DrawAspect="Icon" r:id="rId19" UpdateMode="Always">
                  <o:LinkType>EnhancedMetaFile</o:LinkType>
                  <o:LockedField>false</o:LockedField>
                  <o:FieldCodes>\f 0</o:FieldCodes>
                </o:OLEObject>
              </w:object>
            </w:r>
          </w:p>
        </w:tc>
      </w:tr>
      <w:bookmarkEnd w:id="62"/>
      <w:bookmarkEnd w:id="63"/>
    </w:tbl>
    <w:p w:rsidR="0091484C" w:rsidRPr="00C42831" w:rsidRDefault="0091484C" w:rsidP="0091484C">
      <w:pPr>
        <w:pStyle w:val="af"/>
        <w:rPr>
          <w:lang w:val="en-US"/>
        </w:rPr>
      </w:pPr>
    </w:p>
    <w:p w:rsidR="005B12CE" w:rsidRPr="00C42831" w:rsidRDefault="0091484C" w:rsidP="0091484C">
      <w:pPr>
        <w:pStyle w:val="af"/>
        <w:rPr>
          <w:lang w:val="en-US"/>
        </w:rPr>
      </w:pPr>
      <w:bookmarkStart w:id="64" w:name="_GoBack"/>
      <w:bookmarkEnd w:id="64"/>
      <w:r w:rsidRPr="00C42831">
        <w:rPr>
          <w:lang w:val="en-US"/>
        </w:rPr>
        <w:br w:type="page"/>
      </w:r>
      <w:r w:rsidR="00BD5ED5" w:rsidRPr="00C42831">
        <w:rPr>
          <w:lang w:val="en-US"/>
        </w:rPr>
        <w:lastRenderedPageBreak/>
        <w:t>Attachment No.</w:t>
      </w:r>
      <w:r w:rsidR="005B12CE" w:rsidRPr="00C42831">
        <w:rPr>
          <w:lang w:val="en-US"/>
        </w:rPr>
        <w:t xml:space="preserve"> 3</w:t>
      </w:r>
    </w:p>
    <w:p w:rsidR="005B12CE" w:rsidRPr="00C42831" w:rsidRDefault="00BD5ED5" w:rsidP="005B12CE">
      <w:pPr>
        <w:pStyle w:val="a3"/>
        <w:rPr>
          <w:lang w:val="en-US"/>
        </w:rPr>
      </w:pPr>
      <w:bookmarkStart w:id="65" w:name="_Toc480998793"/>
      <w:r w:rsidRPr="00C42831">
        <w:rPr>
          <w:lang w:val="en-US"/>
        </w:rPr>
        <w:t>Matrix of Congratulations on behalf of the Company</w:t>
      </w:r>
      <w:bookmarkEnd w:id="65"/>
      <w:r w:rsidRPr="00C42831">
        <w:rPr>
          <w:lang w:val="en-US"/>
        </w:rPr>
        <w:t xml:space="preserve"> </w:t>
      </w:r>
    </w:p>
    <w:bookmarkStart w:id="66" w:name="_MON_1554636327"/>
    <w:bookmarkEnd w:id="66"/>
    <w:p w:rsidR="005B12CE" w:rsidRPr="00C42831" w:rsidRDefault="0023493D" w:rsidP="005B12CE">
      <w:pPr>
        <w:pStyle w:val="af0"/>
        <w:rPr>
          <w:lang w:val="en-US"/>
        </w:rPr>
      </w:pPr>
      <w:r w:rsidRPr="00C42831">
        <w:rPr>
          <w:lang w:val="en-US"/>
        </w:rPr>
        <w:object w:dxaOrig="1814" w:dyaOrig="1174">
          <v:shape id="_x0000_i1028" type="#_x0000_t75" style="width:90.15pt;height:58.25pt" o:ole="">
            <v:imagedata r:id="rId20" o:title=""/>
          </v:shape>
          <o:OLEObject Type="Embed" ProgID="Excel.Sheet.8" ShapeID="_x0000_i1028" DrawAspect="Icon" ObjectID="_1554796763" r:id="rId21"/>
        </w:object>
      </w:r>
    </w:p>
    <w:p w:rsidR="008A7F15" w:rsidRPr="00C42831" w:rsidRDefault="008A7F15" w:rsidP="00841977">
      <w:pPr>
        <w:pStyle w:val="aff6"/>
        <w:rPr>
          <w:lang w:val="en-US"/>
        </w:rPr>
      </w:pPr>
    </w:p>
    <w:sectPr w:rsidR="008A7F15" w:rsidRPr="00C42831" w:rsidSect="00711E80">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567" w:footer="567"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9A" w:rsidRDefault="0072049A">
      <w:r>
        <w:separator/>
      </w:r>
    </w:p>
  </w:endnote>
  <w:endnote w:type="continuationSeparator" w:id="0">
    <w:p w:rsidR="0072049A" w:rsidRDefault="0072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charset w:val="CC"/>
    <w:family w:val="auto"/>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7" w:rsidRDefault="00244FA7">
    <w:pP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7" w:rsidRPr="00DA1C19" w:rsidRDefault="00244FA7" w:rsidP="00CD0063">
    <w:pPr>
      <w:pStyle w:val="afa"/>
    </w:pPr>
    <w:proofErr w:type="spellStart"/>
    <w:r>
      <w:t>Exec</w:t>
    </w:r>
    <w:proofErr w:type="spellEnd"/>
    <w:r>
      <w:t xml:space="preserve">. </w:t>
    </w:r>
    <w:proofErr w:type="spellStart"/>
    <w:r>
      <w:t>By</w:t>
    </w:r>
    <w:proofErr w:type="spellEnd"/>
    <w:r>
      <w:t xml:space="preserve"> </w:t>
    </w:r>
    <w:proofErr w:type="spellStart"/>
    <w:r>
      <w:t>V.Yu</w:t>
    </w:r>
    <w:proofErr w:type="spellEnd"/>
    <w:r>
      <w:t xml:space="preserve">. </w:t>
    </w:r>
    <w:proofErr w:type="spellStart"/>
    <w:r>
      <w:t>Shihakov</w:t>
    </w:r>
    <w:proofErr w:type="spellEnd"/>
    <w:r>
      <w:t xml:space="preserve">. </w:t>
    </w:r>
    <w:proofErr w:type="spellStart"/>
    <w:r>
      <w:t>Tel</w:t>
    </w:r>
    <w:proofErr w:type="spellEnd"/>
    <w:r>
      <w:t>. 30-04</w:t>
    </w:r>
    <w:r>
      <w:tab/>
    </w:r>
    <w:r w:rsidRPr="005451A1">
      <w:rPr>
        <w:rStyle w:val="afff0"/>
      </w:rPr>
      <w:fldChar w:fldCharType="begin"/>
    </w:r>
    <w:r w:rsidRPr="005451A1">
      <w:rPr>
        <w:rStyle w:val="afff0"/>
      </w:rPr>
      <w:instrText xml:space="preserve"> PAGE </w:instrText>
    </w:r>
    <w:r w:rsidRPr="005451A1">
      <w:rPr>
        <w:rStyle w:val="afff0"/>
      </w:rPr>
      <w:fldChar w:fldCharType="separate"/>
    </w:r>
    <w:r w:rsidR="00E00511">
      <w:rPr>
        <w:rStyle w:val="afff0"/>
        <w:noProof/>
      </w:rPr>
      <w:t>20</w:t>
    </w:r>
    <w:r w:rsidRPr="005451A1">
      <w:rPr>
        <w:rStyle w:val="afff0"/>
      </w:rPr>
      <w:fldChar w:fldCharType="end"/>
    </w:r>
    <w:r w:rsidRPr="005451A1">
      <w:rPr>
        <w:rStyle w:val="afff0"/>
      </w:rPr>
      <w:t>/</w:t>
    </w:r>
    <w:r w:rsidRPr="005451A1">
      <w:rPr>
        <w:rStyle w:val="afff0"/>
      </w:rPr>
      <w:fldChar w:fldCharType="begin"/>
    </w:r>
    <w:r w:rsidRPr="005451A1">
      <w:rPr>
        <w:rStyle w:val="afff0"/>
      </w:rPr>
      <w:instrText xml:space="preserve"> NUMPAGES </w:instrText>
    </w:r>
    <w:r w:rsidRPr="005451A1">
      <w:rPr>
        <w:rStyle w:val="afff0"/>
      </w:rPr>
      <w:fldChar w:fldCharType="separate"/>
    </w:r>
    <w:r w:rsidR="00E00511">
      <w:rPr>
        <w:rStyle w:val="afff0"/>
        <w:noProof/>
      </w:rPr>
      <w:t>21</w:t>
    </w:r>
    <w:r w:rsidRPr="005451A1">
      <w:rPr>
        <w:rStyle w:val="afff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7" w:rsidRDefault="00244FA7">
    <w:pP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9A" w:rsidRDefault="0072049A" w:rsidP="0095055A">
      <w:pPr>
        <w:pStyle w:val="afb"/>
      </w:pPr>
      <w:r>
        <w:separator/>
      </w:r>
    </w:p>
  </w:footnote>
  <w:footnote w:type="continuationSeparator" w:id="0">
    <w:p w:rsidR="0072049A" w:rsidRDefault="0072049A" w:rsidP="0095055A">
      <w:pPr>
        <w:pStyle w:val="afb"/>
      </w:pPr>
      <w:r>
        <w:continuationSeparator/>
      </w:r>
    </w:p>
  </w:footnote>
  <w:footnote w:type="continuationNotice" w:id="1">
    <w:p w:rsidR="0072049A" w:rsidRDefault="0072049A" w:rsidP="0095055A">
      <w:pPr>
        <w:pStyle w:val="afb"/>
      </w:pPr>
    </w:p>
  </w:footnote>
  <w:footnote w:id="2">
    <w:p w:rsidR="00244FA7" w:rsidRPr="000C70CC" w:rsidRDefault="00244FA7" w:rsidP="00FD192E">
      <w:pPr>
        <w:pStyle w:val="a7"/>
        <w:rPr>
          <w:lang w:val="en-GB"/>
        </w:rPr>
      </w:pPr>
      <w:r>
        <w:rPr>
          <w:rStyle w:val="a6"/>
        </w:rPr>
        <w:footnoteRef/>
      </w:r>
      <w:r>
        <w:t xml:space="preserve"> </w:t>
      </w:r>
      <w:r w:rsidRPr="000C70CC">
        <w:rPr>
          <w:lang w:val="en-GB"/>
        </w:rPr>
        <w:t>The cost of the gift for VIP – partners congratulated by the General Director of the Company may exceed this limit.</w:t>
      </w:r>
    </w:p>
  </w:footnote>
  <w:footnote w:id="3">
    <w:p w:rsidR="00244FA7" w:rsidRDefault="00244FA7" w:rsidP="00FD192E">
      <w:pPr>
        <w:pStyle w:val="a7"/>
      </w:pPr>
      <w:r w:rsidRPr="000C70CC">
        <w:rPr>
          <w:rStyle w:val="a6"/>
          <w:lang w:val="en-GB"/>
        </w:rPr>
        <w:footnoteRef/>
      </w:r>
      <w:r w:rsidRPr="000C70CC">
        <w:rPr>
          <w:lang w:val="en-GB"/>
        </w:rPr>
        <w:t xml:space="preserve"> Not only shall the level of the occupied position, but also the extent of the Company’s interest in this partner govern the definition of the category of the partner.</w:t>
      </w:r>
    </w:p>
  </w:footnote>
  <w:footnote w:id="4">
    <w:p w:rsidR="00244FA7" w:rsidRDefault="00244FA7" w:rsidP="006E54FE">
      <w:pPr>
        <w:pStyle w:val="a7"/>
      </w:pPr>
      <w:r>
        <w:rPr>
          <w:rStyle w:val="a6"/>
        </w:rPr>
        <w:footnoteRef/>
      </w:r>
      <w:r>
        <w:t xml:space="preserve"> </w:t>
      </w:r>
      <w:r w:rsidRPr="000C70CC">
        <w:rPr>
          <w:lang w:val="en-GB"/>
        </w:rPr>
        <w:t xml:space="preserve">The occasion for the gift to the Head of the enterprises of OJSC </w:t>
      </w:r>
      <w:r>
        <w:rPr>
          <w:lang w:val="en-GB"/>
        </w:rPr>
        <w:t>“</w:t>
      </w:r>
      <w:r w:rsidRPr="000C70CC">
        <w:rPr>
          <w:lang w:val="en-GB"/>
        </w:rPr>
        <w:t>SIBUR Holding</w:t>
      </w:r>
      <w:r>
        <w:t>”</w:t>
      </w:r>
      <w:r w:rsidRPr="000C70CC">
        <w:rPr>
          <w:lang w:val="en-GB"/>
        </w:rPr>
        <w:t xml:space="preserve"> are birthdays, anniversary of the enterprise.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7" w:rsidRDefault="00244FA7">
    <w:p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65"/>
      <w:gridCol w:w="1843"/>
      <w:gridCol w:w="3919"/>
    </w:tblGrid>
    <w:tr w:rsidR="00244FA7" w:rsidRPr="0025084F" w:rsidTr="0032738E">
      <w:tc>
        <w:tcPr>
          <w:tcW w:w="4065" w:type="dxa"/>
          <w:shd w:val="clear" w:color="auto" w:fill="auto"/>
        </w:tcPr>
        <w:p w:rsidR="00244FA7" w:rsidRPr="0025084F" w:rsidRDefault="00244FA7" w:rsidP="0032738E">
          <w:pPr>
            <w:pStyle w:val="af2"/>
            <w:rPr>
              <w:lang w:val="en-GB"/>
            </w:rPr>
          </w:pPr>
          <w:r>
            <w:t>«</w:t>
          </w:r>
          <w:r w:rsidRPr="0025084F">
            <w:rPr>
              <w:lang w:val="en-GB"/>
            </w:rPr>
            <w:t>SIBUR» LLC</w:t>
          </w:r>
        </w:p>
      </w:tc>
      <w:tc>
        <w:tcPr>
          <w:tcW w:w="1843" w:type="dxa"/>
          <w:shd w:val="clear" w:color="auto" w:fill="auto"/>
        </w:tcPr>
        <w:p w:rsidR="00244FA7" w:rsidRPr="0025084F" w:rsidRDefault="00244FA7" w:rsidP="0032738E">
          <w:pPr>
            <w:pStyle w:val="af9"/>
            <w:rPr>
              <w:lang w:val="en-GB"/>
            </w:rPr>
          </w:pPr>
          <w:r w:rsidRPr="0025084F">
            <w:rPr>
              <w:lang w:val="en-GB"/>
            </w:rPr>
            <w:t>Process Manager</w:t>
          </w:r>
        </w:p>
      </w:tc>
      <w:tc>
        <w:tcPr>
          <w:tcW w:w="3919" w:type="dxa"/>
          <w:shd w:val="clear" w:color="auto" w:fill="auto"/>
        </w:tcPr>
        <w:p w:rsidR="00244FA7" w:rsidRPr="0025084F" w:rsidRDefault="00244FA7" w:rsidP="0032738E">
          <w:pPr>
            <w:pStyle w:val="af2"/>
            <w:rPr>
              <w:lang w:val="en-GB"/>
            </w:rPr>
          </w:pPr>
          <w:r w:rsidRPr="0025084F">
            <w:rPr>
              <w:lang w:val="en-GB"/>
            </w:rPr>
            <w:t>Director, Ensuring Operation of the Exec</w:t>
          </w:r>
          <w:r w:rsidRPr="0025084F">
            <w:rPr>
              <w:lang w:val="en-GB"/>
            </w:rPr>
            <w:t>u</w:t>
          </w:r>
          <w:r w:rsidRPr="0025084F">
            <w:rPr>
              <w:lang w:val="en-GB"/>
            </w:rPr>
            <w:t>tive Governance</w:t>
          </w:r>
        </w:p>
      </w:tc>
    </w:tr>
    <w:tr w:rsidR="00244FA7" w:rsidRPr="0025084F" w:rsidTr="0032738E">
      <w:trPr>
        <w:trHeight w:val="353"/>
      </w:trPr>
      <w:tc>
        <w:tcPr>
          <w:tcW w:w="4065" w:type="dxa"/>
          <w:shd w:val="clear" w:color="auto" w:fill="auto"/>
        </w:tcPr>
        <w:p w:rsidR="00244FA7" w:rsidRPr="0025084F" w:rsidRDefault="00244FA7" w:rsidP="0032738E">
          <w:pPr>
            <w:pStyle w:val="af2"/>
            <w:rPr>
              <w:lang w:val="en-GB"/>
            </w:rPr>
          </w:pPr>
          <w:r w:rsidRPr="0025084F">
            <w:rPr>
              <w:lang w:val="en-GB"/>
            </w:rPr>
            <w:t>Congratulation Procedure</w:t>
          </w:r>
        </w:p>
      </w:tc>
      <w:tc>
        <w:tcPr>
          <w:tcW w:w="1843" w:type="dxa"/>
          <w:shd w:val="clear" w:color="auto" w:fill="auto"/>
        </w:tcPr>
        <w:p w:rsidR="00244FA7" w:rsidRPr="0025084F" w:rsidRDefault="00244FA7" w:rsidP="0032738E">
          <w:pPr>
            <w:pStyle w:val="af9"/>
            <w:rPr>
              <w:lang w:val="en-GB"/>
            </w:rPr>
          </w:pPr>
          <w:r w:rsidRPr="0025084F">
            <w:rPr>
              <w:lang w:val="en-GB"/>
            </w:rPr>
            <w:t>Standard code</w:t>
          </w:r>
        </w:p>
        <w:p w:rsidR="00244FA7" w:rsidRPr="0025084F" w:rsidRDefault="00244FA7" w:rsidP="0032738E">
          <w:pPr>
            <w:pStyle w:val="af9"/>
            <w:rPr>
              <w:lang w:val="en-GB"/>
            </w:rPr>
          </w:pPr>
          <w:r w:rsidRPr="0025084F">
            <w:rPr>
              <w:lang w:val="en-GB"/>
            </w:rPr>
            <w:t>Edition</w:t>
          </w:r>
        </w:p>
      </w:tc>
      <w:tc>
        <w:tcPr>
          <w:tcW w:w="3919" w:type="dxa"/>
          <w:shd w:val="clear" w:color="auto" w:fill="auto"/>
        </w:tcPr>
        <w:p w:rsidR="00244FA7" w:rsidRPr="0025084F" w:rsidRDefault="00244FA7" w:rsidP="0032738E">
          <w:pPr>
            <w:pStyle w:val="af2"/>
            <w:rPr>
              <w:lang w:val="en-GB"/>
            </w:rPr>
          </w:pPr>
          <w:r w:rsidRPr="0025084F">
            <w:rPr>
              <w:lang w:val="en-GB"/>
            </w:rPr>
            <w:t>SIBUR 93-P07</w:t>
          </w:r>
        </w:p>
        <w:p w:rsidR="00244FA7" w:rsidRPr="0025084F" w:rsidRDefault="00244FA7" w:rsidP="0032738E">
          <w:pPr>
            <w:pStyle w:val="af2"/>
            <w:rPr>
              <w:lang w:val="en-GB"/>
            </w:rPr>
          </w:pPr>
          <w:r w:rsidRPr="0025084F">
            <w:rPr>
              <w:lang w:val="en-GB"/>
            </w:rPr>
            <w:t>1.2</w:t>
          </w:r>
        </w:p>
      </w:tc>
    </w:tr>
  </w:tbl>
  <w:p w:rsidR="00244FA7" w:rsidRPr="00DA1C19" w:rsidRDefault="00244FA7" w:rsidP="005451A1">
    <w:pPr>
      <w:pStyle w:val="af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7" w:rsidRDefault="00244FA7">
    <w:pP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D07DE4"/>
    <w:lvl w:ilvl="0">
      <w:start w:val="1"/>
      <w:numFmt w:val="decimal"/>
      <w:lvlText w:val="%1."/>
      <w:lvlJc w:val="left"/>
      <w:pPr>
        <w:tabs>
          <w:tab w:val="num" w:pos="1492"/>
        </w:tabs>
        <w:ind w:left="1492" w:hanging="360"/>
      </w:pPr>
    </w:lvl>
  </w:abstractNum>
  <w:abstractNum w:abstractNumId="1">
    <w:nsid w:val="FFFFFF7D"/>
    <w:multiLevelType w:val="singleLevel"/>
    <w:tmpl w:val="3FFC1998"/>
    <w:lvl w:ilvl="0">
      <w:start w:val="1"/>
      <w:numFmt w:val="decimal"/>
      <w:lvlText w:val="%1."/>
      <w:lvlJc w:val="left"/>
      <w:pPr>
        <w:tabs>
          <w:tab w:val="num" w:pos="1209"/>
        </w:tabs>
        <w:ind w:left="1209" w:hanging="360"/>
      </w:pPr>
    </w:lvl>
  </w:abstractNum>
  <w:abstractNum w:abstractNumId="2">
    <w:nsid w:val="FFFFFF7E"/>
    <w:multiLevelType w:val="singleLevel"/>
    <w:tmpl w:val="82C420C4"/>
    <w:lvl w:ilvl="0">
      <w:start w:val="1"/>
      <w:numFmt w:val="decimal"/>
      <w:lvlText w:val="%1."/>
      <w:lvlJc w:val="left"/>
      <w:pPr>
        <w:tabs>
          <w:tab w:val="num" w:pos="926"/>
        </w:tabs>
        <w:ind w:left="926" w:hanging="360"/>
      </w:pPr>
    </w:lvl>
  </w:abstractNum>
  <w:abstractNum w:abstractNumId="3">
    <w:nsid w:val="FFFFFF7F"/>
    <w:multiLevelType w:val="singleLevel"/>
    <w:tmpl w:val="9E34CD02"/>
    <w:lvl w:ilvl="0">
      <w:start w:val="1"/>
      <w:numFmt w:val="decimal"/>
      <w:lvlText w:val="%1."/>
      <w:lvlJc w:val="left"/>
      <w:pPr>
        <w:tabs>
          <w:tab w:val="num" w:pos="643"/>
        </w:tabs>
        <w:ind w:left="643" w:hanging="360"/>
      </w:pPr>
    </w:lvl>
  </w:abstractNum>
  <w:abstractNum w:abstractNumId="4">
    <w:nsid w:val="FFFFFF80"/>
    <w:multiLevelType w:val="singleLevel"/>
    <w:tmpl w:val="F5DE00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C8DA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DAEC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FEFA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7E280C"/>
    <w:lvl w:ilvl="0">
      <w:start w:val="1"/>
      <w:numFmt w:val="decimal"/>
      <w:lvlText w:val="%1."/>
      <w:lvlJc w:val="left"/>
      <w:pPr>
        <w:tabs>
          <w:tab w:val="num" w:pos="360"/>
        </w:tabs>
        <w:ind w:left="360" w:hanging="360"/>
      </w:pPr>
    </w:lvl>
  </w:abstractNum>
  <w:abstractNum w:abstractNumId="9">
    <w:nsid w:val="FFFFFF89"/>
    <w:multiLevelType w:val="singleLevel"/>
    <w:tmpl w:val="71AC4F44"/>
    <w:lvl w:ilvl="0">
      <w:start w:val="1"/>
      <w:numFmt w:val="bullet"/>
      <w:lvlText w:val=""/>
      <w:lvlJc w:val="left"/>
      <w:pPr>
        <w:tabs>
          <w:tab w:val="num" w:pos="360"/>
        </w:tabs>
        <w:ind w:left="360" w:hanging="360"/>
      </w:pPr>
      <w:rPr>
        <w:rFonts w:ascii="Symbol" w:hAnsi="Symbol" w:hint="default"/>
      </w:rPr>
    </w:lvl>
  </w:abstractNum>
  <w:abstractNum w:abstractNumId="10">
    <w:nsid w:val="03324080"/>
    <w:multiLevelType w:val="hybridMultilevel"/>
    <w:tmpl w:val="9642F894"/>
    <w:lvl w:ilvl="0" w:tplc="36085CCA">
      <w:start w:val="1"/>
      <w:numFmt w:val="bullet"/>
      <w:pStyle w:val="1"/>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F10FF2"/>
    <w:multiLevelType w:val="hybridMultilevel"/>
    <w:tmpl w:val="F07449A4"/>
    <w:lvl w:ilvl="0" w:tplc="2FEA959C">
      <w:start w:val="1"/>
      <w:numFmt w:val="decimal"/>
      <w:pStyle w:val="2"/>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2">
    <w:nsid w:val="075861B8"/>
    <w:multiLevelType w:val="multilevel"/>
    <w:tmpl w:val="4F12CA2E"/>
    <w:lvl w:ilvl="0">
      <w:start w:val="1"/>
      <w:numFmt w:val="lowerLetter"/>
      <w:lvlText w:val="%1."/>
      <w:lvlJc w:val="left"/>
      <w:pPr>
        <w:ind w:left="1069" w:hanging="360"/>
      </w:pPr>
      <w:rPr>
        <w:rFonts w:hint="default"/>
        <w:b w:val="0"/>
        <w:i w:val="0"/>
        <w:color w:val="auto"/>
        <w:sz w:val="24"/>
      </w:rPr>
    </w:lvl>
    <w:lvl w:ilvl="1">
      <w:start w:val="1"/>
      <w:numFmt w:val="bullet"/>
      <w:lvlRestart w:val="0"/>
      <w:lvlText w:val=""/>
      <w:lvlJc w:val="left"/>
      <w:pPr>
        <w:tabs>
          <w:tab w:val="num" w:pos="1559"/>
        </w:tabs>
        <w:ind w:left="1559" w:hanging="425"/>
      </w:pPr>
      <w:rPr>
        <w:rFonts w:ascii="Symbol" w:hAnsi="Symbol" w:hint="default"/>
        <w:b w:val="0"/>
        <w:i w:val="0"/>
        <w:color w:val="auto"/>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13">
    <w:nsid w:val="07D35BE4"/>
    <w:multiLevelType w:val="multilevel"/>
    <w:tmpl w:val="0EB80722"/>
    <w:lvl w:ilvl="0">
      <w:start w:val="1"/>
      <w:numFmt w:val="russianLower"/>
      <w:lvlText w:val="%1)"/>
      <w:lvlJc w:val="left"/>
      <w:pPr>
        <w:tabs>
          <w:tab w:val="num" w:pos="709"/>
        </w:tabs>
        <w:ind w:left="709" w:hanging="425"/>
      </w:pPr>
      <w:rPr>
        <w:rFonts w:ascii="Times New Roman" w:hAnsi="Times New Roman" w:hint="default"/>
        <w:b w:val="0"/>
        <w:i w:val="0"/>
      </w:rPr>
    </w:lvl>
    <w:lvl w:ilvl="1">
      <w:start w:val="1"/>
      <w:numFmt w:val="decimal"/>
      <w:lvlRestart w:val="0"/>
      <w:lvlText w:val="%2)"/>
      <w:lvlJc w:val="left"/>
      <w:pPr>
        <w:tabs>
          <w:tab w:val="num" w:pos="992"/>
        </w:tabs>
        <w:ind w:left="992" w:hanging="425"/>
      </w:pPr>
      <w:rPr>
        <w:rFonts w:hint="default"/>
        <w:b w:val="0"/>
        <w:i/>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14">
    <w:nsid w:val="095F203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0EC00128"/>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0F457031"/>
    <w:multiLevelType w:val="multilevel"/>
    <w:tmpl w:val="66AC2D5E"/>
    <w:lvl w:ilvl="0">
      <w:start w:val="1"/>
      <w:numFmt w:val="bullet"/>
      <w:lvlText w:val=""/>
      <w:lvlJc w:val="left"/>
      <w:pPr>
        <w:tabs>
          <w:tab w:val="num" w:pos="709"/>
        </w:tabs>
        <w:ind w:left="709" w:hanging="425"/>
      </w:pPr>
      <w:rPr>
        <w:rFonts w:ascii="Symbol" w:hAnsi="Symbol" w:hint="default"/>
        <w:b w:val="0"/>
        <w:i w:val="0"/>
        <w:color w:val="auto"/>
      </w:rPr>
    </w:lvl>
    <w:lvl w:ilvl="1">
      <w:start w:val="1"/>
      <w:numFmt w:val="bullet"/>
      <w:lvlRestart w:val="0"/>
      <w:lvlText w:val=""/>
      <w:lvlJc w:val="left"/>
      <w:pPr>
        <w:tabs>
          <w:tab w:val="num" w:pos="992"/>
        </w:tabs>
        <w:ind w:left="992" w:hanging="425"/>
      </w:pPr>
      <w:rPr>
        <w:rFonts w:ascii="Symbol" w:hAnsi="Symbol" w:hint="default"/>
        <w:b w:val="0"/>
        <w:i/>
        <w:color w:val="auto"/>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17">
    <w:nsid w:val="180E7CF4"/>
    <w:multiLevelType w:val="multilevel"/>
    <w:tmpl w:val="E07C9E22"/>
    <w:lvl w:ilvl="0">
      <w:start w:val="1"/>
      <w:numFmt w:val="bullet"/>
      <w:lvlText w:val=""/>
      <w:lvlJc w:val="left"/>
      <w:pPr>
        <w:tabs>
          <w:tab w:val="num" w:pos="709"/>
        </w:tabs>
        <w:ind w:left="709" w:hanging="425"/>
      </w:pPr>
      <w:rPr>
        <w:rFonts w:ascii="Symbol" w:hAnsi="Symbol" w:hint="default"/>
        <w:b w:val="0"/>
        <w:i/>
        <w:color w:val="auto"/>
      </w:rPr>
    </w:lvl>
    <w:lvl w:ilvl="1">
      <w:start w:val="1"/>
      <w:numFmt w:val="bullet"/>
      <w:lvlRestart w:val="0"/>
      <w:lvlText w:val=""/>
      <w:lvlJc w:val="left"/>
      <w:pPr>
        <w:tabs>
          <w:tab w:val="num" w:pos="992"/>
        </w:tabs>
        <w:ind w:left="992" w:hanging="425"/>
      </w:pPr>
      <w:rPr>
        <w:rFonts w:ascii="Symbol" w:hAnsi="Symbol" w:hint="default"/>
        <w:b w:val="0"/>
        <w:i/>
        <w:color w:val="auto"/>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18">
    <w:nsid w:val="1BE9781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D4A54D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6E1372A"/>
    <w:multiLevelType w:val="multilevel"/>
    <w:tmpl w:val="7F123608"/>
    <w:lvl w:ilvl="0">
      <w:start w:val="1"/>
      <w:numFmt w:val="decimal"/>
      <w:lvlText w:val="%1."/>
      <w:lvlJc w:val="left"/>
      <w:pPr>
        <w:tabs>
          <w:tab w:val="num" w:pos="1134"/>
        </w:tabs>
        <w:ind w:left="1134" w:hanging="425"/>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tabs>
          <w:tab w:val="num" w:pos="1418"/>
        </w:tabs>
        <w:ind w:left="0" w:firstLine="709"/>
      </w:pPr>
      <w:rPr>
        <w:rFonts w:hint="default"/>
      </w:rPr>
    </w:lvl>
    <w:lvl w:ilvl="3">
      <w:start w:val="1"/>
      <w:numFmt w:val="decimal"/>
      <w:lvlText w:val="%1.%2.%3.%4"/>
      <w:lvlJc w:val="left"/>
      <w:pPr>
        <w:tabs>
          <w:tab w:val="num" w:pos="1559"/>
        </w:tabs>
        <w:ind w:left="0" w:firstLine="709"/>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21">
    <w:nsid w:val="27F92DDE"/>
    <w:multiLevelType w:val="multilevel"/>
    <w:tmpl w:val="39F26E2A"/>
    <w:lvl w:ilvl="0">
      <w:start w:val="1"/>
      <w:numFmt w:val="bullet"/>
      <w:lvlText w:val=""/>
      <w:lvlJc w:val="left"/>
      <w:pPr>
        <w:tabs>
          <w:tab w:val="num" w:pos="709"/>
        </w:tabs>
        <w:ind w:left="709" w:hanging="425"/>
      </w:pPr>
      <w:rPr>
        <w:rFonts w:ascii="Wingdings" w:hAnsi="Wingdings" w:hint="default"/>
        <w:b w:val="0"/>
        <w:i w:val="0"/>
        <w:color w:val="auto"/>
        <w:sz w:val="16"/>
      </w:rPr>
    </w:lvl>
    <w:lvl w:ilvl="1">
      <w:start w:val="1"/>
      <w:numFmt w:val="bullet"/>
      <w:lvlRestart w:val="0"/>
      <w:lvlText w:val=""/>
      <w:lvlJc w:val="left"/>
      <w:pPr>
        <w:tabs>
          <w:tab w:val="num" w:pos="992"/>
        </w:tabs>
        <w:ind w:left="992" w:hanging="425"/>
      </w:pPr>
      <w:rPr>
        <w:rFonts w:ascii="Symbol" w:hAnsi="Symbol" w:hint="default"/>
        <w:b w:val="0"/>
        <w:i w:val="0"/>
        <w:color w:val="auto"/>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22">
    <w:nsid w:val="291248AB"/>
    <w:multiLevelType w:val="hybridMultilevel"/>
    <w:tmpl w:val="154A020A"/>
    <w:lvl w:ilvl="0" w:tplc="0419000D">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5C3F4B"/>
    <w:multiLevelType w:val="multilevel"/>
    <w:tmpl w:val="02421602"/>
    <w:lvl w:ilvl="0">
      <w:start w:val="1"/>
      <w:numFmt w:val="bullet"/>
      <w:lvlText w:val=""/>
      <w:lvlJc w:val="left"/>
      <w:pPr>
        <w:tabs>
          <w:tab w:val="num" w:pos="709"/>
        </w:tabs>
        <w:ind w:left="709" w:hanging="425"/>
      </w:pPr>
      <w:rPr>
        <w:rFonts w:ascii="Symbol" w:hAnsi="Symbol" w:hint="default"/>
        <w:b w:val="0"/>
        <w:i w:val="0"/>
        <w:color w:val="auto"/>
      </w:rPr>
    </w:lvl>
    <w:lvl w:ilvl="1">
      <w:start w:val="1"/>
      <w:numFmt w:val="bullet"/>
      <w:lvlRestart w:val="0"/>
      <w:lvlText w:val=""/>
      <w:lvlJc w:val="left"/>
      <w:pPr>
        <w:tabs>
          <w:tab w:val="num" w:pos="992"/>
        </w:tabs>
        <w:ind w:left="992" w:hanging="425"/>
      </w:pPr>
      <w:rPr>
        <w:rFonts w:ascii="Symbol" w:hAnsi="Symbol" w:hint="default"/>
        <w:b w:val="0"/>
        <w:i/>
        <w:color w:val="auto"/>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24">
    <w:nsid w:val="2EE83144"/>
    <w:multiLevelType w:val="multilevel"/>
    <w:tmpl w:val="5A8AB2A4"/>
    <w:lvl w:ilvl="0">
      <w:start w:val="1"/>
      <w:numFmt w:val="decimal"/>
      <w:pStyle w:val="10"/>
      <w:lvlText w:val="%1."/>
      <w:lvlJc w:val="left"/>
      <w:pPr>
        <w:tabs>
          <w:tab w:val="num" w:pos="1134"/>
        </w:tabs>
        <w:ind w:left="0" w:firstLine="709"/>
      </w:pPr>
      <w:rPr>
        <w:rFonts w:hint="default"/>
      </w:rPr>
    </w:lvl>
    <w:lvl w:ilvl="1">
      <w:start w:val="1"/>
      <w:numFmt w:val="decimal"/>
      <w:pStyle w:val="20"/>
      <w:lvlText w:val="%1.%2."/>
      <w:lvlJc w:val="left"/>
      <w:pPr>
        <w:tabs>
          <w:tab w:val="num" w:pos="1276"/>
        </w:tabs>
        <w:ind w:left="0" w:firstLine="709"/>
      </w:pPr>
      <w:rPr>
        <w:rFonts w:hint="default"/>
      </w:rPr>
    </w:lvl>
    <w:lvl w:ilvl="2">
      <w:start w:val="1"/>
      <w:numFmt w:val="decimal"/>
      <w:pStyle w:val="3"/>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5">
    <w:nsid w:val="32B91FC6"/>
    <w:multiLevelType w:val="multilevel"/>
    <w:tmpl w:val="39FA77DA"/>
    <w:lvl w:ilvl="0">
      <w:start w:val="1"/>
      <w:numFmt w:val="decimal"/>
      <w:pStyle w:val="11"/>
      <w:lvlText w:val="%1."/>
      <w:lvlJc w:val="left"/>
      <w:pPr>
        <w:tabs>
          <w:tab w:val="num" w:pos="1134"/>
        </w:tabs>
        <w:ind w:left="1134" w:hanging="425"/>
      </w:pPr>
      <w:rPr>
        <w:rFonts w:hint="default"/>
      </w:rPr>
    </w:lvl>
    <w:lvl w:ilvl="1">
      <w:start w:val="1"/>
      <w:numFmt w:val="decimal"/>
      <w:pStyle w:val="21"/>
      <w:lvlText w:val="%1.%2"/>
      <w:lvlJc w:val="left"/>
      <w:pPr>
        <w:tabs>
          <w:tab w:val="num" w:pos="1425"/>
        </w:tabs>
        <w:ind w:left="149" w:firstLine="709"/>
      </w:pPr>
      <w:rPr>
        <w:rFonts w:hint="default"/>
      </w:rPr>
    </w:lvl>
    <w:lvl w:ilvl="2">
      <w:start w:val="1"/>
      <w:numFmt w:val="decimal"/>
      <w:pStyle w:val="30"/>
      <w:lvlText w:val="%1.%2.%3"/>
      <w:lvlJc w:val="left"/>
      <w:pPr>
        <w:tabs>
          <w:tab w:val="num" w:pos="1418"/>
        </w:tabs>
        <w:ind w:left="0" w:firstLine="709"/>
      </w:pPr>
      <w:rPr>
        <w:rFonts w:hint="default"/>
      </w:rPr>
    </w:lvl>
    <w:lvl w:ilvl="3">
      <w:start w:val="1"/>
      <w:numFmt w:val="decimal"/>
      <w:pStyle w:val="4"/>
      <w:lvlText w:val="%1.%2.%3.%4"/>
      <w:lvlJc w:val="left"/>
      <w:pPr>
        <w:tabs>
          <w:tab w:val="num" w:pos="1559"/>
        </w:tabs>
        <w:ind w:left="0" w:firstLine="709"/>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26">
    <w:nsid w:val="38B66983"/>
    <w:multiLevelType w:val="multilevel"/>
    <w:tmpl w:val="F3AE0248"/>
    <w:lvl w:ilvl="0">
      <w:start w:val="1"/>
      <w:numFmt w:val="decimal"/>
      <w:lvlText w:val="%1."/>
      <w:lvlJc w:val="left"/>
      <w:pPr>
        <w:tabs>
          <w:tab w:val="num" w:pos="1134"/>
        </w:tabs>
        <w:ind w:left="0" w:firstLine="709"/>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tabs>
          <w:tab w:val="num" w:pos="1418"/>
        </w:tabs>
        <w:ind w:left="0" w:firstLine="709"/>
      </w:pPr>
      <w:rPr>
        <w:rFonts w:hint="default"/>
      </w:rPr>
    </w:lvl>
    <w:lvl w:ilvl="3">
      <w:start w:val="1"/>
      <w:numFmt w:val="decimal"/>
      <w:lvlText w:val="%1.%2.%3.%4"/>
      <w:lvlJc w:val="left"/>
      <w:pPr>
        <w:tabs>
          <w:tab w:val="num" w:pos="1559"/>
        </w:tabs>
        <w:ind w:left="0" w:firstLine="709"/>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27">
    <w:nsid w:val="3A6D1E3D"/>
    <w:multiLevelType w:val="multilevel"/>
    <w:tmpl w:val="CDCE10A6"/>
    <w:lvl w:ilvl="0">
      <w:start w:val="1"/>
      <w:numFmt w:val="bullet"/>
      <w:lvlText w:val="N"/>
      <w:lvlJc w:val="left"/>
      <w:pPr>
        <w:tabs>
          <w:tab w:val="num" w:pos="709"/>
        </w:tabs>
        <w:ind w:left="709" w:hanging="425"/>
      </w:pPr>
      <w:rPr>
        <w:rFonts w:ascii="Symap" w:hAnsi="Symap" w:hint="default"/>
        <w:b w:val="0"/>
        <w:i w:val="0"/>
        <w:color w:val="auto"/>
        <w:sz w:val="16"/>
      </w:rPr>
    </w:lvl>
    <w:lvl w:ilvl="1">
      <w:start w:val="1"/>
      <w:numFmt w:val="bullet"/>
      <w:lvlRestart w:val="0"/>
      <w:lvlText w:val=""/>
      <w:lvlJc w:val="left"/>
      <w:pPr>
        <w:tabs>
          <w:tab w:val="num" w:pos="992"/>
        </w:tabs>
        <w:ind w:left="992" w:hanging="425"/>
      </w:pPr>
      <w:rPr>
        <w:rFonts w:ascii="Symbol" w:hAnsi="Symbol" w:hint="default"/>
        <w:b w:val="0"/>
        <w:i/>
        <w:color w:val="auto"/>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28">
    <w:nsid w:val="3DE64F7C"/>
    <w:multiLevelType w:val="multilevel"/>
    <w:tmpl w:val="9D4AA60E"/>
    <w:lvl w:ilvl="0">
      <w:start w:val="1"/>
      <w:numFmt w:val="bullet"/>
      <w:lvlText w:val="N"/>
      <w:lvlJc w:val="left"/>
      <w:pPr>
        <w:tabs>
          <w:tab w:val="num" w:pos="709"/>
        </w:tabs>
        <w:ind w:left="709" w:hanging="425"/>
      </w:pPr>
      <w:rPr>
        <w:rFonts w:ascii="Symap" w:hAnsi="Symap" w:hint="default"/>
        <w:b w:val="0"/>
        <w:i w:val="0"/>
        <w:color w:val="auto"/>
        <w:sz w:val="16"/>
      </w:rPr>
    </w:lvl>
    <w:lvl w:ilvl="1">
      <w:start w:val="1"/>
      <w:numFmt w:val="bullet"/>
      <w:lvlRestart w:val="0"/>
      <w:lvlText w:val=""/>
      <w:lvlJc w:val="left"/>
      <w:pPr>
        <w:tabs>
          <w:tab w:val="num" w:pos="992"/>
        </w:tabs>
        <w:ind w:left="992" w:hanging="425"/>
      </w:pPr>
      <w:rPr>
        <w:rFonts w:ascii="Symbol" w:hAnsi="Symbol" w:hint="default"/>
        <w:b w:val="0"/>
        <w:i/>
        <w:color w:val="auto"/>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29">
    <w:nsid w:val="405536A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C7359C"/>
    <w:multiLevelType w:val="hybridMultilevel"/>
    <w:tmpl w:val="734C88FA"/>
    <w:lvl w:ilvl="0" w:tplc="73CA6614">
      <w:start w:val="1"/>
      <w:numFmt w:val="decimal"/>
      <w:pStyle w:val="31"/>
      <w:lvlText w:val="Приложение № %1."/>
      <w:lvlJc w:val="left"/>
      <w:pPr>
        <w:tabs>
          <w:tab w:val="num" w:pos="2325"/>
        </w:tabs>
        <w:ind w:left="2325" w:hanging="2325"/>
      </w:pPr>
      <w:rPr>
        <w:rFonts w:ascii="Times New Roman" w:hAnsi="Times New Roman" w:hint="default"/>
        <w:b/>
        <w:i/>
        <w:sz w:val="26"/>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1">
    <w:nsid w:val="4481585E"/>
    <w:multiLevelType w:val="multilevel"/>
    <w:tmpl w:val="F3AE0248"/>
    <w:lvl w:ilvl="0">
      <w:start w:val="1"/>
      <w:numFmt w:val="decimal"/>
      <w:lvlText w:val="%1."/>
      <w:lvlJc w:val="left"/>
      <w:pPr>
        <w:tabs>
          <w:tab w:val="num" w:pos="1134"/>
        </w:tabs>
        <w:ind w:left="0" w:firstLine="709"/>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tabs>
          <w:tab w:val="num" w:pos="1418"/>
        </w:tabs>
        <w:ind w:left="0" w:firstLine="709"/>
      </w:pPr>
      <w:rPr>
        <w:rFonts w:hint="default"/>
      </w:rPr>
    </w:lvl>
    <w:lvl w:ilvl="3">
      <w:start w:val="1"/>
      <w:numFmt w:val="decimal"/>
      <w:lvlText w:val="%1.%2.%3.%4"/>
      <w:lvlJc w:val="left"/>
      <w:pPr>
        <w:tabs>
          <w:tab w:val="num" w:pos="1559"/>
        </w:tabs>
        <w:ind w:left="0" w:firstLine="709"/>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32">
    <w:nsid w:val="477D3BA6"/>
    <w:multiLevelType w:val="multilevel"/>
    <w:tmpl w:val="A8FEB37C"/>
    <w:lvl w:ilvl="0">
      <w:start w:val="1"/>
      <w:numFmt w:val="decimal"/>
      <w:lvlText w:val="%1."/>
      <w:lvlJc w:val="left"/>
      <w:pPr>
        <w:tabs>
          <w:tab w:val="num" w:pos="1134"/>
        </w:tabs>
        <w:ind w:left="1134" w:hanging="425"/>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tabs>
          <w:tab w:val="num" w:pos="1418"/>
        </w:tabs>
        <w:ind w:left="0" w:firstLine="709"/>
      </w:pPr>
      <w:rPr>
        <w:rFonts w:hint="default"/>
      </w:rPr>
    </w:lvl>
    <w:lvl w:ilvl="3">
      <w:start w:val="1"/>
      <w:numFmt w:val="decimal"/>
      <w:lvlText w:val="%1.%2.%3.%4"/>
      <w:lvlJc w:val="left"/>
      <w:pPr>
        <w:tabs>
          <w:tab w:val="num" w:pos="1559"/>
        </w:tabs>
        <w:ind w:left="0" w:firstLine="709"/>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33">
    <w:nsid w:val="484950B8"/>
    <w:multiLevelType w:val="multilevel"/>
    <w:tmpl w:val="6D6066FC"/>
    <w:lvl w:ilvl="0">
      <w:start w:val="1"/>
      <w:numFmt w:val="bullet"/>
      <w:lvlText w:val=""/>
      <w:lvlJc w:val="left"/>
      <w:pPr>
        <w:tabs>
          <w:tab w:val="num" w:pos="1134"/>
        </w:tabs>
        <w:ind w:left="1134" w:hanging="425"/>
      </w:pPr>
      <w:rPr>
        <w:rFonts w:ascii="Wingdings" w:hAnsi="Wingdings" w:hint="default"/>
        <w:b w:val="0"/>
        <w:i w:val="0"/>
        <w:color w:val="auto"/>
        <w:sz w:val="24"/>
      </w:rPr>
    </w:lvl>
    <w:lvl w:ilvl="1">
      <w:start w:val="1"/>
      <w:numFmt w:val="bullet"/>
      <w:lvlRestart w:val="0"/>
      <w:lvlText w:val=""/>
      <w:lvlJc w:val="left"/>
      <w:pPr>
        <w:tabs>
          <w:tab w:val="num" w:pos="992"/>
        </w:tabs>
        <w:ind w:left="992" w:hanging="425"/>
      </w:pPr>
      <w:rPr>
        <w:rFonts w:ascii="Symbol" w:hAnsi="Symbol" w:hint="default"/>
        <w:b w:val="0"/>
        <w:i w:val="0"/>
        <w:color w:val="auto"/>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34">
    <w:nsid w:val="4E776185"/>
    <w:multiLevelType w:val="hybridMultilevel"/>
    <w:tmpl w:val="5366CDC2"/>
    <w:lvl w:ilvl="0" w:tplc="060EB6E2">
      <w:start w:val="1"/>
      <w:numFmt w:val="decimal"/>
      <w:lvlText w:val="%1)"/>
      <w:lvlJc w:val="left"/>
      <w:pPr>
        <w:ind w:left="1797" w:hanging="360"/>
      </w:pPr>
      <w:rPr>
        <w:rFonts w:ascii="Times New Roman" w:hAnsi="Times New Roman" w:hint="default"/>
        <w:b w:val="0"/>
        <w:i w:val="0"/>
        <w:sz w:val="26"/>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35">
    <w:nsid w:val="4ED9122C"/>
    <w:multiLevelType w:val="hybridMultilevel"/>
    <w:tmpl w:val="9D8EBE2E"/>
    <w:lvl w:ilvl="0" w:tplc="6D5A7118">
      <w:start w:val="1"/>
      <w:numFmt w:val="russianLower"/>
      <w:pStyle w:val="12"/>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6E762C"/>
    <w:multiLevelType w:val="multilevel"/>
    <w:tmpl w:val="C06EEC9C"/>
    <w:lvl w:ilvl="0">
      <w:start w:val="1"/>
      <w:numFmt w:val="decimal"/>
      <w:lvlText w:val="%1."/>
      <w:lvlJc w:val="left"/>
      <w:pPr>
        <w:tabs>
          <w:tab w:val="num" w:pos="1134"/>
        </w:tabs>
        <w:ind w:left="1134" w:hanging="425"/>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tabs>
          <w:tab w:val="num" w:pos="1418"/>
        </w:tabs>
        <w:ind w:left="0" w:firstLine="709"/>
      </w:pPr>
      <w:rPr>
        <w:rFonts w:hint="default"/>
      </w:rPr>
    </w:lvl>
    <w:lvl w:ilvl="3">
      <w:start w:val="1"/>
      <w:numFmt w:val="decimal"/>
      <w:lvlText w:val="%1.%2.%3.%4"/>
      <w:lvlJc w:val="left"/>
      <w:pPr>
        <w:tabs>
          <w:tab w:val="num" w:pos="1559"/>
        </w:tabs>
        <w:ind w:left="0" w:firstLine="709"/>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37">
    <w:nsid w:val="58143472"/>
    <w:multiLevelType w:val="multilevel"/>
    <w:tmpl w:val="1A34C306"/>
    <w:lvl w:ilvl="0">
      <w:start w:val="1"/>
      <w:numFmt w:val="bullet"/>
      <w:lvlText w:val=""/>
      <w:lvlJc w:val="left"/>
      <w:pPr>
        <w:tabs>
          <w:tab w:val="num" w:pos="1276"/>
        </w:tabs>
        <w:ind w:left="1276" w:hanging="425"/>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8A50BF0"/>
    <w:multiLevelType w:val="hybridMultilevel"/>
    <w:tmpl w:val="391075A0"/>
    <w:lvl w:ilvl="0" w:tplc="28EAE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E302BDD"/>
    <w:multiLevelType w:val="multilevel"/>
    <w:tmpl w:val="04406192"/>
    <w:lvl w:ilvl="0">
      <w:start w:val="1"/>
      <w:numFmt w:val="decimal"/>
      <w:lvlText w:val="%1."/>
      <w:lvlJc w:val="left"/>
      <w:pPr>
        <w:tabs>
          <w:tab w:val="num" w:pos="1134"/>
        </w:tabs>
        <w:ind w:left="1134" w:hanging="425"/>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tabs>
          <w:tab w:val="num" w:pos="1418"/>
        </w:tabs>
        <w:ind w:left="0" w:firstLine="709"/>
      </w:pPr>
      <w:rPr>
        <w:rFonts w:hint="default"/>
      </w:rPr>
    </w:lvl>
    <w:lvl w:ilvl="3">
      <w:start w:val="1"/>
      <w:numFmt w:val="decimal"/>
      <w:lvlText w:val="%1.%2.%3.%4"/>
      <w:lvlJc w:val="left"/>
      <w:pPr>
        <w:tabs>
          <w:tab w:val="num" w:pos="1559"/>
        </w:tabs>
        <w:ind w:left="0" w:firstLine="709"/>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40">
    <w:nsid w:val="642369F6"/>
    <w:multiLevelType w:val="hybridMultilevel"/>
    <w:tmpl w:val="96D603B6"/>
    <w:lvl w:ilvl="0" w:tplc="06CC4490">
      <w:start w:val="1"/>
      <w:numFmt w:val="decimal"/>
      <w:pStyle w:val="22"/>
      <w:lvlText w:val="%1)"/>
      <w:lvlJc w:val="left"/>
      <w:pPr>
        <w:ind w:left="1437" w:hanging="360"/>
      </w:pPr>
      <w:rPr>
        <w:rFonts w:ascii="Times New Roman" w:hAnsi="Times New Roman" w:hint="default"/>
        <w:b w:val="0"/>
        <w:i w:val="0"/>
        <w:sz w:val="26"/>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abstractNum w:abstractNumId="41">
    <w:nsid w:val="674F0A56"/>
    <w:multiLevelType w:val="multilevel"/>
    <w:tmpl w:val="3732D110"/>
    <w:lvl w:ilvl="0">
      <w:start w:val="1"/>
      <w:numFmt w:val="bullet"/>
      <w:lvlText w:val=""/>
      <w:lvlJc w:val="left"/>
      <w:pPr>
        <w:tabs>
          <w:tab w:val="num" w:pos="709"/>
        </w:tabs>
        <w:ind w:left="709" w:hanging="425"/>
      </w:pPr>
      <w:rPr>
        <w:rFonts w:ascii="Wingdings" w:hAnsi="Wingdings" w:hint="default"/>
        <w:b w:val="0"/>
        <w:i w:val="0"/>
        <w:color w:val="auto"/>
        <w:sz w:val="16"/>
      </w:rPr>
    </w:lvl>
    <w:lvl w:ilvl="1">
      <w:start w:val="1"/>
      <w:numFmt w:val="bullet"/>
      <w:lvlRestart w:val="0"/>
      <w:lvlText w:val=""/>
      <w:lvlJc w:val="left"/>
      <w:pPr>
        <w:tabs>
          <w:tab w:val="num" w:pos="992"/>
        </w:tabs>
        <w:ind w:left="992" w:hanging="425"/>
      </w:pPr>
      <w:rPr>
        <w:rFonts w:ascii="Symbol" w:hAnsi="Symbol" w:hint="default"/>
        <w:b w:val="0"/>
        <w:i/>
        <w:color w:val="auto"/>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42">
    <w:nsid w:val="680B41F3"/>
    <w:multiLevelType w:val="multilevel"/>
    <w:tmpl w:val="F15635C2"/>
    <w:lvl w:ilvl="0">
      <w:start w:val="1"/>
      <w:numFmt w:val="bullet"/>
      <w:lvlText w:val=""/>
      <w:lvlJc w:val="left"/>
      <w:pPr>
        <w:tabs>
          <w:tab w:val="num" w:pos="709"/>
        </w:tabs>
        <w:ind w:left="709" w:hanging="425"/>
      </w:pPr>
      <w:rPr>
        <w:rFonts w:ascii="Symbol" w:hAnsi="Symbol" w:hint="default"/>
        <w:b w:val="0"/>
        <w:i w:val="0"/>
        <w:color w:val="auto"/>
      </w:rPr>
    </w:lvl>
    <w:lvl w:ilvl="1">
      <w:start w:val="1"/>
      <w:numFmt w:val="decimal"/>
      <w:lvlRestart w:val="0"/>
      <w:lvlText w:val="%2)"/>
      <w:lvlJc w:val="left"/>
      <w:pPr>
        <w:tabs>
          <w:tab w:val="num" w:pos="992"/>
        </w:tabs>
        <w:ind w:left="992" w:hanging="425"/>
      </w:pPr>
      <w:rPr>
        <w:rFonts w:hint="default"/>
        <w:b w:val="0"/>
        <w:i/>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43">
    <w:nsid w:val="6F1A08C5"/>
    <w:multiLevelType w:val="multilevel"/>
    <w:tmpl w:val="0E924F5C"/>
    <w:lvl w:ilvl="0">
      <w:start w:val="1"/>
      <w:numFmt w:val="bullet"/>
      <w:lvlText w:val=""/>
      <w:lvlJc w:val="left"/>
      <w:pPr>
        <w:tabs>
          <w:tab w:val="num" w:pos="709"/>
        </w:tabs>
        <w:ind w:left="709" w:hanging="425"/>
      </w:pPr>
      <w:rPr>
        <w:rFonts w:ascii="Wingdings" w:hAnsi="Wingdings" w:hint="default"/>
        <w:b w:val="0"/>
        <w:i w:val="0"/>
        <w:color w:val="auto"/>
        <w:sz w:val="16"/>
      </w:rPr>
    </w:lvl>
    <w:lvl w:ilvl="1">
      <w:start w:val="1"/>
      <w:numFmt w:val="bullet"/>
      <w:lvlRestart w:val="0"/>
      <w:lvlText w:val=""/>
      <w:lvlJc w:val="left"/>
      <w:pPr>
        <w:tabs>
          <w:tab w:val="num" w:pos="992"/>
        </w:tabs>
        <w:ind w:left="992" w:hanging="425"/>
      </w:pPr>
      <w:rPr>
        <w:rFonts w:ascii="Symbol" w:hAnsi="Symbol" w:hint="default"/>
        <w:b w:val="0"/>
        <w:i/>
        <w:color w:val="auto"/>
      </w:rPr>
    </w:lvl>
    <w:lvl w:ilvl="2">
      <w:start w:val="1"/>
      <w:numFmt w:val="lowerRoman"/>
      <w:lvlText w:val="%3."/>
      <w:lvlJc w:val="right"/>
      <w:pPr>
        <w:tabs>
          <w:tab w:val="num" w:pos="2684"/>
        </w:tabs>
        <w:ind w:left="2684" w:hanging="180"/>
      </w:pPr>
      <w:rPr>
        <w:rFonts w:hint="default"/>
      </w:rPr>
    </w:lvl>
    <w:lvl w:ilvl="3">
      <w:start w:val="1"/>
      <w:numFmt w:val="decimal"/>
      <w:lvlText w:val="%4."/>
      <w:lvlJc w:val="left"/>
      <w:pPr>
        <w:tabs>
          <w:tab w:val="num" w:pos="3404"/>
        </w:tabs>
        <w:ind w:left="3404" w:hanging="360"/>
      </w:pPr>
      <w:rPr>
        <w:rFonts w:hint="default"/>
      </w:rPr>
    </w:lvl>
    <w:lvl w:ilvl="4">
      <w:start w:val="1"/>
      <w:numFmt w:val="lowerLetter"/>
      <w:lvlText w:val="%5."/>
      <w:lvlJc w:val="left"/>
      <w:pPr>
        <w:tabs>
          <w:tab w:val="num" w:pos="4124"/>
        </w:tabs>
        <w:ind w:left="4124" w:hanging="360"/>
      </w:pPr>
      <w:rPr>
        <w:rFonts w:hint="default"/>
      </w:rPr>
    </w:lvl>
    <w:lvl w:ilvl="5">
      <w:start w:val="1"/>
      <w:numFmt w:val="lowerRoman"/>
      <w:lvlText w:val="%6."/>
      <w:lvlJc w:val="right"/>
      <w:pPr>
        <w:tabs>
          <w:tab w:val="num" w:pos="4844"/>
        </w:tabs>
        <w:ind w:left="4844" w:hanging="180"/>
      </w:pPr>
      <w:rPr>
        <w:rFonts w:hint="default"/>
      </w:rPr>
    </w:lvl>
    <w:lvl w:ilvl="6">
      <w:start w:val="1"/>
      <w:numFmt w:val="decimal"/>
      <w:lvlText w:val="%7."/>
      <w:lvlJc w:val="left"/>
      <w:pPr>
        <w:tabs>
          <w:tab w:val="num" w:pos="5564"/>
        </w:tabs>
        <w:ind w:left="5564" w:hanging="360"/>
      </w:pPr>
      <w:rPr>
        <w:rFonts w:hint="default"/>
      </w:rPr>
    </w:lvl>
    <w:lvl w:ilvl="7">
      <w:start w:val="1"/>
      <w:numFmt w:val="lowerLetter"/>
      <w:lvlText w:val="%8."/>
      <w:lvlJc w:val="left"/>
      <w:pPr>
        <w:tabs>
          <w:tab w:val="num" w:pos="6284"/>
        </w:tabs>
        <w:ind w:left="6284" w:hanging="360"/>
      </w:pPr>
      <w:rPr>
        <w:rFonts w:hint="default"/>
      </w:rPr>
    </w:lvl>
    <w:lvl w:ilvl="8">
      <w:start w:val="1"/>
      <w:numFmt w:val="lowerRoman"/>
      <w:lvlText w:val="%9."/>
      <w:lvlJc w:val="right"/>
      <w:pPr>
        <w:tabs>
          <w:tab w:val="num" w:pos="7004"/>
        </w:tabs>
        <w:ind w:left="7004" w:hanging="180"/>
      </w:pPr>
      <w:rPr>
        <w:rFonts w:hint="default"/>
      </w:rPr>
    </w:lvl>
  </w:abstractNum>
  <w:abstractNum w:abstractNumId="44">
    <w:nsid w:val="764F7A33"/>
    <w:multiLevelType w:val="hybridMultilevel"/>
    <w:tmpl w:val="07D6F1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E9626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12"/>
  </w:num>
  <w:num w:numId="3">
    <w:abstractNumId w:val="24"/>
  </w:num>
  <w:num w:numId="4">
    <w:abstractNumId w:val="11"/>
  </w:num>
  <w:num w:numId="5">
    <w:abstractNumId w:val="10"/>
  </w:num>
  <w:num w:numId="6">
    <w:abstractNumId w:val="20"/>
  </w:num>
  <w:num w:numId="7">
    <w:abstractNumId w:val="34"/>
  </w:num>
  <w:num w:numId="8">
    <w:abstractNumId w:val="35"/>
  </w:num>
  <w:num w:numId="9">
    <w:abstractNumId w:val="40"/>
  </w:num>
  <w:num w:numId="10">
    <w:abstractNumId w:val="16"/>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45"/>
  </w:num>
  <w:num w:numId="24">
    <w:abstractNumId w:val="13"/>
  </w:num>
  <w:num w:numId="25">
    <w:abstractNumId w:val="42"/>
  </w:num>
  <w:num w:numId="26">
    <w:abstractNumId w:val="41"/>
  </w:num>
  <w:num w:numId="27">
    <w:abstractNumId w:val="23"/>
  </w:num>
  <w:num w:numId="28">
    <w:abstractNumId w:val="17"/>
  </w:num>
  <w:num w:numId="29">
    <w:abstractNumId w:val="27"/>
  </w:num>
  <w:num w:numId="30">
    <w:abstractNumId w:val="28"/>
  </w:num>
  <w:num w:numId="31">
    <w:abstractNumId w:val="43"/>
  </w:num>
  <w:num w:numId="32">
    <w:abstractNumId w:val="21"/>
  </w:num>
  <w:num w:numId="33">
    <w:abstractNumId w:val="29"/>
  </w:num>
  <w:num w:numId="34">
    <w:abstractNumId w:val="33"/>
  </w:num>
  <w:num w:numId="35">
    <w:abstractNumId w:val="37"/>
  </w:num>
  <w:num w:numId="36">
    <w:abstractNumId w:val="11"/>
    <w:lvlOverride w:ilvl="0">
      <w:startOverride w:val="1"/>
    </w:lvlOverride>
  </w:num>
  <w:num w:numId="37">
    <w:abstractNumId w:val="39"/>
  </w:num>
  <w:num w:numId="38">
    <w:abstractNumId w:val="26"/>
  </w:num>
  <w:num w:numId="39">
    <w:abstractNumId w:val="31"/>
  </w:num>
  <w:num w:numId="40">
    <w:abstractNumId w:val="36"/>
  </w:num>
  <w:num w:numId="41">
    <w:abstractNumId w:val="32"/>
  </w:num>
  <w:num w:numId="42">
    <w:abstractNumId w:val="11"/>
    <w:lvlOverride w:ilvl="0">
      <w:startOverride w:val="1"/>
    </w:lvlOverride>
  </w:num>
  <w:num w:numId="43">
    <w:abstractNumId w:val="14"/>
  </w:num>
  <w:num w:numId="44">
    <w:abstractNumId w:val="19"/>
  </w:num>
  <w:num w:numId="45">
    <w:abstractNumId w:val="15"/>
  </w:num>
  <w:num w:numId="46">
    <w:abstractNumId w:val="44"/>
  </w:num>
  <w:num w:numId="47">
    <w:abstractNumId w:val="38"/>
  </w:num>
  <w:num w:numId="4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activeWritingStyle w:appName="MSWord" w:lang="ru-RU" w:vendorID="1" w:dllVersion="512" w:checkStyle="1"/>
  <w:proofState w:spelling="clean" w:grammar="clean"/>
  <w:attachedTemplate r:id="rId1"/>
  <w:linkStyl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cryptProviderType="rsaFull" w:cryptAlgorithmClass="hash" w:cryptAlgorithmType="typeAny" w:cryptAlgorithmSid="4" w:cryptSpinCount="100000" w:hash="haUwtVU4/7T6831WIlM9FkqU8wg=" w:salt="fUDDfD0tu2w85yiufmTu0A=="/>
  <w:autoFormatOverride/>
  <w:styleLockTheme/>
  <w:defaultTabStop w:val="720"/>
  <w:autoHyphenation/>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8A"/>
    <w:rsid w:val="000079DC"/>
    <w:rsid w:val="000108B0"/>
    <w:rsid w:val="000137F9"/>
    <w:rsid w:val="00023A7C"/>
    <w:rsid w:val="00026263"/>
    <w:rsid w:val="00026DD1"/>
    <w:rsid w:val="000319F3"/>
    <w:rsid w:val="00036DD9"/>
    <w:rsid w:val="0003754B"/>
    <w:rsid w:val="00040346"/>
    <w:rsid w:val="00043C80"/>
    <w:rsid w:val="00044CEF"/>
    <w:rsid w:val="0004758C"/>
    <w:rsid w:val="00052EBD"/>
    <w:rsid w:val="0005312B"/>
    <w:rsid w:val="00053775"/>
    <w:rsid w:val="00056713"/>
    <w:rsid w:val="00057133"/>
    <w:rsid w:val="000630DD"/>
    <w:rsid w:val="000635A9"/>
    <w:rsid w:val="00063E0F"/>
    <w:rsid w:val="000652CC"/>
    <w:rsid w:val="00066BA9"/>
    <w:rsid w:val="000702E0"/>
    <w:rsid w:val="000710E2"/>
    <w:rsid w:val="00071BE4"/>
    <w:rsid w:val="000744FD"/>
    <w:rsid w:val="000747B5"/>
    <w:rsid w:val="00076D35"/>
    <w:rsid w:val="000772D7"/>
    <w:rsid w:val="000808E1"/>
    <w:rsid w:val="00080BC7"/>
    <w:rsid w:val="0008632D"/>
    <w:rsid w:val="00090551"/>
    <w:rsid w:val="000914FF"/>
    <w:rsid w:val="00096AA7"/>
    <w:rsid w:val="000A40F1"/>
    <w:rsid w:val="000A44D6"/>
    <w:rsid w:val="000B1713"/>
    <w:rsid w:val="000B3088"/>
    <w:rsid w:val="000B4993"/>
    <w:rsid w:val="000B6BC3"/>
    <w:rsid w:val="000B6D81"/>
    <w:rsid w:val="000B7E36"/>
    <w:rsid w:val="000C22EE"/>
    <w:rsid w:val="000C4B64"/>
    <w:rsid w:val="000C5393"/>
    <w:rsid w:val="000C56A3"/>
    <w:rsid w:val="000C68E6"/>
    <w:rsid w:val="000C70CC"/>
    <w:rsid w:val="000E2447"/>
    <w:rsid w:val="000E37E3"/>
    <w:rsid w:val="000E5E50"/>
    <w:rsid w:val="000E5FF7"/>
    <w:rsid w:val="000E6EFA"/>
    <w:rsid w:val="000E7FCE"/>
    <w:rsid w:val="000F1B2B"/>
    <w:rsid w:val="000F1DD1"/>
    <w:rsid w:val="000F4513"/>
    <w:rsid w:val="000F6409"/>
    <w:rsid w:val="00100623"/>
    <w:rsid w:val="0010236B"/>
    <w:rsid w:val="00103FC4"/>
    <w:rsid w:val="0010635C"/>
    <w:rsid w:val="00107D48"/>
    <w:rsid w:val="001115D1"/>
    <w:rsid w:val="001120B7"/>
    <w:rsid w:val="0011225E"/>
    <w:rsid w:val="00112B0F"/>
    <w:rsid w:val="00125715"/>
    <w:rsid w:val="001305EF"/>
    <w:rsid w:val="0013130B"/>
    <w:rsid w:val="00131F50"/>
    <w:rsid w:val="00134FA4"/>
    <w:rsid w:val="001360C7"/>
    <w:rsid w:val="0013788A"/>
    <w:rsid w:val="00137BD4"/>
    <w:rsid w:val="00140B91"/>
    <w:rsid w:val="001468A4"/>
    <w:rsid w:val="001469DF"/>
    <w:rsid w:val="00150E83"/>
    <w:rsid w:val="001578E4"/>
    <w:rsid w:val="00160229"/>
    <w:rsid w:val="001609F6"/>
    <w:rsid w:val="00164439"/>
    <w:rsid w:val="00171732"/>
    <w:rsid w:val="00172896"/>
    <w:rsid w:val="00174E78"/>
    <w:rsid w:val="001757A4"/>
    <w:rsid w:val="00177384"/>
    <w:rsid w:val="00180366"/>
    <w:rsid w:val="00183729"/>
    <w:rsid w:val="00185163"/>
    <w:rsid w:val="00185C02"/>
    <w:rsid w:val="00190788"/>
    <w:rsid w:val="00190ECE"/>
    <w:rsid w:val="00191725"/>
    <w:rsid w:val="00191FE1"/>
    <w:rsid w:val="00194169"/>
    <w:rsid w:val="00194FFD"/>
    <w:rsid w:val="00195EAF"/>
    <w:rsid w:val="001A0B5C"/>
    <w:rsid w:val="001A0CE7"/>
    <w:rsid w:val="001A1615"/>
    <w:rsid w:val="001A1A05"/>
    <w:rsid w:val="001A2F50"/>
    <w:rsid w:val="001A57F2"/>
    <w:rsid w:val="001B0695"/>
    <w:rsid w:val="001B0C64"/>
    <w:rsid w:val="001B1AEA"/>
    <w:rsid w:val="001B3ACD"/>
    <w:rsid w:val="001B7C74"/>
    <w:rsid w:val="001C1793"/>
    <w:rsid w:val="001C6190"/>
    <w:rsid w:val="001C7363"/>
    <w:rsid w:val="001D176F"/>
    <w:rsid w:val="001D652C"/>
    <w:rsid w:val="001F1922"/>
    <w:rsid w:val="001F1F45"/>
    <w:rsid w:val="001F26F3"/>
    <w:rsid w:val="001F3D2D"/>
    <w:rsid w:val="001F4348"/>
    <w:rsid w:val="00202364"/>
    <w:rsid w:val="002063BE"/>
    <w:rsid w:val="00207911"/>
    <w:rsid w:val="002103BE"/>
    <w:rsid w:val="00211D7D"/>
    <w:rsid w:val="00211EF2"/>
    <w:rsid w:val="0021381A"/>
    <w:rsid w:val="00213EEE"/>
    <w:rsid w:val="00215B32"/>
    <w:rsid w:val="00220888"/>
    <w:rsid w:val="002229A2"/>
    <w:rsid w:val="00222C16"/>
    <w:rsid w:val="002237B4"/>
    <w:rsid w:val="00232BF2"/>
    <w:rsid w:val="0023493D"/>
    <w:rsid w:val="00241180"/>
    <w:rsid w:val="00244051"/>
    <w:rsid w:val="00244FA7"/>
    <w:rsid w:val="002459E4"/>
    <w:rsid w:val="0025084F"/>
    <w:rsid w:val="002522EE"/>
    <w:rsid w:val="002523CC"/>
    <w:rsid w:val="0025450A"/>
    <w:rsid w:val="00255D4B"/>
    <w:rsid w:val="00260E3C"/>
    <w:rsid w:val="0026618D"/>
    <w:rsid w:val="00266380"/>
    <w:rsid w:val="002675F8"/>
    <w:rsid w:val="00272C82"/>
    <w:rsid w:val="002731CB"/>
    <w:rsid w:val="002767E9"/>
    <w:rsid w:val="00276CA1"/>
    <w:rsid w:val="002801A1"/>
    <w:rsid w:val="002810ED"/>
    <w:rsid w:val="0028283D"/>
    <w:rsid w:val="00282F03"/>
    <w:rsid w:val="002868A7"/>
    <w:rsid w:val="0029232B"/>
    <w:rsid w:val="00293399"/>
    <w:rsid w:val="00296AE9"/>
    <w:rsid w:val="002A0526"/>
    <w:rsid w:val="002A0D0E"/>
    <w:rsid w:val="002A2D80"/>
    <w:rsid w:val="002A5B4F"/>
    <w:rsid w:val="002A6778"/>
    <w:rsid w:val="002B0AC6"/>
    <w:rsid w:val="002B6040"/>
    <w:rsid w:val="002C30CD"/>
    <w:rsid w:val="002C3C03"/>
    <w:rsid w:val="002C40AA"/>
    <w:rsid w:val="002C6F6F"/>
    <w:rsid w:val="002C7802"/>
    <w:rsid w:val="002D05C1"/>
    <w:rsid w:val="002D0CD4"/>
    <w:rsid w:val="002D5C69"/>
    <w:rsid w:val="002D5DD6"/>
    <w:rsid w:val="002E1E4F"/>
    <w:rsid w:val="002E2C0F"/>
    <w:rsid w:val="002E4B3F"/>
    <w:rsid w:val="002E60AA"/>
    <w:rsid w:val="002F4E56"/>
    <w:rsid w:val="002F5D36"/>
    <w:rsid w:val="002F6E0E"/>
    <w:rsid w:val="00302CB9"/>
    <w:rsid w:val="003064D8"/>
    <w:rsid w:val="00310AD0"/>
    <w:rsid w:val="00311CD7"/>
    <w:rsid w:val="00313A12"/>
    <w:rsid w:val="00313DCA"/>
    <w:rsid w:val="0031487A"/>
    <w:rsid w:val="003154E3"/>
    <w:rsid w:val="00315FCB"/>
    <w:rsid w:val="00317B2F"/>
    <w:rsid w:val="00321993"/>
    <w:rsid w:val="0032738E"/>
    <w:rsid w:val="0032776B"/>
    <w:rsid w:val="003314F1"/>
    <w:rsid w:val="00331C5F"/>
    <w:rsid w:val="00333007"/>
    <w:rsid w:val="00336460"/>
    <w:rsid w:val="00340F57"/>
    <w:rsid w:val="00342105"/>
    <w:rsid w:val="003441B9"/>
    <w:rsid w:val="003445DD"/>
    <w:rsid w:val="003508A2"/>
    <w:rsid w:val="00351921"/>
    <w:rsid w:val="003520E1"/>
    <w:rsid w:val="003523BC"/>
    <w:rsid w:val="00355014"/>
    <w:rsid w:val="003557D3"/>
    <w:rsid w:val="00355911"/>
    <w:rsid w:val="0036181E"/>
    <w:rsid w:val="00363FCC"/>
    <w:rsid w:val="0036546A"/>
    <w:rsid w:val="0036547A"/>
    <w:rsid w:val="0037076C"/>
    <w:rsid w:val="00372430"/>
    <w:rsid w:val="00383C03"/>
    <w:rsid w:val="0038469A"/>
    <w:rsid w:val="0038566F"/>
    <w:rsid w:val="00385C35"/>
    <w:rsid w:val="00391252"/>
    <w:rsid w:val="00391BFD"/>
    <w:rsid w:val="003944D1"/>
    <w:rsid w:val="003951EC"/>
    <w:rsid w:val="00395515"/>
    <w:rsid w:val="003A22CA"/>
    <w:rsid w:val="003A7567"/>
    <w:rsid w:val="003A75E2"/>
    <w:rsid w:val="003A78C9"/>
    <w:rsid w:val="003B19C5"/>
    <w:rsid w:val="003B51D8"/>
    <w:rsid w:val="003C388E"/>
    <w:rsid w:val="003E1849"/>
    <w:rsid w:val="003E1DB6"/>
    <w:rsid w:val="003E268D"/>
    <w:rsid w:val="003E38CF"/>
    <w:rsid w:val="003E43F2"/>
    <w:rsid w:val="003E71FD"/>
    <w:rsid w:val="003F54C6"/>
    <w:rsid w:val="00406A5A"/>
    <w:rsid w:val="00406F59"/>
    <w:rsid w:val="0041597C"/>
    <w:rsid w:val="004159BB"/>
    <w:rsid w:val="00417897"/>
    <w:rsid w:val="00423DF2"/>
    <w:rsid w:val="00433D16"/>
    <w:rsid w:val="00435A1E"/>
    <w:rsid w:val="00441D5D"/>
    <w:rsid w:val="004502B8"/>
    <w:rsid w:val="00450F59"/>
    <w:rsid w:val="00453708"/>
    <w:rsid w:val="00453F3A"/>
    <w:rsid w:val="004560F9"/>
    <w:rsid w:val="00463D43"/>
    <w:rsid w:val="00465D22"/>
    <w:rsid w:val="00476F8D"/>
    <w:rsid w:val="00483973"/>
    <w:rsid w:val="00483B56"/>
    <w:rsid w:val="0048501B"/>
    <w:rsid w:val="00490927"/>
    <w:rsid w:val="004A2AED"/>
    <w:rsid w:val="004B0048"/>
    <w:rsid w:val="004B0C5B"/>
    <w:rsid w:val="004B26F4"/>
    <w:rsid w:val="004B380D"/>
    <w:rsid w:val="004B54A9"/>
    <w:rsid w:val="004B75F5"/>
    <w:rsid w:val="004C2B00"/>
    <w:rsid w:val="004C3366"/>
    <w:rsid w:val="004C5D61"/>
    <w:rsid w:val="004C63F5"/>
    <w:rsid w:val="004D1C98"/>
    <w:rsid w:val="004D1F37"/>
    <w:rsid w:val="004D21E4"/>
    <w:rsid w:val="004D4AD4"/>
    <w:rsid w:val="004D5C7D"/>
    <w:rsid w:val="004D6AAC"/>
    <w:rsid w:val="004E0848"/>
    <w:rsid w:val="004F0A24"/>
    <w:rsid w:val="004F6320"/>
    <w:rsid w:val="004F78F7"/>
    <w:rsid w:val="004F7FBF"/>
    <w:rsid w:val="005008C9"/>
    <w:rsid w:val="00501326"/>
    <w:rsid w:val="00502911"/>
    <w:rsid w:val="00505279"/>
    <w:rsid w:val="00512A02"/>
    <w:rsid w:val="00514261"/>
    <w:rsid w:val="005151A1"/>
    <w:rsid w:val="00521A41"/>
    <w:rsid w:val="00522858"/>
    <w:rsid w:val="00523F1D"/>
    <w:rsid w:val="00527E58"/>
    <w:rsid w:val="00531B4D"/>
    <w:rsid w:val="005359F9"/>
    <w:rsid w:val="00535B0E"/>
    <w:rsid w:val="005431AB"/>
    <w:rsid w:val="00543BB5"/>
    <w:rsid w:val="00544ED3"/>
    <w:rsid w:val="005451A1"/>
    <w:rsid w:val="005457FC"/>
    <w:rsid w:val="005458EC"/>
    <w:rsid w:val="00546074"/>
    <w:rsid w:val="0054615B"/>
    <w:rsid w:val="00550698"/>
    <w:rsid w:val="0055077C"/>
    <w:rsid w:val="00550938"/>
    <w:rsid w:val="00556C0D"/>
    <w:rsid w:val="00561B09"/>
    <w:rsid w:val="00563243"/>
    <w:rsid w:val="00566AB5"/>
    <w:rsid w:val="005710FB"/>
    <w:rsid w:val="00573C37"/>
    <w:rsid w:val="005769F7"/>
    <w:rsid w:val="00580558"/>
    <w:rsid w:val="00584D6C"/>
    <w:rsid w:val="00585E02"/>
    <w:rsid w:val="005932D4"/>
    <w:rsid w:val="005A2DD8"/>
    <w:rsid w:val="005A5323"/>
    <w:rsid w:val="005A7A52"/>
    <w:rsid w:val="005A7B4C"/>
    <w:rsid w:val="005B12CE"/>
    <w:rsid w:val="005C2D8D"/>
    <w:rsid w:val="005C3035"/>
    <w:rsid w:val="005D2683"/>
    <w:rsid w:val="005D3A77"/>
    <w:rsid w:val="005D5C8C"/>
    <w:rsid w:val="005D6C9E"/>
    <w:rsid w:val="005E1B06"/>
    <w:rsid w:val="005E2C69"/>
    <w:rsid w:val="005E7F34"/>
    <w:rsid w:val="005F44AF"/>
    <w:rsid w:val="005F47E3"/>
    <w:rsid w:val="005F772C"/>
    <w:rsid w:val="00602FB4"/>
    <w:rsid w:val="00605CDA"/>
    <w:rsid w:val="006060FD"/>
    <w:rsid w:val="0060678F"/>
    <w:rsid w:val="006067E2"/>
    <w:rsid w:val="006134F0"/>
    <w:rsid w:val="00617AF2"/>
    <w:rsid w:val="00622602"/>
    <w:rsid w:val="006251DC"/>
    <w:rsid w:val="0062549E"/>
    <w:rsid w:val="00625C06"/>
    <w:rsid w:val="00632179"/>
    <w:rsid w:val="006345D8"/>
    <w:rsid w:val="00635302"/>
    <w:rsid w:val="00642151"/>
    <w:rsid w:val="0064245F"/>
    <w:rsid w:val="00647B4B"/>
    <w:rsid w:val="0065068C"/>
    <w:rsid w:val="00652BAA"/>
    <w:rsid w:val="0066045D"/>
    <w:rsid w:val="00663EA9"/>
    <w:rsid w:val="00664ADE"/>
    <w:rsid w:val="006676AC"/>
    <w:rsid w:val="00677B54"/>
    <w:rsid w:val="00680221"/>
    <w:rsid w:val="00690C97"/>
    <w:rsid w:val="006964DA"/>
    <w:rsid w:val="006977E7"/>
    <w:rsid w:val="006A1E7A"/>
    <w:rsid w:val="006A3BA7"/>
    <w:rsid w:val="006A5C82"/>
    <w:rsid w:val="006B0043"/>
    <w:rsid w:val="006B2CA8"/>
    <w:rsid w:val="006B50F7"/>
    <w:rsid w:val="006B52EF"/>
    <w:rsid w:val="006B591B"/>
    <w:rsid w:val="006C220E"/>
    <w:rsid w:val="006C4469"/>
    <w:rsid w:val="006C54B8"/>
    <w:rsid w:val="006C5812"/>
    <w:rsid w:val="006D50FA"/>
    <w:rsid w:val="006E06F5"/>
    <w:rsid w:val="006E4930"/>
    <w:rsid w:val="006E54FE"/>
    <w:rsid w:val="006E5666"/>
    <w:rsid w:val="00700384"/>
    <w:rsid w:val="007039E4"/>
    <w:rsid w:val="007043EF"/>
    <w:rsid w:val="0070442F"/>
    <w:rsid w:val="00706581"/>
    <w:rsid w:val="00706C63"/>
    <w:rsid w:val="007114BF"/>
    <w:rsid w:val="007116E6"/>
    <w:rsid w:val="00711E80"/>
    <w:rsid w:val="007167FC"/>
    <w:rsid w:val="00717E77"/>
    <w:rsid w:val="0072049A"/>
    <w:rsid w:val="00720516"/>
    <w:rsid w:val="0072166B"/>
    <w:rsid w:val="00722B9A"/>
    <w:rsid w:val="00727108"/>
    <w:rsid w:val="00733A56"/>
    <w:rsid w:val="00734703"/>
    <w:rsid w:val="00740DE9"/>
    <w:rsid w:val="007419D7"/>
    <w:rsid w:val="00743469"/>
    <w:rsid w:val="00757AFC"/>
    <w:rsid w:val="007654D6"/>
    <w:rsid w:val="007663A3"/>
    <w:rsid w:val="00772C44"/>
    <w:rsid w:val="00775913"/>
    <w:rsid w:val="00775F25"/>
    <w:rsid w:val="00783B2A"/>
    <w:rsid w:val="007906AA"/>
    <w:rsid w:val="00791229"/>
    <w:rsid w:val="007922CC"/>
    <w:rsid w:val="0079292C"/>
    <w:rsid w:val="00795BB1"/>
    <w:rsid w:val="007A05EC"/>
    <w:rsid w:val="007A2593"/>
    <w:rsid w:val="007A2871"/>
    <w:rsid w:val="007A36B7"/>
    <w:rsid w:val="007B20FE"/>
    <w:rsid w:val="007B601F"/>
    <w:rsid w:val="007B75A1"/>
    <w:rsid w:val="007B79A2"/>
    <w:rsid w:val="007C2451"/>
    <w:rsid w:val="007C5473"/>
    <w:rsid w:val="007C5FC5"/>
    <w:rsid w:val="007C718A"/>
    <w:rsid w:val="007D151F"/>
    <w:rsid w:val="007D6451"/>
    <w:rsid w:val="007E019F"/>
    <w:rsid w:val="007E2E24"/>
    <w:rsid w:val="007E40A5"/>
    <w:rsid w:val="007E74B4"/>
    <w:rsid w:val="007F1279"/>
    <w:rsid w:val="007F236F"/>
    <w:rsid w:val="007F638B"/>
    <w:rsid w:val="007F64AC"/>
    <w:rsid w:val="007F684A"/>
    <w:rsid w:val="007F6ECC"/>
    <w:rsid w:val="00804A84"/>
    <w:rsid w:val="00806824"/>
    <w:rsid w:val="0081140D"/>
    <w:rsid w:val="00823223"/>
    <w:rsid w:val="00823608"/>
    <w:rsid w:val="00825634"/>
    <w:rsid w:val="00825B92"/>
    <w:rsid w:val="008323F8"/>
    <w:rsid w:val="008330D4"/>
    <w:rsid w:val="00836CA2"/>
    <w:rsid w:val="00840114"/>
    <w:rsid w:val="00840C50"/>
    <w:rsid w:val="00841977"/>
    <w:rsid w:val="0085537A"/>
    <w:rsid w:val="00857F2B"/>
    <w:rsid w:val="00860599"/>
    <w:rsid w:val="0086424A"/>
    <w:rsid w:val="00867879"/>
    <w:rsid w:val="00867F07"/>
    <w:rsid w:val="00870FE9"/>
    <w:rsid w:val="00871E3E"/>
    <w:rsid w:val="00873473"/>
    <w:rsid w:val="00875038"/>
    <w:rsid w:val="00875E9E"/>
    <w:rsid w:val="0088106A"/>
    <w:rsid w:val="0088283A"/>
    <w:rsid w:val="00887A80"/>
    <w:rsid w:val="008902F1"/>
    <w:rsid w:val="0089277D"/>
    <w:rsid w:val="008948AB"/>
    <w:rsid w:val="00897DB1"/>
    <w:rsid w:val="00897E66"/>
    <w:rsid w:val="008A054A"/>
    <w:rsid w:val="008A2324"/>
    <w:rsid w:val="008A50B0"/>
    <w:rsid w:val="008A7B24"/>
    <w:rsid w:val="008A7F15"/>
    <w:rsid w:val="008B3D86"/>
    <w:rsid w:val="008B5D32"/>
    <w:rsid w:val="008C3AFA"/>
    <w:rsid w:val="008D08D9"/>
    <w:rsid w:val="008D3022"/>
    <w:rsid w:val="008D3DCB"/>
    <w:rsid w:val="008D665F"/>
    <w:rsid w:val="008D6E9A"/>
    <w:rsid w:val="008E2CB5"/>
    <w:rsid w:val="008E4D34"/>
    <w:rsid w:val="008F0608"/>
    <w:rsid w:val="008F0980"/>
    <w:rsid w:val="008F7655"/>
    <w:rsid w:val="009021E9"/>
    <w:rsid w:val="00907176"/>
    <w:rsid w:val="00912676"/>
    <w:rsid w:val="00914802"/>
    <w:rsid w:val="0091484C"/>
    <w:rsid w:val="00915C27"/>
    <w:rsid w:val="009165F2"/>
    <w:rsid w:val="00917AF2"/>
    <w:rsid w:val="0092013E"/>
    <w:rsid w:val="00924304"/>
    <w:rsid w:val="0093276A"/>
    <w:rsid w:val="00937918"/>
    <w:rsid w:val="00941939"/>
    <w:rsid w:val="00942661"/>
    <w:rsid w:val="00945076"/>
    <w:rsid w:val="009456DF"/>
    <w:rsid w:val="00945F73"/>
    <w:rsid w:val="0094671B"/>
    <w:rsid w:val="00947ECE"/>
    <w:rsid w:val="0095055A"/>
    <w:rsid w:val="009505B4"/>
    <w:rsid w:val="00950B7E"/>
    <w:rsid w:val="0095429A"/>
    <w:rsid w:val="00955170"/>
    <w:rsid w:val="0095546C"/>
    <w:rsid w:val="00957155"/>
    <w:rsid w:val="00961CF6"/>
    <w:rsid w:val="00964666"/>
    <w:rsid w:val="00964FD3"/>
    <w:rsid w:val="00970559"/>
    <w:rsid w:val="0097633D"/>
    <w:rsid w:val="009774D6"/>
    <w:rsid w:val="0098078A"/>
    <w:rsid w:val="00983D1F"/>
    <w:rsid w:val="0098406B"/>
    <w:rsid w:val="00985EC9"/>
    <w:rsid w:val="00997D58"/>
    <w:rsid w:val="009A02CF"/>
    <w:rsid w:val="009A15B6"/>
    <w:rsid w:val="009A2029"/>
    <w:rsid w:val="009A6817"/>
    <w:rsid w:val="009A76D9"/>
    <w:rsid w:val="009B4F40"/>
    <w:rsid w:val="009B606B"/>
    <w:rsid w:val="009C4379"/>
    <w:rsid w:val="009C4E7C"/>
    <w:rsid w:val="009C5703"/>
    <w:rsid w:val="009C785E"/>
    <w:rsid w:val="009C7E68"/>
    <w:rsid w:val="009D0321"/>
    <w:rsid w:val="009E1D64"/>
    <w:rsid w:val="009E2E8C"/>
    <w:rsid w:val="009E5729"/>
    <w:rsid w:val="009E6BFD"/>
    <w:rsid w:val="009F3EA3"/>
    <w:rsid w:val="009F78ED"/>
    <w:rsid w:val="009F7B3C"/>
    <w:rsid w:val="00A044F8"/>
    <w:rsid w:val="00A07E43"/>
    <w:rsid w:val="00A13372"/>
    <w:rsid w:val="00A14146"/>
    <w:rsid w:val="00A16B5C"/>
    <w:rsid w:val="00A2157F"/>
    <w:rsid w:val="00A21B95"/>
    <w:rsid w:val="00A21DFD"/>
    <w:rsid w:val="00A21E9E"/>
    <w:rsid w:val="00A25B77"/>
    <w:rsid w:val="00A25FB1"/>
    <w:rsid w:val="00A30848"/>
    <w:rsid w:val="00A31D9F"/>
    <w:rsid w:val="00A32643"/>
    <w:rsid w:val="00A40942"/>
    <w:rsid w:val="00A438FE"/>
    <w:rsid w:val="00A4461C"/>
    <w:rsid w:val="00A4596A"/>
    <w:rsid w:val="00A51C92"/>
    <w:rsid w:val="00A52B69"/>
    <w:rsid w:val="00A54DAE"/>
    <w:rsid w:val="00A568AF"/>
    <w:rsid w:val="00A70D42"/>
    <w:rsid w:val="00A74BAD"/>
    <w:rsid w:val="00A74BC3"/>
    <w:rsid w:val="00A76A21"/>
    <w:rsid w:val="00A81191"/>
    <w:rsid w:val="00A82F87"/>
    <w:rsid w:val="00A83775"/>
    <w:rsid w:val="00A8626A"/>
    <w:rsid w:val="00A91799"/>
    <w:rsid w:val="00A918A9"/>
    <w:rsid w:val="00A9287C"/>
    <w:rsid w:val="00A94512"/>
    <w:rsid w:val="00A96A50"/>
    <w:rsid w:val="00AA0B99"/>
    <w:rsid w:val="00AA1E24"/>
    <w:rsid w:val="00AA336D"/>
    <w:rsid w:val="00AA4FE7"/>
    <w:rsid w:val="00AA55C3"/>
    <w:rsid w:val="00AA5827"/>
    <w:rsid w:val="00AB1180"/>
    <w:rsid w:val="00AB213A"/>
    <w:rsid w:val="00AB4101"/>
    <w:rsid w:val="00AB5569"/>
    <w:rsid w:val="00AB6552"/>
    <w:rsid w:val="00AC29BB"/>
    <w:rsid w:val="00AD09BE"/>
    <w:rsid w:val="00AD152F"/>
    <w:rsid w:val="00AD2F7D"/>
    <w:rsid w:val="00AD3687"/>
    <w:rsid w:val="00AD4EA9"/>
    <w:rsid w:val="00AD561A"/>
    <w:rsid w:val="00AE0492"/>
    <w:rsid w:val="00AF182C"/>
    <w:rsid w:val="00AF1DFD"/>
    <w:rsid w:val="00AF56B4"/>
    <w:rsid w:val="00AF65AE"/>
    <w:rsid w:val="00B00147"/>
    <w:rsid w:val="00B0186A"/>
    <w:rsid w:val="00B0568E"/>
    <w:rsid w:val="00B0568F"/>
    <w:rsid w:val="00B07EA9"/>
    <w:rsid w:val="00B10529"/>
    <w:rsid w:val="00B14FB5"/>
    <w:rsid w:val="00B21E9C"/>
    <w:rsid w:val="00B27CAC"/>
    <w:rsid w:val="00B37B3E"/>
    <w:rsid w:val="00B47798"/>
    <w:rsid w:val="00B50922"/>
    <w:rsid w:val="00B54D35"/>
    <w:rsid w:val="00B5536D"/>
    <w:rsid w:val="00B55A03"/>
    <w:rsid w:val="00B56A0D"/>
    <w:rsid w:val="00B60CFF"/>
    <w:rsid w:val="00B64020"/>
    <w:rsid w:val="00B64BB2"/>
    <w:rsid w:val="00B76E35"/>
    <w:rsid w:val="00B77E05"/>
    <w:rsid w:val="00B936EA"/>
    <w:rsid w:val="00B937E2"/>
    <w:rsid w:val="00B94C4B"/>
    <w:rsid w:val="00BA2792"/>
    <w:rsid w:val="00BA4FEA"/>
    <w:rsid w:val="00BB0E8C"/>
    <w:rsid w:val="00BB5112"/>
    <w:rsid w:val="00BB6210"/>
    <w:rsid w:val="00BB7D83"/>
    <w:rsid w:val="00BC11B8"/>
    <w:rsid w:val="00BC1EE9"/>
    <w:rsid w:val="00BD2160"/>
    <w:rsid w:val="00BD3889"/>
    <w:rsid w:val="00BD5ED5"/>
    <w:rsid w:val="00BE0960"/>
    <w:rsid w:val="00BE0B2B"/>
    <w:rsid w:val="00BE152D"/>
    <w:rsid w:val="00BE2607"/>
    <w:rsid w:val="00BE33C6"/>
    <w:rsid w:val="00BE4721"/>
    <w:rsid w:val="00BF132C"/>
    <w:rsid w:val="00BF1918"/>
    <w:rsid w:val="00BF36FB"/>
    <w:rsid w:val="00BF485C"/>
    <w:rsid w:val="00C0100A"/>
    <w:rsid w:val="00C0140B"/>
    <w:rsid w:val="00C06E82"/>
    <w:rsid w:val="00C07ED4"/>
    <w:rsid w:val="00C1157B"/>
    <w:rsid w:val="00C121DB"/>
    <w:rsid w:val="00C1301D"/>
    <w:rsid w:val="00C1458F"/>
    <w:rsid w:val="00C14898"/>
    <w:rsid w:val="00C15904"/>
    <w:rsid w:val="00C16761"/>
    <w:rsid w:val="00C20A3B"/>
    <w:rsid w:val="00C23046"/>
    <w:rsid w:val="00C2379B"/>
    <w:rsid w:val="00C251BC"/>
    <w:rsid w:val="00C26884"/>
    <w:rsid w:val="00C26E12"/>
    <w:rsid w:val="00C27AEC"/>
    <w:rsid w:val="00C3039E"/>
    <w:rsid w:val="00C31C2F"/>
    <w:rsid w:val="00C32CAD"/>
    <w:rsid w:val="00C34A6C"/>
    <w:rsid w:val="00C42831"/>
    <w:rsid w:val="00C44D7B"/>
    <w:rsid w:val="00C52C55"/>
    <w:rsid w:val="00C53B28"/>
    <w:rsid w:val="00C54CAA"/>
    <w:rsid w:val="00C54ECD"/>
    <w:rsid w:val="00C54FAE"/>
    <w:rsid w:val="00C76ACF"/>
    <w:rsid w:val="00C8579B"/>
    <w:rsid w:val="00C86D7F"/>
    <w:rsid w:val="00C911ED"/>
    <w:rsid w:val="00C934F2"/>
    <w:rsid w:val="00CA14DD"/>
    <w:rsid w:val="00CA328A"/>
    <w:rsid w:val="00CB34BB"/>
    <w:rsid w:val="00CB3570"/>
    <w:rsid w:val="00CB517C"/>
    <w:rsid w:val="00CB6A2D"/>
    <w:rsid w:val="00CC2AD1"/>
    <w:rsid w:val="00CC66B9"/>
    <w:rsid w:val="00CD0063"/>
    <w:rsid w:val="00CD43CC"/>
    <w:rsid w:val="00CD545D"/>
    <w:rsid w:val="00CE11C7"/>
    <w:rsid w:val="00CE504A"/>
    <w:rsid w:val="00CE7239"/>
    <w:rsid w:val="00CF4E76"/>
    <w:rsid w:val="00D00623"/>
    <w:rsid w:val="00D013E2"/>
    <w:rsid w:val="00D035E9"/>
    <w:rsid w:val="00D10A2C"/>
    <w:rsid w:val="00D12EA9"/>
    <w:rsid w:val="00D13FB6"/>
    <w:rsid w:val="00D1695E"/>
    <w:rsid w:val="00D254FF"/>
    <w:rsid w:val="00D26AA4"/>
    <w:rsid w:val="00D26C39"/>
    <w:rsid w:val="00D3032F"/>
    <w:rsid w:val="00D3191A"/>
    <w:rsid w:val="00D335CC"/>
    <w:rsid w:val="00D37112"/>
    <w:rsid w:val="00D374CF"/>
    <w:rsid w:val="00D378DA"/>
    <w:rsid w:val="00D43E77"/>
    <w:rsid w:val="00D47602"/>
    <w:rsid w:val="00D5079B"/>
    <w:rsid w:val="00D5228A"/>
    <w:rsid w:val="00D569A7"/>
    <w:rsid w:val="00D61A22"/>
    <w:rsid w:val="00D62F6C"/>
    <w:rsid w:val="00D63401"/>
    <w:rsid w:val="00D63D59"/>
    <w:rsid w:val="00D65632"/>
    <w:rsid w:val="00D80F9E"/>
    <w:rsid w:val="00D81B7E"/>
    <w:rsid w:val="00D8397B"/>
    <w:rsid w:val="00D843E7"/>
    <w:rsid w:val="00D923D0"/>
    <w:rsid w:val="00D9520D"/>
    <w:rsid w:val="00DA1969"/>
    <w:rsid w:val="00DA1C19"/>
    <w:rsid w:val="00DA6674"/>
    <w:rsid w:val="00DB2352"/>
    <w:rsid w:val="00DB5524"/>
    <w:rsid w:val="00DB5700"/>
    <w:rsid w:val="00DC3F9A"/>
    <w:rsid w:val="00DD26B9"/>
    <w:rsid w:val="00DD3449"/>
    <w:rsid w:val="00DD4AF6"/>
    <w:rsid w:val="00DE0694"/>
    <w:rsid w:val="00DE6A72"/>
    <w:rsid w:val="00DF1EB1"/>
    <w:rsid w:val="00DF2DF7"/>
    <w:rsid w:val="00E00511"/>
    <w:rsid w:val="00E00758"/>
    <w:rsid w:val="00E041EC"/>
    <w:rsid w:val="00E11085"/>
    <w:rsid w:val="00E110A3"/>
    <w:rsid w:val="00E14741"/>
    <w:rsid w:val="00E14F97"/>
    <w:rsid w:val="00E16A2A"/>
    <w:rsid w:val="00E21708"/>
    <w:rsid w:val="00E2779D"/>
    <w:rsid w:val="00E3604D"/>
    <w:rsid w:val="00E44835"/>
    <w:rsid w:val="00E45B00"/>
    <w:rsid w:val="00E51450"/>
    <w:rsid w:val="00E62744"/>
    <w:rsid w:val="00E62D56"/>
    <w:rsid w:val="00E664CF"/>
    <w:rsid w:val="00E70F20"/>
    <w:rsid w:val="00E71392"/>
    <w:rsid w:val="00E725AB"/>
    <w:rsid w:val="00E742EA"/>
    <w:rsid w:val="00E76148"/>
    <w:rsid w:val="00E76998"/>
    <w:rsid w:val="00E810B5"/>
    <w:rsid w:val="00E81A28"/>
    <w:rsid w:val="00E82FE4"/>
    <w:rsid w:val="00E91218"/>
    <w:rsid w:val="00EA0F28"/>
    <w:rsid w:val="00EA352B"/>
    <w:rsid w:val="00EA361B"/>
    <w:rsid w:val="00EA391B"/>
    <w:rsid w:val="00EA584B"/>
    <w:rsid w:val="00EA5B03"/>
    <w:rsid w:val="00EA672F"/>
    <w:rsid w:val="00EB2EED"/>
    <w:rsid w:val="00EB30E3"/>
    <w:rsid w:val="00EB5807"/>
    <w:rsid w:val="00EB6567"/>
    <w:rsid w:val="00EB6984"/>
    <w:rsid w:val="00EC24AF"/>
    <w:rsid w:val="00EC5F82"/>
    <w:rsid w:val="00ED5C77"/>
    <w:rsid w:val="00EE1DF6"/>
    <w:rsid w:val="00EF08BD"/>
    <w:rsid w:val="00EF1D38"/>
    <w:rsid w:val="00EF6337"/>
    <w:rsid w:val="00EF769D"/>
    <w:rsid w:val="00F029B2"/>
    <w:rsid w:val="00F15B99"/>
    <w:rsid w:val="00F15E87"/>
    <w:rsid w:val="00F16B45"/>
    <w:rsid w:val="00F16F73"/>
    <w:rsid w:val="00F23974"/>
    <w:rsid w:val="00F27445"/>
    <w:rsid w:val="00F27E27"/>
    <w:rsid w:val="00F34919"/>
    <w:rsid w:val="00F34EAA"/>
    <w:rsid w:val="00F3568A"/>
    <w:rsid w:val="00F37E8B"/>
    <w:rsid w:val="00F42BFC"/>
    <w:rsid w:val="00F47C47"/>
    <w:rsid w:val="00F5033A"/>
    <w:rsid w:val="00F550F7"/>
    <w:rsid w:val="00F64CE5"/>
    <w:rsid w:val="00F667A7"/>
    <w:rsid w:val="00F76BAD"/>
    <w:rsid w:val="00F830DA"/>
    <w:rsid w:val="00F84960"/>
    <w:rsid w:val="00F87855"/>
    <w:rsid w:val="00F9070F"/>
    <w:rsid w:val="00F9661B"/>
    <w:rsid w:val="00FA69D3"/>
    <w:rsid w:val="00FB0469"/>
    <w:rsid w:val="00FB735F"/>
    <w:rsid w:val="00FC2F24"/>
    <w:rsid w:val="00FC4266"/>
    <w:rsid w:val="00FC5D80"/>
    <w:rsid w:val="00FC69C5"/>
    <w:rsid w:val="00FC7E98"/>
    <w:rsid w:val="00FD192E"/>
    <w:rsid w:val="00FD2DAE"/>
    <w:rsid w:val="00FE01B7"/>
    <w:rsid w:val="00FE2007"/>
    <w:rsid w:val="00FE611F"/>
    <w:rsid w:val="00FF3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lsdException w:name="toc 5" w:locked="0"/>
    <w:lsdException w:name="toc 6" w:locked="0"/>
    <w:lsdException w:name="toc 7" w:locked="0"/>
    <w:lsdException w:name="toc 8" w:locked="0"/>
    <w:lsdException w:name="toc 9" w:locked="0"/>
    <w:lsdException w:name="footnote text" w:locked="0"/>
    <w:lsdException w:name="annotation text" w:locked="0"/>
    <w:lsdException w:name="header" w:locked="0"/>
    <w:lsdException w:name="footer" w:locked="0"/>
    <w:lsdException w:name="index heading" w:locked="0"/>
    <w:lsdException w:name="caption" w:qFormat="1"/>
    <w:lsdException w:name="table of figures" w:locked="0"/>
    <w:lsdException w:name="footnote reference" w:locked="0"/>
    <w:lsdException w:name="List Number" w:unhideWhenUsed="0"/>
    <w:lsdException w:name="List 4" w:unhideWhenUsed="0"/>
    <w:lsdException w:name="List 5" w:unhideWhenUsed="0"/>
    <w:lsdException w:name="Title" w:unhideWhenUsed="0" w:qFormat="1"/>
    <w:lsdException w:name="Default Paragraph Font" w:locked="0" w:uiPriority="1"/>
    <w:lsdException w:name="Subtitle" w:unhideWhenUsed="0" w:qFormat="1"/>
    <w:lsdException w:name="Salutation" w:unhideWhenUsed="0"/>
    <w:lsdException w:name="Date" w:unhideWhenUsed="0"/>
    <w:lsdException w:name="Body Text First Indent" w:unhideWhenUsed="0"/>
    <w:lsdException w:name="Hyperlink" w:locked="0" w:uiPriority="99"/>
    <w:lsdException w:name="FollowedHyperlink" w:locked="0"/>
    <w:lsdException w:name="Strong" w:unhideWhenUsed="0" w:qFormat="1"/>
    <w:lsdException w:name="Emphasis" w:unhideWhenUsed="0" w:qFormat="1"/>
    <w:lsdException w:name="Document Map" w:locked="0"/>
    <w:lsdException w:name="HTML Top of Form" w:locked="0"/>
    <w:lsdException w:name="HTML Bottom of Form" w:locked="0"/>
    <w:lsdException w:name="HTML Address" w:locked="0"/>
    <w:lsdException w:name="Normal Table" w:locked="0"/>
    <w:lsdException w:name="No List" w:locked="0" w:uiPriority="99"/>
    <w:lsdException w:name="Balloon Text" w:locked="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8948AB"/>
    <w:pPr>
      <w:widowControl w:val="0"/>
      <w:overflowPunct w:val="0"/>
      <w:autoSpaceDE w:val="0"/>
      <w:autoSpaceDN w:val="0"/>
      <w:adjustRightInd w:val="0"/>
      <w:spacing w:before="60"/>
      <w:jc w:val="both"/>
      <w:textAlignment w:val="baseline"/>
    </w:pPr>
    <w:rPr>
      <w:color w:val="808000"/>
      <w:sz w:val="24"/>
    </w:rPr>
  </w:style>
  <w:style w:type="paragraph" w:styleId="11">
    <w:name w:val="heading 1"/>
    <w:basedOn w:val="a"/>
    <w:next w:val="21"/>
    <w:autoRedefine/>
    <w:rsid w:val="008948AB"/>
    <w:pPr>
      <w:keepNext/>
      <w:keepLines/>
      <w:widowControl/>
      <w:numPr>
        <w:numId w:val="11"/>
      </w:numPr>
      <w:spacing w:before="360" w:after="60"/>
      <w:jc w:val="left"/>
      <w:outlineLvl w:val="0"/>
    </w:pPr>
    <w:rPr>
      <w:b/>
      <w:bCs/>
      <w:color w:val="auto"/>
      <w:kern w:val="28"/>
      <w:sz w:val="28"/>
      <w:szCs w:val="24"/>
    </w:rPr>
  </w:style>
  <w:style w:type="paragraph" w:styleId="21">
    <w:name w:val="heading 2"/>
    <w:basedOn w:val="a"/>
    <w:autoRedefine/>
    <w:qFormat/>
    <w:rsid w:val="008948AB"/>
    <w:pPr>
      <w:keepNext/>
      <w:keepLines/>
      <w:widowControl/>
      <w:numPr>
        <w:ilvl w:val="1"/>
        <w:numId w:val="11"/>
      </w:numPr>
      <w:tabs>
        <w:tab w:val="clear" w:pos="1425"/>
        <w:tab w:val="num" w:pos="1276"/>
      </w:tabs>
      <w:spacing w:before="120" w:after="60"/>
      <w:ind w:left="0"/>
      <w:outlineLvl w:val="1"/>
    </w:pPr>
    <w:rPr>
      <w:b/>
      <w:color w:val="auto"/>
      <w:sz w:val="26"/>
    </w:rPr>
  </w:style>
  <w:style w:type="paragraph" w:styleId="32">
    <w:name w:val="heading 3"/>
    <w:basedOn w:val="a"/>
    <w:autoRedefine/>
    <w:rsid w:val="008948AB"/>
    <w:pPr>
      <w:outlineLvl w:val="2"/>
    </w:pPr>
  </w:style>
  <w:style w:type="paragraph" w:styleId="40">
    <w:name w:val="heading 4"/>
    <w:basedOn w:val="a"/>
    <w:autoRedefine/>
    <w:rsid w:val="008948AB"/>
    <w:pPr>
      <w:outlineLvl w:val="3"/>
    </w:pPr>
  </w:style>
  <w:style w:type="paragraph" w:styleId="5">
    <w:name w:val="heading 5"/>
    <w:basedOn w:val="a"/>
    <w:next w:val="a"/>
    <w:qFormat/>
    <w:locked/>
    <w:rsid w:val="000E6EFA"/>
    <w:pPr>
      <w:outlineLvl w:val="4"/>
    </w:pPr>
  </w:style>
  <w:style w:type="paragraph" w:styleId="6">
    <w:name w:val="heading 6"/>
    <w:basedOn w:val="a"/>
    <w:next w:val="a"/>
    <w:qFormat/>
    <w:locked/>
    <w:rsid w:val="000E6EFA"/>
    <w:pPr>
      <w:outlineLvl w:val="5"/>
    </w:pPr>
  </w:style>
  <w:style w:type="paragraph" w:styleId="7">
    <w:name w:val="heading 7"/>
    <w:basedOn w:val="a"/>
    <w:next w:val="a"/>
    <w:qFormat/>
    <w:locked/>
    <w:rsid w:val="000E6EFA"/>
    <w:pPr>
      <w:outlineLvl w:val="6"/>
    </w:pPr>
  </w:style>
  <w:style w:type="paragraph" w:styleId="8">
    <w:name w:val="heading 8"/>
    <w:basedOn w:val="a"/>
    <w:next w:val="a"/>
    <w:qFormat/>
    <w:locked/>
    <w:rsid w:val="000E6EFA"/>
    <w:pPr>
      <w:outlineLvl w:val="7"/>
    </w:pPr>
  </w:style>
  <w:style w:type="paragraph" w:styleId="9">
    <w:name w:val="heading 9"/>
    <w:basedOn w:val="a"/>
    <w:next w:val="a"/>
    <w:qFormat/>
    <w:locked/>
    <w:rsid w:val="000E6EF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приложения"/>
    <w:basedOn w:val="a"/>
    <w:next w:val="a"/>
    <w:autoRedefine/>
    <w:rsid w:val="008948AB"/>
    <w:pPr>
      <w:keepNext/>
      <w:keepLines/>
      <w:widowControl/>
      <w:spacing w:after="240"/>
      <w:jc w:val="center"/>
    </w:pPr>
    <w:rPr>
      <w:b/>
      <w:color w:val="auto"/>
      <w:sz w:val="28"/>
    </w:rPr>
  </w:style>
  <w:style w:type="paragraph" w:styleId="a4">
    <w:name w:val="header"/>
    <w:basedOn w:val="a"/>
    <w:semiHidden/>
    <w:locked/>
    <w:rsid w:val="002810ED"/>
    <w:pPr>
      <w:tabs>
        <w:tab w:val="center" w:pos="4677"/>
        <w:tab w:val="right" w:pos="9355"/>
      </w:tabs>
    </w:pPr>
  </w:style>
  <w:style w:type="paragraph" w:styleId="a5">
    <w:name w:val="footer"/>
    <w:basedOn w:val="a"/>
    <w:semiHidden/>
    <w:locked/>
    <w:rsid w:val="007B20FE"/>
    <w:pPr>
      <w:tabs>
        <w:tab w:val="center" w:pos="4677"/>
        <w:tab w:val="right" w:pos="9355"/>
      </w:tabs>
    </w:pPr>
  </w:style>
  <w:style w:type="character" w:styleId="a6">
    <w:name w:val="footnote reference"/>
    <w:basedOn w:val="a0"/>
    <w:rsid w:val="008948AB"/>
    <w:rPr>
      <w:sz w:val="20"/>
      <w:vertAlign w:val="superscript"/>
    </w:rPr>
  </w:style>
  <w:style w:type="paragraph" w:styleId="a7">
    <w:name w:val="footnote text"/>
    <w:basedOn w:val="a"/>
    <w:rsid w:val="008948AB"/>
    <w:rPr>
      <w:color w:val="auto"/>
      <w:sz w:val="20"/>
    </w:rPr>
  </w:style>
  <w:style w:type="paragraph" w:styleId="13">
    <w:name w:val="toc 1"/>
    <w:basedOn w:val="a"/>
    <w:next w:val="a"/>
    <w:uiPriority w:val="39"/>
    <w:rsid w:val="008948AB"/>
    <w:pPr>
      <w:tabs>
        <w:tab w:val="left" w:pos="567"/>
        <w:tab w:val="right" w:leader="dot" w:pos="9639"/>
      </w:tabs>
      <w:jc w:val="left"/>
    </w:pPr>
    <w:rPr>
      <w:b/>
      <w:bCs/>
      <w:noProof/>
      <w:color w:val="auto"/>
      <w:sz w:val="26"/>
      <w:szCs w:val="24"/>
    </w:rPr>
  </w:style>
  <w:style w:type="paragraph" w:styleId="23">
    <w:name w:val="toc 2"/>
    <w:basedOn w:val="21"/>
    <w:next w:val="a"/>
    <w:uiPriority w:val="39"/>
    <w:rsid w:val="008948AB"/>
    <w:pPr>
      <w:numPr>
        <w:ilvl w:val="0"/>
        <w:numId w:val="0"/>
      </w:numPr>
      <w:tabs>
        <w:tab w:val="left" w:pos="851"/>
        <w:tab w:val="right" w:leader="dot" w:pos="9639"/>
      </w:tabs>
      <w:spacing w:before="60" w:after="0"/>
      <w:ind w:left="851" w:hanging="567"/>
      <w:jc w:val="left"/>
    </w:pPr>
    <w:rPr>
      <w:b w:val="0"/>
      <w:noProof/>
      <w:szCs w:val="24"/>
    </w:rPr>
  </w:style>
  <w:style w:type="paragraph" w:styleId="31">
    <w:name w:val="toc 3"/>
    <w:basedOn w:val="13"/>
    <w:next w:val="a"/>
    <w:uiPriority w:val="39"/>
    <w:rsid w:val="008948AB"/>
    <w:pPr>
      <w:numPr>
        <w:numId w:val="1"/>
      </w:numPr>
      <w:tabs>
        <w:tab w:val="clear" w:pos="567"/>
      </w:tabs>
    </w:pPr>
    <w:rPr>
      <w:i/>
      <w:iCs/>
    </w:rPr>
  </w:style>
  <w:style w:type="paragraph" w:styleId="14">
    <w:name w:val="index 1"/>
    <w:basedOn w:val="a"/>
    <w:next w:val="a"/>
    <w:semiHidden/>
    <w:locked/>
    <w:rsid w:val="007B20FE"/>
    <w:pPr>
      <w:tabs>
        <w:tab w:val="right" w:leader="dot" w:pos="4459"/>
      </w:tabs>
      <w:ind w:left="240" w:hanging="240"/>
    </w:pPr>
  </w:style>
  <w:style w:type="paragraph" w:styleId="24">
    <w:name w:val="index 2"/>
    <w:basedOn w:val="a"/>
    <w:next w:val="a"/>
    <w:semiHidden/>
    <w:locked/>
    <w:rsid w:val="007B20FE"/>
    <w:pPr>
      <w:tabs>
        <w:tab w:val="right" w:leader="dot" w:pos="4459"/>
      </w:tabs>
      <w:ind w:left="480" w:hanging="240"/>
    </w:pPr>
  </w:style>
  <w:style w:type="paragraph" w:styleId="33">
    <w:name w:val="index 3"/>
    <w:basedOn w:val="a"/>
    <w:next w:val="a"/>
    <w:semiHidden/>
    <w:locked/>
    <w:rsid w:val="007B20FE"/>
    <w:pPr>
      <w:tabs>
        <w:tab w:val="right" w:leader="dot" w:pos="4459"/>
      </w:tabs>
      <w:ind w:left="720" w:hanging="240"/>
    </w:pPr>
  </w:style>
  <w:style w:type="paragraph" w:styleId="41">
    <w:name w:val="index 4"/>
    <w:basedOn w:val="a"/>
    <w:next w:val="a"/>
    <w:semiHidden/>
    <w:locked/>
    <w:rsid w:val="007B20FE"/>
    <w:pPr>
      <w:tabs>
        <w:tab w:val="right" w:leader="dot" w:pos="4459"/>
      </w:tabs>
      <w:ind w:left="960" w:hanging="240"/>
    </w:pPr>
  </w:style>
  <w:style w:type="paragraph" w:styleId="50">
    <w:name w:val="index 5"/>
    <w:basedOn w:val="a"/>
    <w:next w:val="a"/>
    <w:semiHidden/>
    <w:locked/>
    <w:rsid w:val="007B20FE"/>
    <w:pPr>
      <w:tabs>
        <w:tab w:val="right" w:leader="dot" w:pos="4459"/>
      </w:tabs>
      <w:ind w:left="1200" w:hanging="240"/>
    </w:pPr>
  </w:style>
  <w:style w:type="paragraph" w:styleId="60">
    <w:name w:val="index 6"/>
    <w:basedOn w:val="a"/>
    <w:next w:val="a"/>
    <w:semiHidden/>
    <w:locked/>
    <w:rsid w:val="007B20FE"/>
    <w:pPr>
      <w:tabs>
        <w:tab w:val="right" w:leader="dot" w:pos="4459"/>
      </w:tabs>
      <w:ind w:left="1440" w:hanging="240"/>
    </w:pPr>
  </w:style>
  <w:style w:type="paragraph" w:styleId="70">
    <w:name w:val="index 7"/>
    <w:basedOn w:val="a"/>
    <w:next w:val="a"/>
    <w:semiHidden/>
    <w:locked/>
    <w:rsid w:val="007B20FE"/>
    <w:pPr>
      <w:tabs>
        <w:tab w:val="right" w:leader="dot" w:pos="4459"/>
      </w:tabs>
      <w:ind w:left="1680" w:hanging="240"/>
    </w:pPr>
  </w:style>
  <w:style w:type="paragraph" w:styleId="80">
    <w:name w:val="index 8"/>
    <w:basedOn w:val="a"/>
    <w:next w:val="a"/>
    <w:semiHidden/>
    <w:locked/>
    <w:rsid w:val="007B20FE"/>
    <w:pPr>
      <w:tabs>
        <w:tab w:val="right" w:leader="dot" w:pos="4459"/>
      </w:tabs>
      <w:ind w:left="1920" w:hanging="240"/>
    </w:pPr>
  </w:style>
  <w:style w:type="paragraph" w:styleId="90">
    <w:name w:val="index 9"/>
    <w:basedOn w:val="a"/>
    <w:next w:val="a"/>
    <w:semiHidden/>
    <w:locked/>
    <w:rsid w:val="007B20FE"/>
    <w:pPr>
      <w:tabs>
        <w:tab w:val="right" w:leader="dot" w:pos="4459"/>
      </w:tabs>
      <w:ind w:left="2160" w:hanging="240"/>
    </w:pPr>
  </w:style>
  <w:style w:type="paragraph" w:styleId="a8">
    <w:name w:val="index heading"/>
    <w:basedOn w:val="a"/>
    <w:next w:val="14"/>
    <w:semiHidden/>
    <w:locked/>
    <w:rsid w:val="007B20FE"/>
  </w:style>
  <w:style w:type="paragraph" w:styleId="42">
    <w:name w:val="toc 4"/>
    <w:basedOn w:val="a"/>
    <w:next w:val="a"/>
    <w:semiHidden/>
    <w:locked/>
    <w:rsid w:val="007B20FE"/>
    <w:pPr>
      <w:spacing w:before="0"/>
      <w:ind w:left="720"/>
      <w:jc w:val="left"/>
    </w:pPr>
    <w:rPr>
      <w:szCs w:val="21"/>
    </w:rPr>
  </w:style>
  <w:style w:type="paragraph" w:styleId="51">
    <w:name w:val="toc 5"/>
    <w:basedOn w:val="a"/>
    <w:next w:val="a"/>
    <w:semiHidden/>
    <w:locked/>
    <w:rsid w:val="007B20FE"/>
    <w:pPr>
      <w:spacing w:before="0"/>
      <w:ind w:left="960"/>
      <w:jc w:val="left"/>
    </w:pPr>
    <w:rPr>
      <w:szCs w:val="21"/>
    </w:rPr>
  </w:style>
  <w:style w:type="paragraph" w:styleId="61">
    <w:name w:val="toc 6"/>
    <w:basedOn w:val="a"/>
    <w:next w:val="a"/>
    <w:semiHidden/>
    <w:locked/>
    <w:rsid w:val="007B20FE"/>
    <w:pPr>
      <w:spacing w:before="0"/>
      <w:ind w:left="1200"/>
      <w:jc w:val="left"/>
    </w:pPr>
    <w:rPr>
      <w:szCs w:val="21"/>
    </w:rPr>
  </w:style>
  <w:style w:type="paragraph" w:styleId="71">
    <w:name w:val="toc 7"/>
    <w:basedOn w:val="a"/>
    <w:next w:val="a"/>
    <w:semiHidden/>
    <w:locked/>
    <w:rsid w:val="007B20FE"/>
    <w:pPr>
      <w:spacing w:before="0"/>
      <w:ind w:left="1440"/>
      <w:jc w:val="left"/>
    </w:pPr>
    <w:rPr>
      <w:szCs w:val="21"/>
    </w:rPr>
  </w:style>
  <w:style w:type="paragraph" w:styleId="81">
    <w:name w:val="toc 8"/>
    <w:basedOn w:val="a"/>
    <w:next w:val="a"/>
    <w:semiHidden/>
    <w:locked/>
    <w:rsid w:val="007B20FE"/>
    <w:pPr>
      <w:spacing w:before="0"/>
      <w:ind w:left="1680"/>
      <w:jc w:val="left"/>
    </w:pPr>
    <w:rPr>
      <w:szCs w:val="21"/>
    </w:rPr>
  </w:style>
  <w:style w:type="paragraph" w:styleId="91">
    <w:name w:val="toc 9"/>
    <w:basedOn w:val="a"/>
    <w:next w:val="a"/>
    <w:semiHidden/>
    <w:locked/>
    <w:rsid w:val="007B20FE"/>
    <w:pPr>
      <w:spacing w:before="0"/>
      <w:ind w:left="1920"/>
      <w:jc w:val="left"/>
    </w:pPr>
    <w:rPr>
      <w:szCs w:val="21"/>
    </w:rPr>
  </w:style>
  <w:style w:type="character" w:styleId="a9">
    <w:name w:val="Hyperlink"/>
    <w:basedOn w:val="a0"/>
    <w:uiPriority w:val="99"/>
    <w:rsid w:val="008948AB"/>
    <w:rPr>
      <w:rFonts w:ascii="Times New Roman" w:hAnsi="Times New Roman"/>
      <w:color w:val="0000FF"/>
      <w:sz w:val="26"/>
      <w:u w:val="single"/>
    </w:rPr>
  </w:style>
  <w:style w:type="character" w:styleId="aa">
    <w:name w:val="FollowedHyperlink"/>
    <w:basedOn w:val="a0"/>
    <w:semiHidden/>
    <w:rsid w:val="008948AB"/>
    <w:rPr>
      <w:color w:val="800080"/>
      <w:u w:val="single"/>
    </w:rPr>
  </w:style>
  <w:style w:type="paragraph" w:customStyle="1" w:styleId="25">
    <w:name w:val="Титульный лист 2"/>
    <w:basedOn w:val="a"/>
    <w:next w:val="15"/>
    <w:autoRedefine/>
    <w:rsid w:val="008948AB"/>
    <w:pPr>
      <w:ind w:right="170"/>
      <w:jc w:val="right"/>
    </w:pPr>
    <w:rPr>
      <w:b/>
      <w:color w:val="auto"/>
      <w:sz w:val="22"/>
      <w:szCs w:val="22"/>
    </w:rPr>
  </w:style>
  <w:style w:type="paragraph" w:customStyle="1" w:styleId="15">
    <w:name w:val="Титульный лист 1"/>
    <w:basedOn w:val="a"/>
    <w:autoRedefine/>
    <w:rsid w:val="008948AB"/>
    <w:pPr>
      <w:keepLines/>
      <w:spacing w:before="0"/>
      <w:jc w:val="center"/>
    </w:pPr>
    <w:rPr>
      <w:b/>
      <w:color w:val="auto"/>
      <w:sz w:val="36"/>
    </w:rPr>
  </w:style>
  <w:style w:type="paragraph" w:customStyle="1" w:styleId="1">
    <w:name w:val="Список 1"/>
    <w:basedOn w:val="a"/>
    <w:autoRedefine/>
    <w:qFormat/>
    <w:rsid w:val="008948AB"/>
    <w:pPr>
      <w:keepLines/>
      <w:widowControl/>
      <w:numPr>
        <w:numId w:val="5"/>
      </w:numPr>
    </w:pPr>
    <w:rPr>
      <w:color w:val="auto"/>
      <w:sz w:val="26"/>
    </w:rPr>
  </w:style>
  <w:style w:type="paragraph" w:customStyle="1" w:styleId="26">
    <w:name w:val="Текст2"/>
    <w:basedOn w:val="21"/>
    <w:link w:val="27"/>
    <w:autoRedefine/>
    <w:qFormat/>
    <w:rsid w:val="008948AB"/>
    <w:pPr>
      <w:keepNext w:val="0"/>
      <w:keepLines w:val="0"/>
    </w:pPr>
    <w:rPr>
      <w:b w:val="0"/>
    </w:rPr>
  </w:style>
  <w:style w:type="character" w:customStyle="1" w:styleId="27">
    <w:name w:val="Текст2 Знак"/>
    <w:link w:val="26"/>
    <w:rsid w:val="00311CD7"/>
    <w:rPr>
      <w:sz w:val="26"/>
    </w:rPr>
  </w:style>
  <w:style w:type="paragraph" w:customStyle="1" w:styleId="34">
    <w:name w:val="Титульный лист 3"/>
    <w:basedOn w:val="a"/>
    <w:autoRedefine/>
    <w:rsid w:val="008948AB"/>
    <w:pPr>
      <w:spacing w:before="0"/>
      <w:jc w:val="left"/>
    </w:pPr>
    <w:rPr>
      <w:b/>
      <w:color w:val="auto"/>
      <w:sz w:val="28"/>
    </w:rPr>
  </w:style>
  <w:style w:type="paragraph" w:customStyle="1" w:styleId="52">
    <w:name w:val="Титульный лист 5"/>
    <w:basedOn w:val="a"/>
    <w:autoRedefine/>
    <w:rsid w:val="008948AB"/>
    <w:pPr>
      <w:spacing w:before="0"/>
      <w:jc w:val="center"/>
    </w:pPr>
    <w:rPr>
      <w:b/>
      <w:color w:val="auto"/>
      <w:sz w:val="40"/>
    </w:rPr>
  </w:style>
  <w:style w:type="paragraph" w:customStyle="1" w:styleId="72">
    <w:name w:val="Титульный лист 7"/>
    <w:basedOn w:val="a"/>
    <w:autoRedefine/>
    <w:rsid w:val="008948AB"/>
    <w:pPr>
      <w:spacing w:before="0"/>
      <w:jc w:val="center"/>
    </w:pPr>
    <w:rPr>
      <w:b/>
      <w:color w:val="auto"/>
      <w:sz w:val="28"/>
    </w:rPr>
  </w:style>
  <w:style w:type="paragraph" w:styleId="HTML">
    <w:name w:val="HTML Address"/>
    <w:basedOn w:val="a"/>
    <w:semiHidden/>
    <w:locked/>
    <w:rsid w:val="007B20FE"/>
    <w:rPr>
      <w:i/>
      <w:iCs/>
    </w:rPr>
  </w:style>
  <w:style w:type="paragraph" w:styleId="ab">
    <w:name w:val="Document Map"/>
    <w:basedOn w:val="a"/>
    <w:semiHidden/>
    <w:locked/>
    <w:rsid w:val="007B20FE"/>
    <w:pPr>
      <w:shd w:val="clear" w:color="auto" w:fill="000080"/>
    </w:pPr>
    <w:rPr>
      <w:rFonts w:ascii="Tahoma" w:hAnsi="Tahoma" w:cs="Tahoma"/>
    </w:rPr>
  </w:style>
  <w:style w:type="paragraph" w:customStyle="1" w:styleId="ac">
    <w:name w:val="На одном листе"/>
    <w:basedOn w:val="a"/>
    <w:semiHidden/>
    <w:locked/>
    <w:rsid w:val="007B20FE"/>
    <w:pPr>
      <w:spacing w:before="600"/>
      <w:jc w:val="center"/>
    </w:pPr>
    <w:rPr>
      <w:b/>
      <w:sz w:val="26"/>
    </w:rPr>
  </w:style>
  <w:style w:type="paragraph" w:customStyle="1" w:styleId="ad">
    <w:name w:val="Заголовок"/>
    <w:basedOn w:val="a"/>
    <w:autoRedefine/>
    <w:rsid w:val="008948AB"/>
    <w:pPr>
      <w:spacing w:before="360" w:after="120"/>
      <w:jc w:val="center"/>
    </w:pPr>
    <w:rPr>
      <w:b/>
      <w:bCs/>
      <w:color w:val="auto"/>
      <w:sz w:val="28"/>
    </w:rPr>
  </w:style>
  <w:style w:type="paragraph" w:styleId="ae">
    <w:name w:val="Balloon Text"/>
    <w:basedOn w:val="a"/>
    <w:semiHidden/>
    <w:rsid w:val="008948AB"/>
    <w:rPr>
      <w:rFonts w:ascii="Tahoma" w:hAnsi="Tahoma" w:cs="Tahoma"/>
      <w:color w:val="333300"/>
      <w:sz w:val="16"/>
      <w:szCs w:val="16"/>
    </w:rPr>
  </w:style>
  <w:style w:type="paragraph" w:customStyle="1" w:styleId="af">
    <w:name w:val="Прил№"/>
    <w:basedOn w:val="a"/>
    <w:next w:val="a3"/>
    <w:autoRedefine/>
    <w:rsid w:val="008948AB"/>
    <w:pPr>
      <w:jc w:val="right"/>
    </w:pPr>
    <w:rPr>
      <w:b/>
      <w:bCs/>
      <w:color w:val="auto"/>
      <w:sz w:val="26"/>
    </w:rPr>
  </w:style>
  <w:style w:type="paragraph" w:customStyle="1" w:styleId="af0">
    <w:name w:val="Текст по центру"/>
    <w:basedOn w:val="a"/>
    <w:autoRedefine/>
    <w:qFormat/>
    <w:rsid w:val="008948AB"/>
    <w:pPr>
      <w:jc w:val="center"/>
    </w:pPr>
    <w:rPr>
      <w:color w:val="auto"/>
      <w:sz w:val="26"/>
    </w:rPr>
  </w:style>
  <w:style w:type="table" w:customStyle="1" w:styleId="af1">
    <w:name w:val="КолонтитулВ Табл"/>
    <w:basedOn w:val="a1"/>
    <w:rsid w:val="00894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customStyle="1" w:styleId="af2">
    <w:name w:val="КолонтитулВ ТаблЛ"/>
    <w:autoRedefine/>
    <w:rsid w:val="008948AB"/>
    <w:pPr>
      <w:ind w:left="28"/>
    </w:pPr>
    <w:rPr>
      <w:b/>
    </w:rPr>
  </w:style>
  <w:style w:type="paragraph" w:customStyle="1" w:styleId="af3">
    <w:name w:val="Перечень документов"/>
    <w:basedOn w:val="a"/>
    <w:semiHidden/>
    <w:locked/>
    <w:rsid w:val="007B20FE"/>
    <w:pPr>
      <w:widowControl/>
      <w:overflowPunct/>
      <w:spacing w:before="0"/>
      <w:ind w:left="963" w:hanging="283"/>
      <w:jc w:val="left"/>
      <w:textAlignment w:val="auto"/>
    </w:pPr>
    <w:rPr>
      <w:color w:val="000000"/>
      <w:sz w:val="26"/>
      <w:szCs w:val="26"/>
    </w:rPr>
  </w:style>
  <w:style w:type="paragraph" w:customStyle="1" w:styleId="10">
    <w:name w:val="ПрилТекст1"/>
    <w:basedOn w:val="a"/>
    <w:autoRedefine/>
    <w:rsid w:val="008948AB"/>
    <w:pPr>
      <w:widowControl/>
      <w:numPr>
        <w:numId w:val="3"/>
      </w:numPr>
    </w:pPr>
    <w:rPr>
      <w:color w:val="auto"/>
      <w:sz w:val="26"/>
    </w:rPr>
  </w:style>
  <w:style w:type="paragraph" w:styleId="af4">
    <w:name w:val="table of figures"/>
    <w:basedOn w:val="a"/>
    <w:next w:val="a"/>
    <w:semiHidden/>
    <w:locked/>
    <w:rsid w:val="007B20FE"/>
  </w:style>
  <w:style w:type="paragraph" w:customStyle="1" w:styleId="20">
    <w:name w:val="ПрилТекст2"/>
    <w:basedOn w:val="a"/>
    <w:autoRedefine/>
    <w:rsid w:val="008948AB"/>
    <w:pPr>
      <w:widowControl/>
      <w:numPr>
        <w:ilvl w:val="1"/>
        <w:numId w:val="3"/>
      </w:numPr>
    </w:pPr>
    <w:rPr>
      <w:color w:val="auto"/>
      <w:sz w:val="26"/>
    </w:rPr>
  </w:style>
  <w:style w:type="paragraph" w:customStyle="1" w:styleId="3">
    <w:name w:val="ПрилТекст3"/>
    <w:basedOn w:val="a"/>
    <w:autoRedefine/>
    <w:rsid w:val="008948AB"/>
    <w:pPr>
      <w:widowControl/>
      <w:numPr>
        <w:ilvl w:val="2"/>
        <w:numId w:val="3"/>
      </w:numPr>
    </w:pPr>
    <w:rPr>
      <w:color w:val="auto"/>
      <w:sz w:val="26"/>
    </w:rPr>
  </w:style>
  <w:style w:type="paragraph" w:customStyle="1" w:styleId="af5">
    <w:name w:val="Редакция"/>
    <w:basedOn w:val="a"/>
    <w:autoRedefine/>
    <w:rsid w:val="008948AB"/>
    <w:pPr>
      <w:keepNext/>
      <w:spacing w:before="480" w:after="60"/>
    </w:pPr>
    <w:rPr>
      <w:color w:val="auto"/>
      <w:sz w:val="26"/>
    </w:rPr>
  </w:style>
  <w:style w:type="paragraph" w:customStyle="1" w:styleId="af6">
    <w:name w:val="Текст обычный"/>
    <w:basedOn w:val="a"/>
    <w:autoRedefine/>
    <w:qFormat/>
    <w:rsid w:val="008948AB"/>
    <w:pPr>
      <w:widowControl/>
      <w:ind w:firstLine="709"/>
    </w:pPr>
    <w:rPr>
      <w:color w:val="auto"/>
      <w:sz w:val="26"/>
    </w:rPr>
  </w:style>
  <w:style w:type="paragraph" w:customStyle="1" w:styleId="4">
    <w:name w:val="Текст4"/>
    <w:basedOn w:val="40"/>
    <w:autoRedefine/>
    <w:qFormat/>
    <w:rsid w:val="008948AB"/>
    <w:pPr>
      <w:widowControl/>
      <w:numPr>
        <w:ilvl w:val="3"/>
        <w:numId w:val="11"/>
      </w:numPr>
    </w:pPr>
    <w:rPr>
      <w:color w:val="auto"/>
      <w:sz w:val="26"/>
    </w:rPr>
  </w:style>
  <w:style w:type="paragraph" w:customStyle="1" w:styleId="30">
    <w:name w:val="Текст3"/>
    <w:basedOn w:val="32"/>
    <w:link w:val="35"/>
    <w:autoRedefine/>
    <w:qFormat/>
    <w:rsid w:val="008948AB"/>
    <w:pPr>
      <w:widowControl/>
      <w:numPr>
        <w:ilvl w:val="2"/>
        <w:numId w:val="11"/>
      </w:numPr>
    </w:pPr>
    <w:rPr>
      <w:color w:val="auto"/>
      <w:sz w:val="26"/>
    </w:rPr>
  </w:style>
  <w:style w:type="character" w:customStyle="1" w:styleId="35">
    <w:name w:val="Текст3 Знак Знак"/>
    <w:link w:val="30"/>
    <w:rsid w:val="007A05EC"/>
    <w:rPr>
      <w:sz w:val="26"/>
    </w:rPr>
  </w:style>
  <w:style w:type="paragraph" w:customStyle="1" w:styleId="af7">
    <w:name w:val="Форма"/>
    <w:basedOn w:val="a"/>
    <w:locked/>
    <w:rsid w:val="000E6EFA"/>
    <w:pPr>
      <w:spacing w:after="60"/>
      <w:jc w:val="right"/>
    </w:pPr>
    <w:rPr>
      <w:b/>
      <w:bCs/>
      <w:color w:val="auto"/>
      <w:sz w:val="26"/>
      <w:u w:val="single"/>
    </w:rPr>
  </w:style>
  <w:style w:type="paragraph" w:customStyle="1" w:styleId="12">
    <w:name w:val="Перечисление1"/>
    <w:autoRedefine/>
    <w:qFormat/>
    <w:rsid w:val="008948AB"/>
    <w:pPr>
      <w:keepLines/>
      <w:numPr>
        <w:numId w:val="8"/>
      </w:numPr>
      <w:ind w:left="1066" w:hanging="357"/>
    </w:pPr>
    <w:rPr>
      <w:sz w:val="26"/>
    </w:rPr>
  </w:style>
  <w:style w:type="paragraph" w:customStyle="1" w:styleId="22">
    <w:name w:val="Перечисление2"/>
    <w:autoRedefine/>
    <w:qFormat/>
    <w:rsid w:val="008948AB"/>
    <w:pPr>
      <w:keepLines/>
      <w:numPr>
        <w:numId w:val="9"/>
      </w:numPr>
    </w:pPr>
    <w:rPr>
      <w:sz w:val="26"/>
    </w:rPr>
  </w:style>
  <w:style w:type="character" w:customStyle="1" w:styleId="af8">
    <w:name w:val="ПримечаниеЗнак"/>
    <w:basedOn w:val="a0"/>
    <w:rsid w:val="008948AB"/>
    <w:rPr>
      <w:spacing w:val="100"/>
    </w:rPr>
  </w:style>
  <w:style w:type="paragraph" w:customStyle="1" w:styleId="16">
    <w:name w:val="Примечание1"/>
    <w:basedOn w:val="a"/>
    <w:autoRedefine/>
    <w:rsid w:val="008948AB"/>
    <w:pPr>
      <w:keepLines/>
      <w:widowControl/>
      <w:spacing w:before="120"/>
      <w:ind w:left="851" w:hanging="851"/>
    </w:pPr>
    <w:rPr>
      <w:color w:val="auto"/>
      <w:sz w:val="22"/>
    </w:rPr>
  </w:style>
  <w:style w:type="paragraph" w:customStyle="1" w:styleId="2">
    <w:name w:val="Примечание2"/>
    <w:basedOn w:val="16"/>
    <w:autoRedefine/>
    <w:rsid w:val="008948AB"/>
    <w:pPr>
      <w:numPr>
        <w:numId w:val="36"/>
      </w:numPr>
      <w:spacing w:before="60"/>
    </w:pPr>
  </w:style>
  <w:style w:type="paragraph" w:customStyle="1" w:styleId="af9">
    <w:name w:val="КолонтитулВ ТаблП"/>
    <w:basedOn w:val="af2"/>
    <w:autoRedefine/>
    <w:rsid w:val="008948AB"/>
    <w:pPr>
      <w:jc w:val="right"/>
    </w:pPr>
  </w:style>
  <w:style w:type="paragraph" w:customStyle="1" w:styleId="afa">
    <w:name w:val="КолонтитулН"/>
    <w:autoRedefine/>
    <w:rsid w:val="008948AB"/>
    <w:pPr>
      <w:pBdr>
        <w:top w:val="single" w:sz="12" w:space="1" w:color="auto"/>
      </w:pBdr>
      <w:tabs>
        <w:tab w:val="right" w:pos="9638"/>
      </w:tabs>
    </w:pPr>
    <w:rPr>
      <w:sz w:val="16"/>
      <w:szCs w:val="16"/>
    </w:rPr>
  </w:style>
  <w:style w:type="character" w:customStyle="1" w:styleId="TXTDESC">
    <w:name w:val="TXTDESC Знак"/>
    <w:link w:val="TXTDESC0"/>
    <w:rsid w:val="000E6EFA"/>
    <w:rPr>
      <w:color w:val="0000A0"/>
      <w:sz w:val="26"/>
    </w:rPr>
  </w:style>
  <w:style w:type="paragraph" w:customStyle="1" w:styleId="TXTDOCZAG">
    <w:name w:val="TXTDOCZAG"/>
    <w:autoRedefine/>
    <w:rsid w:val="008948AB"/>
    <w:pPr>
      <w:keepNext/>
      <w:spacing w:before="60"/>
      <w:jc w:val="both"/>
    </w:pPr>
    <w:rPr>
      <w:sz w:val="26"/>
    </w:rPr>
  </w:style>
  <w:style w:type="paragraph" w:customStyle="1" w:styleId="TXTDOCSPISOK">
    <w:name w:val="TXTDOCSPISOK"/>
    <w:autoRedefine/>
    <w:rsid w:val="008948AB"/>
    <w:pPr>
      <w:ind w:left="709" w:hanging="425"/>
      <w:jc w:val="both"/>
    </w:pPr>
    <w:rPr>
      <w:sz w:val="26"/>
      <w:szCs w:val="26"/>
    </w:rPr>
  </w:style>
  <w:style w:type="paragraph" w:customStyle="1" w:styleId="TXTDESC0">
    <w:name w:val="TXTDESC"/>
    <w:link w:val="TXTDESC"/>
    <w:autoRedefine/>
    <w:rsid w:val="008948AB"/>
    <w:pPr>
      <w:spacing w:before="60"/>
      <w:ind w:firstLine="709"/>
      <w:jc w:val="both"/>
    </w:pPr>
    <w:rPr>
      <w:color w:val="0000A0"/>
      <w:sz w:val="26"/>
    </w:rPr>
  </w:style>
  <w:style w:type="paragraph" w:customStyle="1" w:styleId="TXTDESCSPISOK">
    <w:name w:val="TXTDESCSPISOK"/>
    <w:autoRedefine/>
    <w:rsid w:val="008948AB"/>
    <w:pPr>
      <w:ind w:left="1134" w:hanging="425"/>
      <w:jc w:val="both"/>
    </w:pPr>
    <w:rPr>
      <w:color w:val="0000A0"/>
      <w:sz w:val="26"/>
    </w:rPr>
  </w:style>
  <w:style w:type="paragraph" w:customStyle="1" w:styleId="TXTFUNC">
    <w:name w:val="TXTFUNC"/>
    <w:link w:val="TXTFUNC0"/>
    <w:autoRedefine/>
    <w:rsid w:val="008948AB"/>
    <w:pPr>
      <w:tabs>
        <w:tab w:val="left" w:pos="1418"/>
      </w:tabs>
      <w:spacing w:before="60"/>
      <w:ind w:firstLine="709"/>
      <w:jc w:val="both"/>
    </w:pPr>
    <w:rPr>
      <w:sz w:val="26"/>
    </w:rPr>
  </w:style>
  <w:style w:type="character" w:customStyle="1" w:styleId="TXTFUNC0">
    <w:name w:val="TXTFUNC Знак"/>
    <w:link w:val="TXTFUNC"/>
    <w:rsid w:val="000E6EFA"/>
    <w:rPr>
      <w:sz w:val="26"/>
    </w:rPr>
  </w:style>
  <w:style w:type="paragraph" w:customStyle="1" w:styleId="TXTFUNCSPISOK">
    <w:name w:val="TXTFUNCSPISOK"/>
    <w:autoRedefine/>
    <w:rsid w:val="008948AB"/>
    <w:pPr>
      <w:ind w:left="1134" w:hanging="425"/>
      <w:jc w:val="both"/>
    </w:pPr>
    <w:rPr>
      <w:sz w:val="26"/>
    </w:rPr>
  </w:style>
  <w:style w:type="paragraph" w:customStyle="1" w:styleId="afb">
    <w:name w:val="Разделитель сноски"/>
    <w:basedOn w:val="a7"/>
    <w:rsid w:val="008948AB"/>
    <w:rPr>
      <w:sz w:val="24"/>
    </w:rPr>
  </w:style>
  <w:style w:type="character" w:customStyle="1" w:styleId="afc">
    <w:name w:val="ЗнакТекстЖ"/>
    <w:basedOn w:val="afd"/>
    <w:qFormat/>
    <w:rsid w:val="008948AB"/>
    <w:rPr>
      <w:b/>
      <w:color w:val="auto"/>
    </w:rPr>
  </w:style>
  <w:style w:type="character" w:customStyle="1" w:styleId="afe">
    <w:name w:val="ЗнакТекстЖК"/>
    <w:basedOn w:val="afd"/>
    <w:rsid w:val="008948AB"/>
    <w:rPr>
      <w:b/>
      <w:i/>
      <w:color w:val="auto"/>
    </w:rPr>
  </w:style>
  <w:style w:type="character" w:customStyle="1" w:styleId="aff">
    <w:name w:val="ЗнакТекстК"/>
    <w:basedOn w:val="afd"/>
    <w:rsid w:val="008948AB"/>
    <w:rPr>
      <w:i/>
      <w:color w:val="auto"/>
    </w:rPr>
  </w:style>
  <w:style w:type="character" w:customStyle="1" w:styleId="aff0">
    <w:name w:val="ЗнакТекстЧ"/>
    <w:basedOn w:val="afd"/>
    <w:rsid w:val="008948AB"/>
    <w:rPr>
      <w:color w:val="auto"/>
      <w:u w:val="single"/>
    </w:rPr>
  </w:style>
  <w:style w:type="paragraph" w:customStyle="1" w:styleId="120">
    <w:name w:val="ТаблицаЗаголовок12"/>
    <w:basedOn w:val="a"/>
    <w:autoRedefine/>
    <w:qFormat/>
    <w:rsid w:val="008948AB"/>
    <w:pPr>
      <w:keepNext/>
      <w:keepLines/>
      <w:spacing w:after="60"/>
      <w:jc w:val="center"/>
    </w:pPr>
    <w:rPr>
      <w:b/>
      <w:color w:val="auto"/>
      <w:spacing w:val="-2"/>
    </w:rPr>
  </w:style>
  <w:style w:type="paragraph" w:customStyle="1" w:styleId="110">
    <w:name w:val="ТаблицаЗаголовок11"/>
    <w:basedOn w:val="120"/>
    <w:autoRedefine/>
    <w:rsid w:val="008948AB"/>
    <w:rPr>
      <w:sz w:val="22"/>
    </w:rPr>
  </w:style>
  <w:style w:type="paragraph" w:customStyle="1" w:styleId="aff1">
    <w:name w:val="ТаблицаПодзаголовок"/>
    <w:basedOn w:val="120"/>
    <w:autoRedefine/>
    <w:qFormat/>
    <w:rsid w:val="008948AB"/>
    <w:pPr>
      <w:shd w:val="clear" w:color="auto" w:fill="D9FFFF"/>
    </w:pPr>
    <w:rPr>
      <w:i/>
      <w:sz w:val="22"/>
    </w:rPr>
  </w:style>
  <w:style w:type="table" w:customStyle="1" w:styleId="aff2">
    <w:name w:val="ТаблицаСТП"/>
    <w:basedOn w:val="a1"/>
    <w:rsid w:val="008948AB"/>
    <w:pPr>
      <w:keepLines/>
      <w:widowControl w:val="0"/>
      <w:overflowPunct w:val="0"/>
      <w:autoSpaceDE w:val="0"/>
      <w:autoSpaceDN w:val="0"/>
      <w:adjustRightInd w:val="0"/>
      <w:textAlignment w:val="baseline"/>
    </w:p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rPr>
      <w:cantSplit/>
      <w:jc w:val="center"/>
    </w:trPr>
    <w:tcPr>
      <w:shd w:val="clear" w:color="auto" w:fill="auto"/>
      <w:noWrap/>
      <w:vAlign w:val="center"/>
    </w:tc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shd w:val="clear" w:color="auto" w:fill="D9D9D9"/>
      </w:tcPr>
    </w:tblStylePr>
  </w:style>
  <w:style w:type="paragraph" w:customStyle="1" w:styleId="aff3">
    <w:name w:val="ТаблицаТекстЛ"/>
    <w:basedOn w:val="a"/>
    <w:autoRedefine/>
    <w:rsid w:val="008948AB"/>
    <w:pPr>
      <w:widowControl/>
      <w:numPr>
        <w:ilvl w:val="12"/>
      </w:numPr>
      <w:overflowPunct/>
      <w:autoSpaceDE/>
      <w:autoSpaceDN/>
      <w:adjustRightInd/>
      <w:jc w:val="left"/>
      <w:textAlignment w:val="auto"/>
    </w:pPr>
    <w:rPr>
      <w:iCs/>
      <w:color w:val="auto"/>
      <w:sz w:val="22"/>
    </w:rPr>
  </w:style>
  <w:style w:type="paragraph" w:customStyle="1" w:styleId="aff4">
    <w:name w:val="ТаблицаТекстП"/>
    <w:basedOn w:val="aff3"/>
    <w:autoRedefine/>
    <w:rsid w:val="008948AB"/>
    <w:pPr>
      <w:keepLines/>
      <w:jc w:val="right"/>
    </w:pPr>
  </w:style>
  <w:style w:type="paragraph" w:customStyle="1" w:styleId="aff5">
    <w:name w:val="ТаблицаТекстЦ"/>
    <w:basedOn w:val="aff3"/>
    <w:autoRedefine/>
    <w:qFormat/>
    <w:rsid w:val="008948AB"/>
    <w:pPr>
      <w:keepLines/>
      <w:jc w:val="center"/>
    </w:pPr>
  </w:style>
  <w:style w:type="paragraph" w:customStyle="1" w:styleId="aff6">
    <w:name w:val="Текст простой"/>
    <w:basedOn w:val="af6"/>
    <w:autoRedefine/>
    <w:rsid w:val="008948AB"/>
    <w:pPr>
      <w:ind w:firstLine="0"/>
    </w:pPr>
  </w:style>
  <w:style w:type="paragraph" w:customStyle="1" w:styleId="TBLDESC">
    <w:name w:val="TBLDESC"/>
    <w:basedOn w:val="a"/>
    <w:autoRedefine/>
    <w:uiPriority w:val="99"/>
    <w:rsid w:val="008948AB"/>
    <w:pPr>
      <w:widowControl/>
      <w:overflowPunct/>
      <w:spacing w:before="0"/>
      <w:ind w:firstLine="283"/>
      <w:jc w:val="left"/>
      <w:textAlignment w:val="auto"/>
    </w:pPr>
    <w:rPr>
      <w:color w:val="0000A0"/>
      <w:sz w:val="22"/>
      <w:szCs w:val="22"/>
    </w:rPr>
  </w:style>
  <w:style w:type="paragraph" w:customStyle="1" w:styleId="TBLDESCSPISOK">
    <w:name w:val="TBLDESCSPISOK"/>
    <w:basedOn w:val="a"/>
    <w:autoRedefine/>
    <w:uiPriority w:val="99"/>
    <w:rsid w:val="008948AB"/>
    <w:pPr>
      <w:widowControl/>
      <w:overflowPunct/>
      <w:spacing w:before="0"/>
      <w:ind w:left="283" w:hanging="283"/>
      <w:jc w:val="left"/>
      <w:textAlignment w:val="auto"/>
    </w:pPr>
    <w:rPr>
      <w:color w:val="0000A0"/>
      <w:sz w:val="22"/>
      <w:szCs w:val="22"/>
    </w:rPr>
  </w:style>
  <w:style w:type="paragraph" w:customStyle="1" w:styleId="TBLDOCZAG">
    <w:name w:val="TBLDOCZAG"/>
    <w:basedOn w:val="a"/>
    <w:autoRedefine/>
    <w:uiPriority w:val="99"/>
    <w:rsid w:val="008948AB"/>
    <w:pPr>
      <w:widowControl/>
      <w:overflowPunct/>
      <w:spacing w:before="56"/>
      <w:jc w:val="left"/>
      <w:textAlignment w:val="auto"/>
    </w:pPr>
    <w:rPr>
      <w:b/>
      <w:bCs/>
      <w:i/>
      <w:iCs/>
      <w:color w:val="000000"/>
      <w:sz w:val="22"/>
      <w:szCs w:val="22"/>
      <w:u w:val="single"/>
    </w:rPr>
  </w:style>
  <w:style w:type="paragraph" w:customStyle="1" w:styleId="TBLFUNC">
    <w:name w:val="TBLFUNC"/>
    <w:basedOn w:val="a"/>
    <w:autoRedefine/>
    <w:uiPriority w:val="99"/>
    <w:rsid w:val="008948AB"/>
    <w:pPr>
      <w:widowControl/>
      <w:overflowPunct/>
      <w:spacing w:before="0"/>
      <w:jc w:val="left"/>
      <w:textAlignment w:val="auto"/>
    </w:pPr>
    <w:rPr>
      <w:color w:val="000000"/>
      <w:sz w:val="22"/>
      <w:szCs w:val="22"/>
    </w:rPr>
  </w:style>
  <w:style w:type="paragraph" w:customStyle="1" w:styleId="TBLHEAD">
    <w:name w:val="TBLHEAD"/>
    <w:basedOn w:val="120"/>
    <w:autoRedefine/>
    <w:rsid w:val="008948AB"/>
    <w:pPr>
      <w:widowControl/>
      <w:overflowPunct/>
      <w:textAlignment w:val="auto"/>
    </w:pPr>
    <w:rPr>
      <w:bCs/>
      <w:szCs w:val="24"/>
    </w:rPr>
  </w:style>
  <w:style w:type="paragraph" w:customStyle="1" w:styleId="TBLISP">
    <w:name w:val="TBLISP"/>
    <w:basedOn w:val="a"/>
    <w:autoRedefine/>
    <w:uiPriority w:val="99"/>
    <w:rsid w:val="008948AB"/>
    <w:pPr>
      <w:widowControl/>
      <w:overflowPunct/>
      <w:spacing w:before="0"/>
      <w:jc w:val="left"/>
      <w:textAlignment w:val="auto"/>
    </w:pPr>
    <w:rPr>
      <w:b/>
      <w:bCs/>
      <w:color w:val="000000"/>
      <w:sz w:val="22"/>
      <w:szCs w:val="22"/>
    </w:rPr>
  </w:style>
  <w:style w:type="paragraph" w:customStyle="1" w:styleId="TBLZAGBLUE">
    <w:name w:val="TBLZAGBLUE"/>
    <w:basedOn w:val="a"/>
    <w:autoRedefine/>
    <w:uiPriority w:val="99"/>
    <w:rsid w:val="008948AB"/>
    <w:pPr>
      <w:widowControl/>
      <w:overflowPunct/>
      <w:spacing w:before="113"/>
      <w:jc w:val="left"/>
      <w:textAlignment w:val="auto"/>
    </w:pPr>
    <w:rPr>
      <w:b/>
      <w:bCs/>
      <w:i/>
      <w:iCs/>
      <w:color w:val="0000A0"/>
      <w:sz w:val="22"/>
      <w:szCs w:val="22"/>
      <w:u w:val="single"/>
    </w:rPr>
  </w:style>
  <w:style w:type="character" w:customStyle="1" w:styleId="afd">
    <w:name w:val="ЗнакТекст"/>
    <w:rsid w:val="008948AB"/>
  </w:style>
  <w:style w:type="character" w:customStyle="1" w:styleId="aff7">
    <w:name w:val="ЗнакФон"/>
    <w:rsid w:val="008948AB"/>
    <w:rPr>
      <w:bdr w:val="none" w:sz="0" w:space="0" w:color="auto"/>
      <w:shd w:val="clear" w:color="auto" w:fill="auto"/>
    </w:rPr>
  </w:style>
  <w:style w:type="character" w:customStyle="1" w:styleId="aff8">
    <w:name w:val="ЗнакФонЖелтый"/>
    <w:basedOn w:val="aff7"/>
    <w:rsid w:val="008948AB"/>
    <w:rPr>
      <w:bdr w:val="none" w:sz="0" w:space="0" w:color="auto"/>
      <w:shd w:val="clear" w:color="auto" w:fill="FFFF99"/>
    </w:rPr>
  </w:style>
  <w:style w:type="character" w:customStyle="1" w:styleId="aff9">
    <w:name w:val="ЗнакФонЗеленый"/>
    <w:basedOn w:val="aff7"/>
    <w:rsid w:val="008948AB"/>
    <w:rPr>
      <w:bdr w:val="none" w:sz="0" w:space="0" w:color="auto"/>
      <w:shd w:val="clear" w:color="auto" w:fill="CCFFCC"/>
    </w:rPr>
  </w:style>
  <w:style w:type="character" w:customStyle="1" w:styleId="affa">
    <w:name w:val="ЗнакФонРозовый"/>
    <w:basedOn w:val="aff7"/>
    <w:rsid w:val="008948AB"/>
    <w:rPr>
      <w:bdr w:val="none" w:sz="0" w:space="0" w:color="auto"/>
      <w:shd w:val="clear" w:color="auto" w:fill="FF99CC"/>
    </w:rPr>
  </w:style>
  <w:style w:type="character" w:styleId="affb">
    <w:name w:val="annotation reference"/>
    <w:semiHidden/>
    <w:locked/>
    <w:rsid w:val="000E6EFA"/>
    <w:rPr>
      <w:sz w:val="16"/>
      <w:szCs w:val="16"/>
    </w:rPr>
  </w:style>
  <w:style w:type="paragraph" w:styleId="affc">
    <w:name w:val="annotation text"/>
    <w:basedOn w:val="a"/>
    <w:link w:val="affd"/>
    <w:rsid w:val="008948AB"/>
    <w:rPr>
      <w:color w:val="333300"/>
      <w:sz w:val="20"/>
    </w:rPr>
  </w:style>
  <w:style w:type="table" w:customStyle="1" w:styleId="53">
    <w:name w:val="ТаблицаСТП_Раздел 5"/>
    <w:basedOn w:val="a1"/>
    <w:rsid w:val="00894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vAlign w:val="center"/>
      </w:tcPr>
    </w:tblStylePr>
  </w:style>
  <w:style w:type="table" w:styleId="affe">
    <w:name w:val="Table Grid"/>
    <w:basedOn w:val="a1"/>
    <w:locked/>
    <w:rsid w:val="0089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КолонтитулВ"/>
    <w:autoRedefine/>
    <w:rsid w:val="008948AB"/>
    <w:rPr>
      <w:b/>
      <w:sz w:val="12"/>
      <w:szCs w:val="12"/>
    </w:rPr>
  </w:style>
  <w:style w:type="character" w:customStyle="1" w:styleId="afff0">
    <w:name w:val="КолонтитулНЗнакСтр"/>
    <w:basedOn w:val="a0"/>
    <w:rsid w:val="008948AB"/>
    <w:rPr>
      <w:b/>
      <w:sz w:val="20"/>
      <w:szCs w:val="20"/>
    </w:rPr>
  </w:style>
  <w:style w:type="paragraph" w:styleId="afff1">
    <w:name w:val="caption"/>
    <w:basedOn w:val="a"/>
    <w:next w:val="a"/>
    <w:semiHidden/>
    <w:unhideWhenUsed/>
    <w:qFormat/>
    <w:locked/>
    <w:rsid w:val="00912676"/>
    <w:rPr>
      <w:b/>
      <w:bCs/>
      <w:sz w:val="20"/>
    </w:rPr>
  </w:style>
  <w:style w:type="character" w:customStyle="1" w:styleId="afff2">
    <w:name w:val="ЗнакСсылка"/>
    <w:basedOn w:val="a0"/>
    <w:qFormat/>
    <w:rsid w:val="008948AB"/>
    <w:rPr>
      <w:i/>
      <w:color w:val="1F497D" w:themeColor="text2"/>
      <w:u w:val="single"/>
    </w:rPr>
  </w:style>
  <w:style w:type="character" w:customStyle="1" w:styleId="affd">
    <w:name w:val="Текст примечания Знак"/>
    <w:link w:val="affc"/>
    <w:rsid w:val="000E6EFA"/>
    <w:rPr>
      <w:color w:val="333300"/>
    </w:rPr>
  </w:style>
  <w:style w:type="character" w:customStyle="1" w:styleId="afff3">
    <w:name w:val="ЗнакТекстКомм"/>
    <w:rsid w:val="008948AB"/>
    <w:rPr>
      <w:rFonts w:ascii="Times New Roman" w:hAnsi="Times New Roman"/>
      <w:color w:val="006E6E"/>
    </w:rPr>
  </w:style>
  <w:style w:type="numbering" w:styleId="111111">
    <w:name w:val="Outline List 2"/>
    <w:basedOn w:val="a2"/>
    <w:locked/>
    <w:rsid w:val="000E6EFA"/>
  </w:style>
  <w:style w:type="numbering" w:styleId="1ai">
    <w:name w:val="Outline List 1"/>
    <w:basedOn w:val="a2"/>
    <w:locked/>
    <w:rsid w:val="000E6EFA"/>
  </w:style>
  <w:style w:type="paragraph" w:customStyle="1" w:styleId="TBLDESCSPISOK1">
    <w:name w:val="TBLDESCSPISOK1"/>
    <w:basedOn w:val="a"/>
    <w:rsid w:val="0065068C"/>
    <w:pPr>
      <w:widowControl/>
      <w:overflowPunct/>
      <w:spacing w:before="0"/>
      <w:ind w:left="283" w:hanging="283"/>
      <w:jc w:val="left"/>
      <w:textAlignment w:val="auto"/>
    </w:pPr>
    <w:rPr>
      <w:color w:val="0000A0"/>
      <w:sz w:val="22"/>
      <w:szCs w:val="22"/>
    </w:rPr>
  </w:style>
  <w:style w:type="paragraph" w:styleId="afff4">
    <w:name w:val="annotation subject"/>
    <w:basedOn w:val="affc"/>
    <w:next w:val="affc"/>
    <w:link w:val="afff5"/>
    <w:semiHidden/>
    <w:locked/>
    <w:rsid w:val="00AF65AE"/>
    <w:rPr>
      <w:b/>
      <w:bCs/>
      <w:color w:val="808000"/>
    </w:rPr>
  </w:style>
  <w:style w:type="character" w:customStyle="1" w:styleId="afff5">
    <w:name w:val="Тема примечания Знак"/>
    <w:basedOn w:val="affd"/>
    <w:link w:val="afff4"/>
    <w:semiHidden/>
    <w:rsid w:val="00AF65AE"/>
    <w:rPr>
      <w:b/>
      <w:bCs/>
      <w:color w:val="808000"/>
    </w:rPr>
  </w:style>
  <w:style w:type="paragraph" w:styleId="afff6">
    <w:name w:val="Revision"/>
    <w:hidden/>
    <w:uiPriority w:val="99"/>
    <w:semiHidden/>
    <w:rsid w:val="00523F1D"/>
    <w:rPr>
      <w:color w:val="808000"/>
      <w:sz w:val="24"/>
    </w:rPr>
  </w:style>
  <w:style w:type="paragraph" w:styleId="afff7">
    <w:name w:val="endnote text"/>
    <w:basedOn w:val="a"/>
    <w:link w:val="afff8"/>
    <w:semiHidden/>
    <w:locked/>
    <w:rsid w:val="006E54FE"/>
    <w:pPr>
      <w:spacing w:before="0"/>
    </w:pPr>
    <w:rPr>
      <w:sz w:val="20"/>
    </w:rPr>
  </w:style>
  <w:style w:type="character" w:customStyle="1" w:styleId="afff8">
    <w:name w:val="Текст концевой сноски Знак"/>
    <w:basedOn w:val="a0"/>
    <w:link w:val="afff7"/>
    <w:semiHidden/>
    <w:rsid w:val="006E54FE"/>
    <w:rPr>
      <w:color w:val="808000"/>
    </w:rPr>
  </w:style>
  <w:style w:type="character" w:styleId="afff9">
    <w:name w:val="endnote reference"/>
    <w:basedOn w:val="a0"/>
    <w:semiHidden/>
    <w:locked/>
    <w:rsid w:val="006E54FE"/>
    <w:rPr>
      <w:vertAlign w:val="superscript"/>
    </w:rPr>
  </w:style>
  <w:style w:type="paragraph" w:styleId="afffa">
    <w:name w:val="TOC Heading"/>
    <w:basedOn w:val="11"/>
    <w:next w:val="a"/>
    <w:uiPriority w:val="39"/>
    <w:semiHidden/>
    <w:unhideWhenUsed/>
    <w:qFormat/>
    <w:locked/>
    <w:rsid w:val="000C70CC"/>
    <w:pPr>
      <w:widowControl w:val="0"/>
      <w:numPr>
        <w:numId w:val="0"/>
      </w:numPr>
      <w:spacing w:before="240" w:after="0"/>
      <w:jc w:val="both"/>
      <w:outlineLvl w:val="9"/>
    </w:pPr>
    <w:rPr>
      <w:rFonts w:asciiTheme="majorHAnsi" w:eastAsiaTheme="majorEastAsia" w:hAnsiTheme="majorHAnsi" w:cstheme="majorBidi"/>
      <w:b w:val="0"/>
      <w:bCs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lsdException w:name="toc 5" w:locked="0"/>
    <w:lsdException w:name="toc 6" w:locked="0"/>
    <w:lsdException w:name="toc 7" w:locked="0"/>
    <w:lsdException w:name="toc 8" w:locked="0"/>
    <w:lsdException w:name="toc 9" w:locked="0"/>
    <w:lsdException w:name="footnote text" w:locked="0"/>
    <w:lsdException w:name="annotation text" w:locked="0"/>
    <w:lsdException w:name="header" w:locked="0"/>
    <w:lsdException w:name="footer" w:locked="0"/>
    <w:lsdException w:name="index heading" w:locked="0"/>
    <w:lsdException w:name="caption" w:qFormat="1"/>
    <w:lsdException w:name="table of figures" w:locked="0"/>
    <w:lsdException w:name="footnote reference" w:locked="0"/>
    <w:lsdException w:name="List Number" w:unhideWhenUsed="0"/>
    <w:lsdException w:name="List 4" w:unhideWhenUsed="0"/>
    <w:lsdException w:name="List 5" w:unhideWhenUsed="0"/>
    <w:lsdException w:name="Title" w:unhideWhenUsed="0" w:qFormat="1"/>
    <w:lsdException w:name="Default Paragraph Font" w:locked="0" w:uiPriority="1"/>
    <w:lsdException w:name="Subtitle" w:unhideWhenUsed="0" w:qFormat="1"/>
    <w:lsdException w:name="Salutation" w:unhideWhenUsed="0"/>
    <w:lsdException w:name="Date" w:unhideWhenUsed="0"/>
    <w:lsdException w:name="Body Text First Indent" w:unhideWhenUsed="0"/>
    <w:lsdException w:name="Hyperlink" w:locked="0" w:uiPriority="99"/>
    <w:lsdException w:name="FollowedHyperlink" w:locked="0"/>
    <w:lsdException w:name="Strong" w:unhideWhenUsed="0" w:qFormat="1"/>
    <w:lsdException w:name="Emphasis" w:unhideWhenUsed="0" w:qFormat="1"/>
    <w:lsdException w:name="Document Map" w:locked="0"/>
    <w:lsdException w:name="HTML Top of Form" w:locked="0"/>
    <w:lsdException w:name="HTML Bottom of Form" w:locked="0"/>
    <w:lsdException w:name="HTML Address" w:locked="0"/>
    <w:lsdException w:name="Normal Table" w:locked="0"/>
    <w:lsdException w:name="No List" w:locked="0" w:uiPriority="99"/>
    <w:lsdException w:name="Balloon Text" w:locked="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8948AB"/>
    <w:pPr>
      <w:widowControl w:val="0"/>
      <w:overflowPunct w:val="0"/>
      <w:autoSpaceDE w:val="0"/>
      <w:autoSpaceDN w:val="0"/>
      <w:adjustRightInd w:val="0"/>
      <w:spacing w:before="60"/>
      <w:jc w:val="both"/>
      <w:textAlignment w:val="baseline"/>
    </w:pPr>
    <w:rPr>
      <w:color w:val="808000"/>
      <w:sz w:val="24"/>
    </w:rPr>
  </w:style>
  <w:style w:type="paragraph" w:styleId="11">
    <w:name w:val="heading 1"/>
    <w:basedOn w:val="a"/>
    <w:next w:val="21"/>
    <w:autoRedefine/>
    <w:rsid w:val="008948AB"/>
    <w:pPr>
      <w:keepNext/>
      <w:keepLines/>
      <w:widowControl/>
      <w:numPr>
        <w:numId w:val="11"/>
      </w:numPr>
      <w:spacing w:before="360" w:after="60"/>
      <w:jc w:val="left"/>
      <w:outlineLvl w:val="0"/>
    </w:pPr>
    <w:rPr>
      <w:b/>
      <w:bCs/>
      <w:color w:val="auto"/>
      <w:kern w:val="28"/>
      <w:sz w:val="28"/>
      <w:szCs w:val="24"/>
    </w:rPr>
  </w:style>
  <w:style w:type="paragraph" w:styleId="21">
    <w:name w:val="heading 2"/>
    <w:basedOn w:val="a"/>
    <w:autoRedefine/>
    <w:qFormat/>
    <w:rsid w:val="008948AB"/>
    <w:pPr>
      <w:keepNext/>
      <w:keepLines/>
      <w:widowControl/>
      <w:numPr>
        <w:ilvl w:val="1"/>
        <w:numId w:val="11"/>
      </w:numPr>
      <w:tabs>
        <w:tab w:val="clear" w:pos="1425"/>
        <w:tab w:val="num" w:pos="1276"/>
      </w:tabs>
      <w:spacing w:before="120" w:after="60"/>
      <w:ind w:left="0"/>
      <w:outlineLvl w:val="1"/>
    </w:pPr>
    <w:rPr>
      <w:b/>
      <w:color w:val="auto"/>
      <w:sz w:val="26"/>
    </w:rPr>
  </w:style>
  <w:style w:type="paragraph" w:styleId="32">
    <w:name w:val="heading 3"/>
    <w:basedOn w:val="a"/>
    <w:autoRedefine/>
    <w:rsid w:val="008948AB"/>
    <w:pPr>
      <w:outlineLvl w:val="2"/>
    </w:pPr>
  </w:style>
  <w:style w:type="paragraph" w:styleId="40">
    <w:name w:val="heading 4"/>
    <w:basedOn w:val="a"/>
    <w:autoRedefine/>
    <w:rsid w:val="008948AB"/>
    <w:pPr>
      <w:outlineLvl w:val="3"/>
    </w:pPr>
  </w:style>
  <w:style w:type="paragraph" w:styleId="5">
    <w:name w:val="heading 5"/>
    <w:basedOn w:val="a"/>
    <w:next w:val="a"/>
    <w:qFormat/>
    <w:locked/>
    <w:rsid w:val="000E6EFA"/>
    <w:pPr>
      <w:outlineLvl w:val="4"/>
    </w:pPr>
  </w:style>
  <w:style w:type="paragraph" w:styleId="6">
    <w:name w:val="heading 6"/>
    <w:basedOn w:val="a"/>
    <w:next w:val="a"/>
    <w:qFormat/>
    <w:locked/>
    <w:rsid w:val="000E6EFA"/>
    <w:pPr>
      <w:outlineLvl w:val="5"/>
    </w:pPr>
  </w:style>
  <w:style w:type="paragraph" w:styleId="7">
    <w:name w:val="heading 7"/>
    <w:basedOn w:val="a"/>
    <w:next w:val="a"/>
    <w:qFormat/>
    <w:locked/>
    <w:rsid w:val="000E6EFA"/>
    <w:pPr>
      <w:outlineLvl w:val="6"/>
    </w:pPr>
  </w:style>
  <w:style w:type="paragraph" w:styleId="8">
    <w:name w:val="heading 8"/>
    <w:basedOn w:val="a"/>
    <w:next w:val="a"/>
    <w:qFormat/>
    <w:locked/>
    <w:rsid w:val="000E6EFA"/>
    <w:pPr>
      <w:outlineLvl w:val="7"/>
    </w:pPr>
  </w:style>
  <w:style w:type="paragraph" w:styleId="9">
    <w:name w:val="heading 9"/>
    <w:basedOn w:val="a"/>
    <w:next w:val="a"/>
    <w:qFormat/>
    <w:locked/>
    <w:rsid w:val="000E6EF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приложения"/>
    <w:basedOn w:val="a"/>
    <w:next w:val="a"/>
    <w:autoRedefine/>
    <w:rsid w:val="008948AB"/>
    <w:pPr>
      <w:keepNext/>
      <w:keepLines/>
      <w:widowControl/>
      <w:spacing w:after="240"/>
      <w:jc w:val="center"/>
    </w:pPr>
    <w:rPr>
      <w:b/>
      <w:color w:val="auto"/>
      <w:sz w:val="28"/>
    </w:rPr>
  </w:style>
  <w:style w:type="paragraph" w:styleId="a4">
    <w:name w:val="header"/>
    <w:basedOn w:val="a"/>
    <w:semiHidden/>
    <w:locked/>
    <w:rsid w:val="002810ED"/>
    <w:pPr>
      <w:tabs>
        <w:tab w:val="center" w:pos="4677"/>
        <w:tab w:val="right" w:pos="9355"/>
      </w:tabs>
    </w:pPr>
  </w:style>
  <w:style w:type="paragraph" w:styleId="a5">
    <w:name w:val="footer"/>
    <w:basedOn w:val="a"/>
    <w:semiHidden/>
    <w:locked/>
    <w:rsid w:val="007B20FE"/>
    <w:pPr>
      <w:tabs>
        <w:tab w:val="center" w:pos="4677"/>
        <w:tab w:val="right" w:pos="9355"/>
      </w:tabs>
    </w:pPr>
  </w:style>
  <w:style w:type="character" w:styleId="a6">
    <w:name w:val="footnote reference"/>
    <w:basedOn w:val="a0"/>
    <w:rsid w:val="008948AB"/>
    <w:rPr>
      <w:sz w:val="20"/>
      <w:vertAlign w:val="superscript"/>
    </w:rPr>
  </w:style>
  <w:style w:type="paragraph" w:styleId="a7">
    <w:name w:val="footnote text"/>
    <w:basedOn w:val="a"/>
    <w:rsid w:val="008948AB"/>
    <w:rPr>
      <w:color w:val="auto"/>
      <w:sz w:val="20"/>
    </w:rPr>
  </w:style>
  <w:style w:type="paragraph" w:styleId="13">
    <w:name w:val="toc 1"/>
    <w:basedOn w:val="a"/>
    <w:next w:val="a"/>
    <w:uiPriority w:val="39"/>
    <w:rsid w:val="008948AB"/>
    <w:pPr>
      <w:tabs>
        <w:tab w:val="left" w:pos="567"/>
        <w:tab w:val="right" w:leader="dot" w:pos="9639"/>
      </w:tabs>
      <w:jc w:val="left"/>
    </w:pPr>
    <w:rPr>
      <w:b/>
      <w:bCs/>
      <w:noProof/>
      <w:color w:val="auto"/>
      <w:sz w:val="26"/>
      <w:szCs w:val="24"/>
    </w:rPr>
  </w:style>
  <w:style w:type="paragraph" w:styleId="23">
    <w:name w:val="toc 2"/>
    <w:basedOn w:val="21"/>
    <w:next w:val="a"/>
    <w:uiPriority w:val="39"/>
    <w:rsid w:val="008948AB"/>
    <w:pPr>
      <w:numPr>
        <w:ilvl w:val="0"/>
        <w:numId w:val="0"/>
      </w:numPr>
      <w:tabs>
        <w:tab w:val="left" w:pos="851"/>
        <w:tab w:val="right" w:leader="dot" w:pos="9639"/>
      </w:tabs>
      <w:spacing w:before="60" w:after="0"/>
      <w:ind w:left="851" w:hanging="567"/>
      <w:jc w:val="left"/>
    </w:pPr>
    <w:rPr>
      <w:b w:val="0"/>
      <w:noProof/>
      <w:szCs w:val="24"/>
    </w:rPr>
  </w:style>
  <w:style w:type="paragraph" w:styleId="31">
    <w:name w:val="toc 3"/>
    <w:basedOn w:val="13"/>
    <w:next w:val="a"/>
    <w:uiPriority w:val="39"/>
    <w:rsid w:val="008948AB"/>
    <w:pPr>
      <w:numPr>
        <w:numId w:val="1"/>
      </w:numPr>
      <w:tabs>
        <w:tab w:val="clear" w:pos="567"/>
      </w:tabs>
    </w:pPr>
    <w:rPr>
      <w:i/>
      <w:iCs/>
    </w:rPr>
  </w:style>
  <w:style w:type="paragraph" w:styleId="14">
    <w:name w:val="index 1"/>
    <w:basedOn w:val="a"/>
    <w:next w:val="a"/>
    <w:semiHidden/>
    <w:locked/>
    <w:rsid w:val="007B20FE"/>
    <w:pPr>
      <w:tabs>
        <w:tab w:val="right" w:leader="dot" w:pos="4459"/>
      </w:tabs>
      <w:ind w:left="240" w:hanging="240"/>
    </w:pPr>
  </w:style>
  <w:style w:type="paragraph" w:styleId="24">
    <w:name w:val="index 2"/>
    <w:basedOn w:val="a"/>
    <w:next w:val="a"/>
    <w:semiHidden/>
    <w:locked/>
    <w:rsid w:val="007B20FE"/>
    <w:pPr>
      <w:tabs>
        <w:tab w:val="right" w:leader="dot" w:pos="4459"/>
      </w:tabs>
      <w:ind w:left="480" w:hanging="240"/>
    </w:pPr>
  </w:style>
  <w:style w:type="paragraph" w:styleId="33">
    <w:name w:val="index 3"/>
    <w:basedOn w:val="a"/>
    <w:next w:val="a"/>
    <w:semiHidden/>
    <w:locked/>
    <w:rsid w:val="007B20FE"/>
    <w:pPr>
      <w:tabs>
        <w:tab w:val="right" w:leader="dot" w:pos="4459"/>
      </w:tabs>
      <w:ind w:left="720" w:hanging="240"/>
    </w:pPr>
  </w:style>
  <w:style w:type="paragraph" w:styleId="41">
    <w:name w:val="index 4"/>
    <w:basedOn w:val="a"/>
    <w:next w:val="a"/>
    <w:semiHidden/>
    <w:locked/>
    <w:rsid w:val="007B20FE"/>
    <w:pPr>
      <w:tabs>
        <w:tab w:val="right" w:leader="dot" w:pos="4459"/>
      </w:tabs>
      <w:ind w:left="960" w:hanging="240"/>
    </w:pPr>
  </w:style>
  <w:style w:type="paragraph" w:styleId="50">
    <w:name w:val="index 5"/>
    <w:basedOn w:val="a"/>
    <w:next w:val="a"/>
    <w:semiHidden/>
    <w:locked/>
    <w:rsid w:val="007B20FE"/>
    <w:pPr>
      <w:tabs>
        <w:tab w:val="right" w:leader="dot" w:pos="4459"/>
      </w:tabs>
      <w:ind w:left="1200" w:hanging="240"/>
    </w:pPr>
  </w:style>
  <w:style w:type="paragraph" w:styleId="60">
    <w:name w:val="index 6"/>
    <w:basedOn w:val="a"/>
    <w:next w:val="a"/>
    <w:semiHidden/>
    <w:locked/>
    <w:rsid w:val="007B20FE"/>
    <w:pPr>
      <w:tabs>
        <w:tab w:val="right" w:leader="dot" w:pos="4459"/>
      </w:tabs>
      <w:ind w:left="1440" w:hanging="240"/>
    </w:pPr>
  </w:style>
  <w:style w:type="paragraph" w:styleId="70">
    <w:name w:val="index 7"/>
    <w:basedOn w:val="a"/>
    <w:next w:val="a"/>
    <w:semiHidden/>
    <w:locked/>
    <w:rsid w:val="007B20FE"/>
    <w:pPr>
      <w:tabs>
        <w:tab w:val="right" w:leader="dot" w:pos="4459"/>
      </w:tabs>
      <w:ind w:left="1680" w:hanging="240"/>
    </w:pPr>
  </w:style>
  <w:style w:type="paragraph" w:styleId="80">
    <w:name w:val="index 8"/>
    <w:basedOn w:val="a"/>
    <w:next w:val="a"/>
    <w:semiHidden/>
    <w:locked/>
    <w:rsid w:val="007B20FE"/>
    <w:pPr>
      <w:tabs>
        <w:tab w:val="right" w:leader="dot" w:pos="4459"/>
      </w:tabs>
      <w:ind w:left="1920" w:hanging="240"/>
    </w:pPr>
  </w:style>
  <w:style w:type="paragraph" w:styleId="90">
    <w:name w:val="index 9"/>
    <w:basedOn w:val="a"/>
    <w:next w:val="a"/>
    <w:semiHidden/>
    <w:locked/>
    <w:rsid w:val="007B20FE"/>
    <w:pPr>
      <w:tabs>
        <w:tab w:val="right" w:leader="dot" w:pos="4459"/>
      </w:tabs>
      <w:ind w:left="2160" w:hanging="240"/>
    </w:pPr>
  </w:style>
  <w:style w:type="paragraph" w:styleId="a8">
    <w:name w:val="index heading"/>
    <w:basedOn w:val="a"/>
    <w:next w:val="14"/>
    <w:semiHidden/>
    <w:locked/>
    <w:rsid w:val="007B20FE"/>
  </w:style>
  <w:style w:type="paragraph" w:styleId="42">
    <w:name w:val="toc 4"/>
    <w:basedOn w:val="a"/>
    <w:next w:val="a"/>
    <w:semiHidden/>
    <w:locked/>
    <w:rsid w:val="007B20FE"/>
    <w:pPr>
      <w:spacing w:before="0"/>
      <w:ind w:left="720"/>
      <w:jc w:val="left"/>
    </w:pPr>
    <w:rPr>
      <w:szCs w:val="21"/>
    </w:rPr>
  </w:style>
  <w:style w:type="paragraph" w:styleId="51">
    <w:name w:val="toc 5"/>
    <w:basedOn w:val="a"/>
    <w:next w:val="a"/>
    <w:semiHidden/>
    <w:locked/>
    <w:rsid w:val="007B20FE"/>
    <w:pPr>
      <w:spacing w:before="0"/>
      <w:ind w:left="960"/>
      <w:jc w:val="left"/>
    </w:pPr>
    <w:rPr>
      <w:szCs w:val="21"/>
    </w:rPr>
  </w:style>
  <w:style w:type="paragraph" w:styleId="61">
    <w:name w:val="toc 6"/>
    <w:basedOn w:val="a"/>
    <w:next w:val="a"/>
    <w:semiHidden/>
    <w:locked/>
    <w:rsid w:val="007B20FE"/>
    <w:pPr>
      <w:spacing w:before="0"/>
      <w:ind w:left="1200"/>
      <w:jc w:val="left"/>
    </w:pPr>
    <w:rPr>
      <w:szCs w:val="21"/>
    </w:rPr>
  </w:style>
  <w:style w:type="paragraph" w:styleId="71">
    <w:name w:val="toc 7"/>
    <w:basedOn w:val="a"/>
    <w:next w:val="a"/>
    <w:semiHidden/>
    <w:locked/>
    <w:rsid w:val="007B20FE"/>
    <w:pPr>
      <w:spacing w:before="0"/>
      <w:ind w:left="1440"/>
      <w:jc w:val="left"/>
    </w:pPr>
    <w:rPr>
      <w:szCs w:val="21"/>
    </w:rPr>
  </w:style>
  <w:style w:type="paragraph" w:styleId="81">
    <w:name w:val="toc 8"/>
    <w:basedOn w:val="a"/>
    <w:next w:val="a"/>
    <w:semiHidden/>
    <w:locked/>
    <w:rsid w:val="007B20FE"/>
    <w:pPr>
      <w:spacing w:before="0"/>
      <w:ind w:left="1680"/>
      <w:jc w:val="left"/>
    </w:pPr>
    <w:rPr>
      <w:szCs w:val="21"/>
    </w:rPr>
  </w:style>
  <w:style w:type="paragraph" w:styleId="91">
    <w:name w:val="toc 9"/>
    <w:basedOn w:val="a"/>
    <w:next w:val="a"/>
    <w:semiHidden/>
    <w:locked/>
    <w:rsid w:val="007B20FE"/>
    <w:pPr>
      <w:spacing w:before="0"/>
      <w:ind w:left="1920"/>
      <w:jc w:val="left"/>
    </w:pPr>
    <w:rPr>
      <w:szCs w:val="21"/>
    </w:rPr>
  </w:style>
  <w:style w:type="character" w:styleId="a9">
    <w:name w:val="Hyperlink"/>
    <w:basedOn w:val="a0"/>
    <w:uiPriority w:val="99"/>
    <w:rsid w:val="008948AB"/>
    <w:rPr>
      <w:rFonts w:ascii="Times New Roman" w:hAnsi="Times New Roman"/>
      <w:color w:val="0000FF"/>
      <w:sz w:val="26"/>
      <w:u w:val="single"/>
    </w:rPr>
  </w:style>
  <w:style w:type="character" w:styleId="aa">
    <w:name w:val="FollowedHyperlink"/>
    <w:basedOn w:val="a0"/>
    <w:semiHidden/>
    <w:rsid w:val="008948AB"/>
    <w:rPr>
      <w:color w:val="800080"/>
      <w:u w:val="single"/>
    </w:rPr>
  </w:style>
  <w:style w:type="paragraph" w:customStyle="1" w:styleId="25">
    <w:name w:val="Титульный лист 2"/>
    <w:basedOn w:val="a"/>
    <w:next w:val="15"/>
    <w:autoRedefine/>
    <w:rsid w:val="008948AB"/>
    <w:pPr>
      <w:ind w:right="170"/>
      <w:jc w:val="right"/>
    </w:pPr>
    <w:rPr>
      <w:b/>
      <w:color w:val="auto"/>
      <w:sz w:val="22"/>
      <w:szCs w:val="22"/>
    </w:rPr>
  </w:style>
  <w:style w:type="paragraph" w:customStyle="1" w:styleId="15">
    <w:name w:val="Титульный лист 1"/>
    <w:basedOn w:val="a"/>
    <w:autoRedefine/>
    <w:rsid w:val="008948AB"/>
    <w:pPr>
      <w:keepLines/>
      <w:spacing w:before="0"/>
      <w:jc w:val="center"/>
    </w:pPr>
    <w:rPr>
      <w:b/>
      <w:color w:val="auto"/>
      <w:sz w:val="36"/>
    </w:rPr>
  </w:style>
  <w:style w:type="paragraph" w:customStyle="1" w:styleId="1">
    <w:name w:val="Список 1"/>
    <w:basedOn w:val="a"/>
    <w:autoRedefine/>
    <w:qFormat/>
    <w:rsid w:val="008948AB"/>
    <w:pPr>
      <w:keepLines/>
      <w:widowControl/>
      <w:numPr>
        <w:numId w:val="5"/>
      </w:numPr>
    </w:pPr>
    <w:rPr>
      <w:color w:val="auto"/>
      <w:sz w:val="26"/>
    </w:rPr>
  </w:style>
  <w:style w:type="paragraph" w:customStyle="1" w:styleId="26">
    <w:name w:val="Текст2"/>
    <w:basedOn w:val="21"/>
    <w:link w:val="27"/>
    <w:autoRedefine/>
    <w:qFormat/>
    <w:rsid w:val="008948AB"/>
    <w:pPr>
      <w:keepNext w:val="0"/>
      <w:keepLines w:val="0"/>
    </w:pPr>
    <w:rPr>
      <w:b w:val="0"/>
    </w:rPr>
  </w:style>
  <w:style w:type="character" w:customStyle="1" w:styleId="27">
    <w:name w:val="Текст2 Знак"/>
    <w:link w:val="26"/>
    <w:rsid w:val="00311CD7"/>
    <w:rPr>
      <w:sz w:val="26"/>
    </w:rPr>
  </w:style>
  <w:style w:type="paragraph" w:customStyle="1" w:styleId="34">
    <w:name w:val="Титульный лист 3"/>
    <w:basedOn w:val="a"/>
    <w:autoRedefine/>
    <w:rsid w:val="008948AB"/>
    <w:pPr>
      <w:spacing w:before="0"/>
      <w:jc w:val="left"/>
    </w:pPr>
    <w:rPr>
      <w:b/>
      <w:color w:val="auto"/>
      <w:sz w:val="28"/>
    </w:rPr>
  </w:style>
  <w:style w:type="paragraph" w:customStyle="1" w:styleId="52">
    <w:name w:val="Титульный лист 5"/>
    <w:basedOn w:val="a"/>
    <w:autoRedefine/>
    <w:rsid w:val="008948AB"/>
    <w:pPr>
      <w:spacing w:before="0"/>
      <w:jc w:val="center"/>
    </w:pPr>
    <w:rPr>
      <w:b/>
      <w:color w:val="auto"/>
      <w:sz w:val="40"/>
    </w:rPr>
  </w:style>
  <w:style w:type="paragraph" w:customStyle="1" w:styleId="72">
    <w:name w:val="Титульный лист 7"/>
    <w:basedOn w:val="a"/>
    <w:autoRedefine/>
    <w:rsid w:val="008948AB"/>
    <w:pPr>
      <w:spacing w:before="0"/>
      <w:jc w:val="center"/>
    </w:pPr>
    <w:rPr>
      <w:b/>
      <w:color w:val="auto"/>
      <w:sz w:val="28"/>
    </w:rPr>
  </w:style>
  <w:style w:type="paragraph" w:styleId="HTML">
    <w:name w:val="HTML Address"/>
    <w:basedOn w:val="a"/>
    <w:semiHidden/>
    <w:locked/>
    <w:rsid w:val="007B20FE"/>
    <w:rPr>
      <w:i/>
      <w:iCs/>
    </w:rPr>
  </w:style>
  <w:style w:type="paragraph" w:styleId="ab">
    <w:name w:val="Document Map"/>
    <w:basedOn w:val="a"/>
    <w:semiHidden/>
    <w:locked/>
    <w:rsid w:val="007B20FE"/>
    <w:pPr>
      <w:shd w:val="clear" w:color="auto" w:fill="000080"/>
    </w:pPr>
    <w:rPr>
      <w:rFonts w:ascii="Tahoma" w:hAnsi="Tahoma" w:cs="Tahoma"/>
    </w:rPr>
  </w:style>
  <w:style w:type="paragraph" w:customStyle="1" w:styleId="ac">
    <w:name w:val="На одном листе"/>
    <w:basedOn w:val="a"/>
    <w:semiHidden/>
    <w:locked/>
    <w:rsid w:val="007B20FE"/>
    <w:pPr>
      <w:spacing w:before="600"/>
      <w:jc w:val="center"/>
    </w:pPr>
    <w:rPr>
      <w:b/>
      <w:sz w:val="26"/>
    </w:rPr>
  </w:style>
  <w:style w:type="paragraph" w:customStyle="1" w:styleId="ad">
    <w:name w:val="Заголовок"/>
    <w:basedOn w:val="a"/>
    <w:autoRedefine/>
    <w:rsid w:val="008948AB"/>
    <w:pPr>
      <w:spacing w:before="360" w:after="120"/>
      <w:jc w:val="center"/>
    </w:pPr>
    <w:rPr>
      <w:b/>
      <w:bCs/>
      <w:color w:val="auto"/>
      <w:sz w:val="28"/>
    </w:rPr>
  </w:style>
  <w:style w:type="paragraph" w:styleId="ae">
    <w:name w:val="Balloon Text"/>
    <w:basedOn w:val="a"/>
    <w:semiHidden/>
    <w:rsid w:val="008948AB"/>
    <w:rPr>
      <w:rFonts w:ascii="Tahoma" w:hAnsi="Tahoma" w:cs="Tahoma"/>
      <w:color w:val="333300"/>
      <w:sz w:val="16"/>
      <w:szCs w:val="16"/>
    </w:rPr>
  </w:style>
  <w:style w:type="paragraph" w:customStyle="1" w:styleId="af">
    <w:name w:val="Прил№"/>
    <w:basedOn w:val="a"/>
    <w:next w:val="a3"/>
    <w:autoRedefine/>
    <w:rsid w:val="008948AB"/>
    <w:pPr>
      <w:jc w:val="right"/>
    </w:pPr>
    <w:rPr>
      <w:b/>
      <w:bCs/>
      <w:color w:val="auto"/>
      <w:sz w:val="26"/>
    </w:rPr>
  </w:style>
  <w:style w:type="paragraph" w:customStyle="1" w:styleId="af0">
    <w:name w:val="Текст по центру"/>
    <w:basedOn w:val="a"/>
    <w:autoRedefine/>
    <w:qFormat/>
    <w:rsid w:val="008948AB"/>
    <w:pPr>
      <w:jc w:val="center"/>
    </w:pPr>
    <w:rPr>
      <w:color w:val="auto"/>
      <w:sz w:val="26"/>
    </w:rPr>
  </w:style>
  <w:style w:type="table" w:customStyle="1" w:styleId="af1">
    <w:name w:val="КолонтитулВ Табл"/>
    <w:basedOn w:val="a1"/>
    <w:rsid w:val="00894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customStyle="1" w:styleId="af2">
    <w:name w:val="КолонтитулВ ТаблЛ"/>
    <w:autoRedefine/>
    <w:rsid w:val="008948AB"/>
    <w:pPr>
      <w:ind w:left="28"/>
    </w:pPr>
    <w:rPr>
      <w:b/>
    </w:rPr>
  </w:style>
  <w:style w:type="paragraph" w:customStyle="1" w:styleId="af3">
    <w:name w:val="Перечень документов"/>
    <w:basedOn w:val="a"/>
    <w:semiHidden/>
    <w:locked/>
    <w:rsid w:val="007B20FE"/>
    <w:pPr>
      <w:widowControl/>
      <w:overflowPunct/>
      <w:spacing w:before="0"/>
      <w:ind w:left="963" w:hanging="283"/>
      <w:jc w:val="left"/>
      <w:textAlignment w:val="auto"/>
    </w:pPr>
    <w:rPr>
      <w:color w:val="000000"/>
      <w:sz w:val="26"/>
      <w:szCs w:val="26"/>
    </w:rPr>
  </w:style>
  <w:style w:type="paragraph" w:customStyle="1" w:styleId="10">
    <w:name w:val="ПрилТекст1"/>
    <w:basedOn w:val="a"/>
    <w:autoRedefine/>
    <w:rsid w:val="008948AB"/>
    <w:pPr>
      <w:widowControl/>
      <w:numPr>
        <w:numId w:val="3"/>
      </w:numPr>
    </w:pPr>
    <w:rPr>
      <w:color w:val="auto"/>
      <w:sz w:val="26"/>
    </w:rPr>
  </w:style>
  <w:style w:type="paragraph" w:styleId="af4">
    <w:name w:val="table of figures"/>
    <w:basedOn w:val="a"/>
    <w:next w:val="a"/>
    <w:semiHidden/>
    <w:locked/>
    <w:rsid w:val="007B20FE"/>
  </w:style>
  <w:style w:type="paragraph" w:customStyle="1" w:styleId="20">
    <w:name w:val="ПрилТекст2"/>
    <w:basedOn w:val="a"/>
    <w:autoRedefine/>
    <w:rsid w:val="008948AB"/>
    <w:pPr>
      <w:widowControl/>
      <w:numPr>
        <w:ilvl w:val="1"/>
        <w:numId w:val="3"/>
      </w:numPr>
    </w:pPr>
    <w:rPr>
      <w:color w:val="auto"/>
      <w:sz w:val="26"/>
    </w:rPr>
  </w:style>
  <w:style w:type="paragraph" w:customStyle="1" w:styleId="3">
    <w:name w:val="ПрилТекст3"/>
    <w:basedOn w:val="a"/>
    <w:autoRedefine/>
    <w:rsid w:val="008948AB"/>
    <w:pPr>
      <w:widowControl/>
      <w:numPr>
        <w:ilvl w:val="2"/>
        <w:numId w:val="3"/>
      </w:numPr>
    </w:pPr>
    <w:rPr>
      <w:color w:val="auto"/>
      <w:sz w:val="26"/>
    </w:rPr>
  </w:style>
  <w:style w:type="paragraph" w:customStyle="1" w:styleId="af5">
    <w:name w:val="Редакция"/>
    <w:basedOn w:val="a"/>
    <w:autoRedefine/>
    <w:rsid w:val="008948AB"/>
    <w:pPr>
      <w:keepNext/>
      <w:spacing w:before="480" w:after="60"/>
    </w:pPr>
    <w:rPr>
      <w:color w:val="auto"/>
      <w:sz w:val="26"/>
    </w:rPr>
  </w:style>
  <w:style w:type="paragraph" w:customStyle="1" w:styleId="af6">
    <w:name w:val="Текст обычный"/>
    <w:basedOn w:val="a"/>
    <w:autoRedefine/>
    <w:qFormat/>
    <w:rsid w:val="008948AB"/>
    <w:pPr>
      <w:widowControl/>
      <w:ind w:firstLine="709"/>
    </w:pPr>
    <w:rPr>
      <w:color w:val="auto"/>
      <w:sz w:val="26"/>
    </w:rPr>
  </w:style>
  <w:style w:type="paragraph" w:customStyle="1" w:styleId="4">
    <w:name w:val="Текст4"/>
    <w:basedOn w:val="40"/>
    <w:autoRedefine/>
    <w:qFormat/>
    <w:rsid w:val="008948AB"/>
    <w:pPr>
      <w:widowControl/>
      <w:numPr>
        <w:ilvl w:val="3"/>
        <w:numId w:val="11"/>
      </w:numPr>
    </w:pPr>
    <w:rPr>
      <w:color w:val="auto"/>
      <w:sz w:val="26"/>
    </w:rPr>
  </w:style>
  <w:style w:type="paragraph" w:customStyle="1" w:styleId="30">
    <w:name w:val="Текст3"/>
    <w:basedOn w:val="32"/>
    <w:link w:val="35"/>
    <w:autoRedefine/>
    <w:qFormat/>
    <w:rsid w:val="008948AB"/>
    <w:pPr>
      <w:widowControl/>
      <w:numPr>
        <w:ilvl w:val="2"/>
        <w:numId w:val="11"/>
      </w:numPr>
    </w:pPr>
    <w:rPr>
      <w:color w:val="auto"/>
      <w:sz w:val="26"/>
    </w:rPr>
  </w:style>
  <w:style w:type="character" w:customStyle="1" w:styleId="35">
    <w:name w:val="Текст3 Знак Знак"/>
    <w:link w:val="30"/>
    <w:rsid w:val="007A05EC"/>
    <w:rPr>
      <w:sz w:val="26"/>
    </w:rPr>
  </w:style>
  <w:style w:type="paragraph" w:customStyle="1" w:styleId="af7">
    <w:name w:val="Форма"/>
    <w:basedOn w:val="a"/>
    <w:locked/>
    <w:rsid w:val="000E6EFA"/>
    <w:pPr>
      <w:spacing w:after="60"/>
      <w:jc w:val="right"/>
    </w:pPr>
    <w:rPr>
      <w:b/>
      <w:bCs/>
      <w:color w:val="auto"/>
      <w:sz w:val="26"/>
      <w:u w:val="single"/>
    </w:rPr>
  </w:style>
  <w:style w:type="paragraph" w:customStyle="1" w:styleId="12">
    <w:name w:val="Перечисление1"/>
    <w:autoRedefine/>
    <w:qFormat/>
    <w:rsid w:val="008948AB"/>
    <w:pPr>
      <w:keepLines/>
      <w:numPr>
        <w:numId w:val="8"/>
      </w:numPr>
      <w:ind w:left="1066" w:hanging="357"/>
    </w:pPr>
    <w:rPr>
      <w:sz w:val="26"/>
    </w:rPr>
  </w:style>
  <w:style w:type="paragraph" w:customStyle="1" w:styleId="22">
    <w:name w:val="Перечисление2"/>
    <w:autoRedefine/>
    <w:qFormat/>
    <w:rsid w:val="008948AB"/>
    <w:pPr>
      <w:keepLines/>
      <w:numPr>
        <w:numId w:val="9"/>
      </w:numPr>
    </w:pPr>
    <w:rPr>
      <w:sz w:val="26"/>
    </w:rPr>
  </w:style>
  <w:style w:type="character" w:customStyle="1" w:styleId="af8">
    <w:name w:val="ПримечаниеЗнак"/>
    <w:basedOn w:val="a0"/>
    <w:rsid w:val="008948AB"/>
    <w:rPr>
      <w:spacing w:val="100"/>
    </w:rPr>
  </w:style>
  <w:style w:type="paragraph" w:customStyle="1" w:styleId="16">
    <w:name w:val="Примечание1"/>
    <w:basedOn w:val="a"/>
    <w:autoRedefine/>
    <w:rsid w:val="008948AB"/>
    <w:pPr>
      <w:keepLines/>
      <w:widowControl/>
      <w:spacing w:before="120"/>
      <w:ind w:left="851" w:hanging="851"/>
    </w:pPr>
    <w:rPr>
      <w:color w:val="auto"/>
      <w:sz w:val="22"/>
    </w:rPr>
  </w:style>
  <w:style w:type="paragraph" w:customStyle="1" w:styleId="2">
    <w:name w:val="Примечание2"/>
    <w:basedOn w:val="16"/>
    <w:autoRedefine/>
    <w:rsid w:val="008948AB"/>
    <w:pPr>
      <w:numPr>
        <w:numId w:val="36"/>
      </w:numPr>
      <w:spacing w:before="60"/>
    </w:pPr>
  </w:style>
  <w:style w:type="paragraph" w:customStyle="1" w:styleId="af9">
    <w:name w:val="КолонтитулВ ТаблП"/>
    <w:basedOn w:val="af2"/>
    <w:autoRedefine/>
    <w:rsid w:val="008948AB"/>
    <w:pPr>
      <w:jc w:val="right"/>
    </w:pPr>
  </w:style>
  <w:style w:type="paragraph" w:customStyle="1" w:styleId="afa">
    <w:name w:val="КолонтитулН"/>
    <w:autoRedefine/>
    <w:rsid w:val="008948AB"/>
    <w:pPr>
      <w:pBdr>
        <w:top w:val="single" w:sz="12" w:space="1" w:color="auto"/>
      </w:pBdr>
      <w:tabs>
        <w:tab w:val="right" w:pos="9638"/>
      </w:tabs>
    </w:pPr>
    <w:rPr>
      <w:sz w:val="16"/>
      <w:szCs w:val="16"/>
    </w:rPr>
  </w:style>
  <w:style w:type="character" w:customStyle="1" w:styleId="TXTDESC">
    <w:name w:val="TXTDESC Знак"/>
    <w:link w:val="TXTDESC0"/>
    <w:rsid w:val="000E6EFA"/>
    <w:rPr>
      <w:color w:val="0000A0"/>
      <w:sz w:val="26"/>
    </w:rPr>
  </w:style>
  <w:style w:type="paragraph" w:customStyle="1" w:styleId="TXTDOCZAG">
    <w:name w:val="TXTDOCZAG"/>
    <w:autoRedefine/>
    <w:rsid w:val="008948AB"/>
    <w:pPr>
      <w:keepNext/>
      <w:spacing w:before="60"/>
      <w:jc w:val="both"/>
    </w:pPr>
    <w:rPr>
      <w:sz w:val="26"/>
    </w:rPr>
  </w:style>
  <w:style w:type="paragraph" w:customStyle="1" w:styleId="TXTDOCSPISOK">
    <w:name w:val="TXTDOCSPISOK"/>
    <w:autoRedefine/>
    <w:rsid w:val="008948AB"/>
    <w:pPr>
      <w:ind w:left="709" w:hanging="425"/>
      <w:jc w:val="both"/>
    </w:pPr>
    <w:rPr>
      <w:sz w:val="26"/>
      <w:szCs w:val="26"/>
    </w:rPr>
  </w:style>
  <w:style w:type="paragraph" w:customStyle="1" w:styleId="TXTDESC0">
    <w:name w:val="TXTDESC"/>
    <w:link w:val="TXTDESC"/>
    <w:autoRedefine/>
    <w:rsid w:val="008948AB"/>
    <w:pPr>
      <w:spacing w:before="60"/>
      <w:ind w:firstLine="709"/>
      <w:jc w:val="both"/>
    </w:pPr>
    <w:rPr>
      <w:color w:val="0000A0"/>
      <w:sz w:val="26"/>
    </w:rPr>
  </w:style>
  <w:style w:type="paragraph" w:customStyle="1" w:styleId="TXTDESCSPISOK">
    <w:name w:val="TXTDESCSPISOK"/>
    <w:autoRedefine/>
    <w:rsid w:val="008948AB"/>
    <w:pPr>
      <w:ind w:left="1134" w:hanging="425"/>
      <w:jc w:val="both"/>
    </w:pPr>
    <w:rPr>
      <w:color w:val="0000A0"/>
      <w:sz w:val="26"/>
    </w:rPr>
  </w:style>
  <w:style w:type="paragraph" w:customStyle="1" w:styleId="TXTFUNC">
    <w:name w:val="TXTFUNC"/>
    <w:link w:val="TXTFUNC0"/>
    <w:autoRedefine/>
    <w:rsid w:val="008948AB"/>
    <w:pPr>
      <w:tabs>
        <w:tab w:val="left" w:pos="1418"/>
      </w:tabs>
      <w:spacing w:before="60"/>
      <w:ind w:firstLine="709"/>
      <w:jc w:val="both"/>
    </w:pPr>
    <w:rPr>
      <w:sz w:val="26"/>
    </w:rPr>
  </w:style>
  <w:style w:type="character" w:customStyle="1" w:styleId="TXTFUNC0">
    <w:name w:val="TXTFUNC Знак"/>
    <w:link w:val="TXTFUNC"/>
    <w:rsid w:val="000E6EFA"/>
    <w:rPr>
      <w:sz w:val="26"/>
    </w:rPr>
  </w:style>
  <w:style w:type="paragraph" w:customStyle="1" w:styleId="TXTFUNCSPISOK">
    <w:name w:val="TXTFUNCSPISOK"/>
    <w:autoRedefine/>
    <w:rsid w:val="008948AB"/>
    <w:pPr>
      <w:ind w:left="1134" w:hanging="425"/>
      <w:jc w:val="both"/>
    </w:pPr>
    <w:rPr>
      <w:sz w:val="26"/>
    </w:rPr>
  </w:style>
  <w:style w:type="paragraph" w:customStyle="1" w:styleId="afb">
    <w:name w:val="Разделитель сноски"/>
    <w:basedOn w:val="a7"/>
    <w:rsid w:val="008948AB"/>
    <w:rPr>
      <w:sz w:val="24"/>
    </w:rPr>
  </w:style>
  <w:style w:type="character" w:customStyle="1" w:styleId="afc">
    <w:name w:val="ЗнакТекстЖ"/>
    <w:basedOn w:val="afd"/>
    <w:qFormat/>
    <w:rsid w:val="008948AB"/>
    <w:rPr>
      <w:b/>
      <w:color w:val="auto"/>
    </w:rPr>
  </w:style>
  <w:style w:type="character" w:customStyle="1" w:styleId="afe">
    <w:name w:val="ЗнакТекстЖК"/>
    <w:basedOn w:val="afd"/>
    <w:rsid w:val="008948AB"/>
    <w:rPr>
      <w:b/>
      <w:i/>
      <w:color w:val="auto"/>
    </w:rPr>
  </w:style>
  <w:style w:type="character" w:customStyle="1" w:styleId="aff">
    <w:name w:val="ЗнакТекстК"/>
    <w:basedOn w:val="afd"/>
    <w:rsid w:val="008948AB"/>
    <w:rPr>
      <w:i/>
      <w:color w:val="auto"/>
    </w:rPr>
  </w:style>
  <w:style w:type="character" w:customStyle="1" w:styleId="aff0">
    <w:name w:val="ЗнакТекстЧ"/>
    <w:basedOn w:val="afd"/>
    <w:rsid w:val="008948AB"/>
    <w:rPr>
      <w:color w:val="auto"/>
      <w:u w:val="single"/>
    </w:rPr>
  </w:style>
  <w:style w:type="paragraph" w:customStyle="1" w:styleId="120">
    <w:name w:val="ТаблицаЗаголовок12"/>
    <w:basedOn w:val="a"/>
    <w:autoRedefine/>
    <w:qFormat/>
    <w:rsid w:val="008948AB"/>
    <w:pPr>
      <w:keepNext/>
      <w:keepLines/>
      <w:spacing w:after="60"/>
      <w:jc w:val="center"/>
    </w:pPr>
    <w:rPr>
      <w:b/>
      <w:color w:val="auto"/>
      <w:spacing w:val="-2"/>
    </w:rPr>
  </w:style>
  <w:style w:type="paragraph" w:customStyle="1" w:styleId="110">
    <w:name w:val="ТаблицаЗаголовок11"/>
    <w:basedOn w:val="120"/>
    <w:autoRedefine/>
    <w:rsid w:val="008948AB"/>
    <w:rPr>
      <w:sz w:val="22"/>
    </w:rPr>
  </w:style>
  <w:style w:type="paragraph" w:customStyle="1" w:styleId="aff1">
    <w:name w:val="ТаблицаПодзаголовок"/>
    <w:basedOn w:val="120"/>
    <w:autoRedefine/>
    <w:qFormat/>
    <w:rsid w:val="008948AB"/>
    <w:pPr>
      <w:shd w:val="clear" w:color="auto" w:fill="D9FFFF"/>
    </w:pPr>
    <w:rPr>
      <w:i/>
      <w:sz w:val="22"/>
    </w:rPr>
  </w:style>
  <w:style w:type="table" w:customStyle="1" w:styleId="aff2">
    <w:name w:val="ТаблицаСТП"/>
    <w:basedOn w:val="a1"/>
    <w:rsid w:val="008948AB"/>
    <w:pPr>
      <w:keepLines/>
      <w:widowControl w:val="0"/>
      <w:overflowPunct w:val="0"/>
      <w:autoSpaceDE w:val="0"/>
      <w:autoSpaceDN w:val="0"/>
      <w:adjustRightInd w:val="0"/>
      <w:textAlignment w:val="baseline"/>
    </w:p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rPr>
      <w:cantSplit/>
      <w:jc w:val="center"/>
    </w:trPr>
    <w:tcPr>
      <w:shd w:val="clear" w:color="auto" w:fill="auto"/>
      <w:noWrap/>
      <w:vAlign w:val="center"/>
    </w:tc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shd w:val="clear" w:color="auto" w:fill="D9D9D9"/>
      </w:tcPr>
    </w:tblStylePr>
  </w:style>
  <w:style w:type="paragraph" w:customStyle="1" w:styleId="aff3">
    <w:name w:val="ТаблицаТекстЛ"/>
    <w:basedOn w:val="a"/>
    <w:autoRedefine/>
    <w:rsid w:val="008948AB"/>
    <w:pPr>
      <w:widowControl/>
      <w:numPr>
        <w:ilvl w:val="12"/>
      </w:numPr>
      <w:overflowPunct/>
      <w:autoSpaceDE/>
      <w:autoSpaceDN/>
      <w:adjustRightInd/>
      <w:jc w:val="left"/>
      <w:textAlignment w:val="auto"/>
    </w:pPr>
    <w:rPr>
      <w:iCs/>
      <w:color w:val="auto"/>
      <w:sz w:val="22"/>
    </w:rPr>
  </w:style>
  <w:style w:type="paragraph" w:customStyle="1" w:styleId="aff4">
    <w:name w:val="ТаблицаТекстП"/>
    <w:basedOn w:val="aff3"/>
    <w:autoRedefine/>
    <w:rsid w:val="008948AB"/>
    <w:pPr>
      <w:keepLines/>
      <w:jc w:val="right"/>
    </w:pPr>
  </w:style>
  <w:style w:type="paragraph" w:customStyle="1" w:styleId="aff5">
    <w:name w:val="ТаблицаТекстЦ"/>
    <w:basedOn w:val="aff3"/>
    <w:autoRedefine/>
    <w:qFormat/>
    <w:rsid w:val="008948AB"/>
    <w:pPr>
      <w:keepLines/>
      <w:jc w:val="center"/>
    </w:pPr>
  </w:style>
  <w:style w:type="paragraph" w:customStyle="1" w:styleId="aff6">
    <w:name w:val="Текст простой"/>
    <w:basedOn w:val="af6"/>
    <w:autoRedefine/>
    <w:rsid w:val="008948AB"/>
    <w:pPr>
      <w:ind w:firstLine="0"/>
    </w:pPr>
  </w:style>
  <w:style w:type="paragraph" w:customStyle="1" w:styleId="TBLDESC">
    <w:name w:val="TBLDESC"/>
    <w:basedOn w:val="a"/>
    <w:autoRedefine/>
    <w:uiPriority w:val="99"/>
    <w:rsid w:val="008948AB"/>
    <w:pPr>
      <w:widowControl/>
      <w:overflowPunct/>
      <w:spacing w:before="0"/>
      <w:ind w:firstLine="283"/>
      <w:jc w:val="left"/>
      <w:textAlignment w:val="auto"/>
    </w:pPr>
    <w:rPr>
      <w:color w:val="0000A0"/>
      <w:sz w:val="22"/>
      <w:szCs w:val="22"/>
    </w:rPr>
  </w:style>
  <w:style w:type="paragraph" w:customStyle="1" w:styleId="TBLDESCSPISOK">
    <w:name w:val="TBLDESCSPISOK"/>
    <w:basedOn w:val="a"/>
    <w:autoRedefine/>
    <w:uiPriority w:val="99"/>
    <w:rsid w:val="008948AB"/>
    <w:pPr>
      <w:widowControl/>
      <w:overflowPunct/>
      <w:spacing w:before="0"/>
      <w:ind w:left="283" w:hanging="283"/>
      <w:jc w:val="left"/>
      <w:textAlignment w:val="auto"/>
    </w:pPr>
    <w:rPr>
      <w:color w:val="0000A0"/>
      <w:sz w:val="22"/>
      <w:szCs w:val="22"/>
    </w:rPr>
  </w:style>
  <w:style w:type="paragraph" w:customStyle="1" w:styleId="TBLDOCZAG">
    <w:name w:val="TBLDOCZAG"/>
    <w:basedOn w:val="a"/>
    <w:autoRedefine/>
    <w:uiPriority w:val="99"/>
    <w:rsid w:val="008948AB"/>
    <w:pPr>
      <w:widowControl/>
      <w:overflowPunct/>
      <w:spacing w:before="56"/>
      <w:jc w:val="left"/>
      <w:textAlignment w:val="auto"/>
    </w:pPr>
    <w:rPr>
      <w:b/>
      <w:bCs/>
      <w:i/>
      <w:iCs/>
      <w:color w:val="000000"/>
      <w:sz w:val="22"/>
      <w:szCs w:val="22"/>
      <w:u w:val="single"/>
    </w:rPr>
  </w:style>
  <w:style w:type="paragraph" w:customStyle="1" w:styleId="TBLFUNC">
    <w:name w:val="TBLFUNC"/>
    <w:basedOn w:val="a"/>
    <w:autoRedefine/>
    <w:uiPriority w:val="99"/>
    <w:rsid w:val="008948AB"/>
    <w:pPr>
      <w:widowControl/>
      <w:overflowPunct/>
      <w:spacing w:before="0"/>
      <w:jc w:val="left"/>
      <w:textAlignment w:val="auto"/>
    </w:pPr>
    <w:rPr>
      <w:color w:val="000000"/>
      <w:sz w:val="22"/>
      <w:szCs w:val="22"/>
    </w:rPr>
  </w:style>
  <w:style w:type="paragraph" w:customStyle="1" w:styleId="TBLHEAD">
    <w:name w:val="TBLHEAD"/>
    <w:basedOn w:val="120"/>
    <w:autoRedefine/>
    <w:rsid w:val="008948AB"/>
    <w:pPr>
      <w:widowControl/>
      <w:overflowPunct/>
      <w:textAlignment w:val="auto"/>
    </w:pPr>
    <w:rPr>
      <w:bCs/>
      <w:szCs w:val="24"/>
    </w:rPr>
  </w:style>
  <w:style w:type="paragraph" w:customStyle="1" w:styleId="TBLISP">
    <w:name w:val="TBLISP"/>
    <w:basedOn w:val="a"/>
    <w:autoRedefine/>
    <w:uiPriority w:val="99"/>
    <w:rsid w:val="008948AB"/>
    <w:pPr>
      <w:widowControl/>
      <w:overflowPunct/>
      <w:spacing w:before="0"/>
      <w:jc w:val="left"/>
      <w:textAlignment w:val="auto"/>
    </w:pPr>
    <w:rPr>
      <w:b/>
      <w:bCs/>
      <w:color w:val="000000"/>
      <w:sz w:val="22"/>
      <w:szCs w:val="22"/>
    </w:rPr>
  </w:style>
  <w:style w:type="paragraph" w:customStyle="1" w:styleId="TBLZAGBLUE">
    <w:name w:val="TBLZAGBLUE"/>
    <w:basedOn w:val="a"/>
    <w:autoRedefine/>
    <w:uiPriority w:val="99"/>
    <w:rsid w:val="008948AB"/>
    <w:pPr>
      <w:widowControl/>
      <w:overflowPunct/>
      <w:spacing w:before="113"/>
      <w:jc w:val="left"/>
      <w:textAlignment w:val="auto"/>
    </w:pPr>
    <w:rPr>
      <w:b/>
      <w:bCs/>
      <w:i/>
      <w:iCs/>
      <w:color w:val="0000A0"/>
      <w:sz w:val="22"/>
      <w:szCs w:val="22"/>
      <w:u w:val="single"/>
    </w:rPr>
  </w:style>
  <w:style w:type="character" w:customStyle="1" w:styleId="afd">
    <w:name w:val="ЗнакТекст"/>
    <w:rsid w:val="008948AB"/>
  </w:style>
  <w:style w:type="character" w:customStyle="1" w:styleId="aff7">
    <w:name w:val="ЗнакФон"/>
    <w:rsid w:val="008948AB"/>
    <w:rPr>
      <w:bdr w:val="none" w:sz="0" w:space="0" w:color="auto"/>
      <w:shd w:val="clear" w:color="auto" w:fill="auto"/>
    </w:rPr>
  </w:style>
  <w:style w:type="character" w:customStyle="1" w:styleId="aff8">
    <w:name w:val="ЗнакФонЖелтый"/>
    <w:basedOn w:val="aff7"/>
    <w:rsid w:val="008948AB"/>
    <w:rPr>
      <w:bdr w:val="none" w:sz="0" w:space="0" w:color="auto"/>
      <w:shd w:val="clear" w:color="auto" w:fill="FFFF99"/>
    </w:rPr>
  </w:style>
  <w:style w:type="character" w:customStyle="1" w:styleId="aff9">
    <w:name w:val="ЗнакФонЗеленый"/>
    <w:basedOn w:val="aff7"/>
    <w:rsid w:val="008948AB"/>
    <w:rPr>
      <w:bdr w:val="none" w:sz="0" w:space="0" w:color="auto"/>
      <w:shd w:val="clear" w:color="auto" w:fill="CCFFCC"/>
    </w:rPr>
  </w:style>
  <w:style w:type="character" w:customStyle="1" w:styleId="affa">
    <w:name w:val="ЗнакФонРозовый"/>
    <w:basedOn w:val="aff7"/>
    <w:rsid w:val="008948AB"/>
    <w:rPr>
      <w:bdr w:val="none" w:sz="0" w:space="0" w:color="auto"/>
      <w:shd w:val="clear" w:color="auto" w:fill="FF99CC"/>
    </w:rPr>
  </w:style>
  <w:style w:type="character" w:styleId="affb">
    <w:name w:val="annotation reference"/>
    <w:semiHidden/>
    <w:locked/>
    <w:rsid w:val="000E6EFA"/>
    <w:rPr>
      <w:sz w:val="16"/>
      <w:szCs w:val="16"/>
    </w:rPr>
  </w:style>
  <w:style w:type="paragraph" w:styleId="affc">
    <w:name w:val="annotation text"/>
    <w:basedOn w:val="a"/>
    <w:link w:val="affd"/>
    <w:rsid w:val="008948AB"/>
    <w:rPr>
      <w:color w:val="333300"/>
      <w:sz w:val="20"/>
    </w:rPr>
  </w:style>
  <w:style w:type="table" w:customStyle="1" w:styleId="53">
    <w:name w:val="ТаблицаСТП_Раздел 5"/>
    <w:basedOn w:val="a1"/>
    <w:rsid w:val="00894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vAlign w:val="center"/>
      </w:tcPr>
    </w:tblStylePr>
  </w:style>
  <w:style w:type="table" w:styleId="affe">
    <w:name w:val="Table Grid"/>
    <w:basedOn w:val="a1"/>
    <w:locked/>
    <w:rsid w:val="0089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КолонтитулВ"/>
    <w:autoRedefine/>
    <w:rsid w:val="008948AB"/>
    <w:rPr>
      <w:b/>
      <w:sz w:val="12"/>
      <w:szCs w:val="12"/>
    </w:rPr>
  </w:style>
  <w:style w:type="character" w:customStyle="1" w:styleId="afff0">
    <w:name w:val="КолонтитулНЗнакСтр"/>
    <w:basedOn w:val="a0"/>
    <w:rsid w:val="008948AB"/>
    <w:rPr>
      <w:b/>
      <w:sz w:val="20"/>
      <w:szCs w:val="20"/>
    </w:rPr>
  </w:style>
  <w:style w:type="paragraph" w:styleId="afff1">
    <w:name w:val="caption"/>
    <w:basedOn w:val="a"/>
    <w:next w:val="a"/>
    <w:semiHidden/>
    <w:unhideWhenUsed/>
    <w:qFormat/>
    <w:locked/>
    <w:rsid w:val="00912676"/>
    <w:rPr>
      <w:b/>
      <w:bCs/>
      <w:sz w:val="20"/>
    </w:rPr>
  </w:style>
  <w:style w:type="character" w:customStyle="1" w:styleId="afff2">
    <w:name w:val="ЗнакСсылка"/>
    <w:basedOn w:val="a0"/>
    <w:qFormat/>
    <w:rsid w:val="008948AB"/>
    <w:rPr>
      <w:i/>
      <w:color w:val="1F497D" w:themeColor="text2"/>
      <w:u w:val="single"/>
    </w:rPr>
  </w:style>
  <w:style w:type="character" w:customStyle="1" w:styleId="affd">
    <w:name w:val="Текст примечания Знак"/>
    <w:link w:val="affc"/>
    <w:rsid w:val="000E6EFA"/>
    <w:rPr>
      <w:color w:val="333300"/>
    </w:rPr>
  </w:style>
  <w:style w:type="character" w:customStyle="1" w:styleId="afff3">
    <w:name w:val="ЗнакТекстКомм"/>
    <w:rsid w:val="008948AB"/>
    <w:rPr>
      <w:rFonts w:ascii="Times New Roman" w:hAnsi="Times New Roman"/>
      <w:color w:val="006E6E"/>
    </w:rPr>
  </w:style>
  <w:style w:type="numbering" w:styleId="111111">
    <w:name w:val="Outline List 2"/>
    <w:basedOn w:val="a2"/>
    <w:locked/>
    <w:rsid w:val="000E6EFA"/>
  </w:style>
  <w:style w:type="numbering" w:styleId="1ai">
    <w:name w:val="Outline List 1"/>
    <w:basedOn w:val="a2"/>
    <w:locked/>
    <w:rsid w:val="000E6EFA"/>
  </w:style>
  <w:style w:type="paragraph" w:customStyle="1" w:styleId="TBLDESCSPISOK1">
    <w:name w:val="TBLDESCSPISOK1"/>
    <w:basedOn w:val="a"/>
    <w:rsid w:val="0065068C"/>
    <w:pPr>
      <w:widowControl/>
      <w:overflowPunct/>
      <w:spacing w:before="0"/>
      <w:ind w:left="283" w:hanging="283"/>
      <w:jc w:val="left"/>
      <w:textAlignment w:val="auto"/>
    </w:pPr>
    <w:rPr>
      <w:color w:val="0000A0"/>
      <w:sz w:val="22"/>
      <w:szCs w:val="22"/>
    </w:rPr>
  </w:style>
  <w:style w:type="paragraph" w:styleId="afff4">
    <w:name w:val="annotation subject"/>
    <w:basedOn w:val="affc"/>
    <w:next w:val="affc"/>
    <w:link w:val="afff5"/>
    <w:semiHidden/>
    <w:locked/>
    <w:rsid w:val="00AF65AE"/>
    <w:rPr>
      <w:b/>
      <w:bCs/>
      <w:color w:val="808000"/>
    </w:rPr>
  </w:style>
  <w:style w:type="character" w:customStyle="1" w:styleId="afff5">
    <w:name w:val="Тема примечания Знак"/>
    <w:basedOn w:val="affd"/>
    <w:link w:val="afff4"/>
    <w:semiHidden/>
    <w:rsid w:val="00AF65AE"/>
    <w:rPr>
      <w:b/>
      <w:bCs/>
      <w:color w:val="808000"/>
    </w:rPr>
  </w:style>
  <w:style w:type="paragraph" w:styleId="afff6">
    <w:name w:val="Revision"/>
    <w:hidden/>
    <w:uiPriority w:val="99"/>
    <w:semiHidden/>
    <w:rsid w:val="00523F1D"/>
    <w:rPr>
      <w:color w:val="808000"/>
      <w:sz w:val="24"/>
    </w:rPr>
  </w:style>
  <w:style w:type="paragraph" w:styleId="afff7">
    <w:name w:val="endnote text"/>
    <w:basedOn w:val="a"/>
    <w:link w:val="afff8"/>
    <w:semiHidden/>
    <w:locked/>
    <w:rsid w:val="006E54FE"/>
    <w:pPr>
      <w:spacing w:before="0"/>
    </w:pPr>
    <w:rPr>
      <w:sz w:val="20"/>
    </w:rPr>
  </w:style>
  <w:style w:type="character" w:customStyle="1" w:styleId="afff8">
    <w:name w:val="Текст концевой сноски Знак"/>
    <w:basedOn w:val="a0"/>
    <w:link w:val="afff7"/>
    <w:semiHidden/>
    <w:rsid w:val="006E54FE"/>
    <w:rPr>
      <w:color w:val="808000"/>
    </w:rPr>
  </w:style>
  <w:style w:type="character" w:styleId="afff9">
    <w:name w:val="endnote reference"/>
    <w:basedOn w:val="a0"/>
    <w:semiHidden/>
    <w:locked/>
    <w:rsid w:val="006E54FE"/>
    <w:rPr>
      <w:vertAlign w:val="superscript"/>
    </w:rPr>
  </w:style>
  <w:style w:type="paragraph" w:styleId="afffa">
    <w:name w:val="TOC Heading"/>
    <w:basedOn w:val="11"/>
    <w:next w:val="a"/>
    <w:uiPriority w:val="39"/>
    <w:semiHidden/>
    <w:unhideWhenUsed/>
    <w:qFormat/>
    <w:locked/>
    <w:rsid w:val="000C70CC"/>
    <w:pPr>
      <w:widowControl w:val="0"/>
      <w:numPr>
        <w:numId w:val="0"/>
      </w:numPr>
      <w:spacing w:before="240" w:after="0"/>
      <w:jc w:val="both"/>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79771">
      <w:bodyDiv w:val="1"/>
      <w:marLeft w:val="0"/>
      <w:marRight w:val="0"/>
      <w:marTop w:val="0"/>
      <w:marBottom w:val="0"/>
      <w:divBdr>
        <w:top w:val="none" w:sz="0" w:space="0" w:color="auto"/>
        <w:left w:val="none" w:sz="0" w:space="0" w:color="auto"/>
        <w:bottom w:val="none" w:sz="0" w:space="0" w:color="auto"/>
        <w:right w:val="none" w:sz="0" w:space="0" w:color="auto"/>
      </w:divBdr>
      <w:divsChild>
        <w:div w:id="839127038">
          <w:marLeft w:val="0"/>
          <w:marRight w:val="0"/>
          <w:marTop w:val="0"/>
          <w:marBottom w:val="0"/>
          <w:divBdr>
            <w:top w:val="none" w:sz="0" w:space="0" w:color="auto"/>
            <w:left w:val="none" w:sz="0" w:space="0" w:color="auto"/>
            <w:bottom w:val="none" w:sz="0" w:space="0" w:color="auto"/>
            <w:right w:val="none" w:sz="0" w:space="0" w:color="auto"/>
          </w:divBdr>
        </w:div>
      </w:divsChild>
    </w:div>
    <w:div w:id="831288416">
      <w:bodyDiv w:val="1"/>
      <w:marLeft w:val="0"/>
      <w:marRight w:val="0"/>
      <w:marTop w:val="0"/>
      <w:marBottom w:val="0"/>
      <w:divBdr>
        <w:top w:val="none" w:sz="0" w:space="0" w:color="auto"/>
        <w:left w:val="none" w:sz="0" w:space="0" w:color="auto"/>
        <w:bottom w:val="none" w:sz="0" w:space="0" w:color="auto"/>
        <w:right w:val="none" w:sz="0" w:space="0" w:color="auto"/>
      </w:divBdr>
      <w:divsChild>
        <w:div w:id="2042315165">
          <w:marLeft w:val="0"/>
          <w:marRight w:val="0"/>
          <w:marTop w:val="0"/>
          <w:marBottom w:val="0"/>
          <w:divBdr>
            <w:top w:val="none" w:sz="0" w:space="0" w:color="auto"/>
            <w:left w:val="none" w:sz="0" w:space="0" w:color="auto"/>
            <w:bottom w:val="none" w:sz="0" w:space="0" w:color="auto"/>
            <w:right w:val="none" w:sz="0" w:space="0" w:color="auto"/>
          </w:divBdr>
        </w:div>
      </w:divsChild>
    </w:div>
    <w:div w:id="1052195228">
      <w:bodyDiv w:val="1"/>
      <w:marLeft w:val="0"/>
      <w:marRight w:val="0"/>
      <w:marTop w:val="0"/>
      <w:marBottom w:val="0"/>
      <w:divBdr>
        <w:top w:val="none" w:sz="0" w:space="0" w:color="auto"/>
        <w:left w:val="none" w:sz="0" w:space="0" w:color="auto"/>
        <w:bottom w:val="none" w:sz="0" w:space="0" w:color="auto"/>
        <w:right w:val="none" w:sz="0" w:space="0" w:color="auto"/>
      </w:divBdr>
      <w:divsChild>
        <w:div w:id="1448936693">
          <w:marLeft w:val="0"/>
          <w:marRight w:val="0"/>
          <w:marTop w:val="0"/>
          <w:marBottom w:val="0"/>
          <w:divBdr>
            <w:top w:val="none" w:sz="0" w:space="0" w:color="auto"/>
            <w:left w:val="none" w:sz="0" w:space="0" w:color="auto"/>
            <w:bottom w:val="none" w:sz="0" w:space="0" w:color="auto"/>
            <w:right w:val="none" w:sz="0" w:space="0" w:color="auto"/>
          </w:divBdr>
        </w:div>
      </w:divsChild>
    </w:div>
    <w:div w:id="1575555315">
      <w:bodyDiv w:val="1"/>
      <w:marLeft w:val="0"/>
      <w:marRight w:val="0"/>
      <w:marTop w:val="0"/>
      <w:marBottom w:val="0"/>
      <w:divBdr>
        <w:top w:val="none" w:sz="0" w:space="0" w:color="auto"/>
        <w:left w:val="none" w:sz="0" w:space="0" w:color="auto"/>
        <w:bottom w:val="none" w:sz="0" w:space="0" w:color="auto"/>
        <w:right w:val="none" w:sz="0" w:space="0" w:color="auto"/>
      </w:divBdr>
      <w:divsChild>
        <w:div w:id="129355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_____Microsoft_Excel1.xlsx"/><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_____Microsoft_Excel_97-20031.xls"/><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_____Microsoft_Excel3.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liance@sibur.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_____Microsoft_Excel2.xls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compliance@sibur.ru" TargetMode="External"/><Relationship Id="rId19" Type="http://schemas.openxmlformats.org/officeDocument/2006/relationships/oleObject" Target="file:///D:\A-CUSTOMERS\SIBUR\2017\1663\&#1079;&#1072;&#1103;&#1074;&#1082;&#1072;_en.xls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ustrovaIA\&#1056;&#1072;&#1073;&#1086;&#1095;&#1080;&#1081;%20&#1089;&#1090;&#1086;&#1083;\!!!\&#1057;&#1058;&#1055;_&#1057;&#1090;&#1080;&#1083;&#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6C32-05FC-4B22-91A0-4D5DDE3E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СТП_Стили.dotx</Template>
  <TotalTime>953</TotalTime>
  <Pages>21</Pages>
  <Words>6744</Words>
  <Characters>38441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45095</CharactersWithSpaces>
  <SharedDoc>false</SharedDoc>
  <HLinks>
    <vt:vector size="90" baseType="variant">
      <vt:variant>
        <vt:i4>5439615</vt:i4>
      </vt:variant>
      <vt:variant>
        <vt:i4>87</vt:i4>
      </vt:variant>
      <vt:variant>
        <vt:i4>0</vt:i4>
      </vt:variant>
      <vt:variant>
        <vt:i4>5</vt:i4>
      </vt:variant>
      <vt:variant>
        <vt:lpwstr>\\sibur.local\Storage\Общие\Мультимедийный курс по описанию рисков\05-Версия (Курс по описанию рисков БП)\Старт\описание рисков.html</vt:lpwstr>
      </vt:variant>
      <vt:variant>
        <vt:lpwstr/>
      </vt:variant>
      <vt:variant>
        <vt:i4>1572914</vt:i4>
      </vt:variant>
      <vt:variant>
        <vt:i4>80</vt:i4>
      </vt:variant>
      <vt:variant>
        <vt:i4>0</vt:i4>
      </vt:variant>
      <vt:variant>
        <vt:i4>5</vt:i4>
      </vt:variant>
      <vt:variant>
        <vt:lpwstr/>
      </vt:variant>
      <vt:variant>
        <vt:lpwstr>_Toc331158558</vt:lpwstr>
      </vt:variant>
      <vt:variant>
        <vt:i4>1572914</vt:i4>
      </vt:variant>
      <vt:variant>
        <vt:i4>74</vt:i4>
      </vt:variant>
      <vt:variant>
        <vt:i4>0</vt:i4>
      </vt:variant>
      <vt:variant>
        <vt:i4>5</vt:i4>
      </vt:variant>
      <vt:variant>
        <vt:lpwstr/>
      </vt:variant>
      <vt:variant>
        <vt:lpwstr>_Toc331158557</vt:lpwstr>
      </vt:variant>
      <vt:variant>
        <vt:i4>1572914</vt:i4>
      </vt:variant>
      <vt:variant>
        <vt:i4>68</vt:i4>
      </vt:variant>
      <vt:variant>
        <vt:i4>0</vt:i4>
      </vt:variant>
      <vt:variant>
        <vt:i4>5</vt:i4>
      </vt:variant>
      <vt:variant>
        <vt:lpwstr/>
      </vt:variant>
      <vt:variant>
        <vt:lpwstr>_Toc331158556</vt:lpwstr>
      </vt:variant>
      <vt:variant>
        <vt:i4>1572914</vt:i4>
      </vt:variant>
      <vt:variant>
        <vt:i4>62</vt:i4>
      </vt:variant>
      <vt:variant>
        <vt:i4>0</vt:i4>
      </vt:variant>
      <vt:variant>
        <vt:i4>5</vt:i4>
      </vt:variant>
      <vt:variant>
        <vt:lpwstr/>
      </vt:variant>
      <vt:variant>
        <vt:lpwstr>_Toc331158555</vt:lpwstr>
      </vt:variant>
      <vt:variant>
        <vt:i4>1572914</vt:i4>
      </vt:variant>
      <vt:variant>
        <vt:i4>56</vt:i4>
      </vt:variant>
      <vt:variant>
        <vt:i4>0</vt:i4>
      </vt:variant>
      <vt:variant>
        <vt:i4>5</vt:i4>
      </vt:variant>
      <vt:variant>
        <vt:lpwstr/>
      </vt:variant>
      <vt:variant>
        <vt:lpwstr>_Toc331158554</vt:lpwstr>
      </vt:variant>
      <vt:variant>
        <vt:i4>1572914</vt:i4>
      </vt:variant>
      <vt:variant>
        <vt:i4>50</vt:i4>
      </vt:variant>
      <vt:variant>
        <vt:i4>0</vt:i4>
      </vt:variant>
      <vt:variant>
        <vt:i4>5</vt:i4>
      </vt:variant>
      <vt:variant>
        <vt:lpwstr/>
      </vt:variant>
      <vt:variant>
        <vt:lpwstr>_Toc331158553</vt:lpwstr>
      </vt:variant>
      <vt:variant>
        <vt:i4>1572914</vt:i4>
      </vt:variant>
      <vt:variant>
        <vt:i4>44</vt:i4>
      </vt:variant>
      <vt:variant>
        <vt:i4>0</vt:i4>
      </vt:variant>
      <vt:variant>
        <vt:i4>5</vt:i4>
      </vt:variant>
      <vt:variant>
        <vt:lpwstr/>
      </vt:variant>
      <vt:variant>
        <vt:lpwstr>_Toc331158552</vt:lpwstr>
      </vt:variant>
      <vt:variant>
        <vt:i4>1572914</vt:i4>
      </vt:variant>
      <vt:variant>
        <vt:i4>38</vt:i4>
      </vt:variant>
      <vt:variant>
        <vt:i4>0</vt:i4>
      </vt:variant>
      <vt:variant>
        <vt:i4>5</vt:i4>
      </vt:variant>
      <vt:variant>
        <vt:lpwstr/>
      </vt:variant>
      <vt:variant>
        <vt:lpwstr>_Toc331158551</vt:lpwstr>
      </vt:variant>
      <vt:variant>
        <vt:i4>1572914</vt:i4>
      </vt:variant>
      <vt:variant>
        <vt:i4>32</vt:i4>
      </vt:variant>
      <vt:variant>
        <vt:i4>0</vt:i4>
      </vt:variant>
      <vt:variant>
        <vt:i4>5</vt:i4>
      </vt:variant>
      <vt:variant>
        <vt:lpwstr/>
      </vt:variant>
      <vt:variant>
        <vt:lpwstr>_Toc331158550</vt:lpwstr>
      </vt:variant>
      <vt:variant>
        <vt:i4>1638450</vt:i4>
      </vt:variant>
      <vt:variant>
        <vt:i4>26</vt:i4>
      </vt:variant>
      <vt:variant>
        <vt:i4>0</vt:i4>
      </vt:variant>
      <vt:variant>
        <vt:i4>5</vt:i4>
      </vt:variant>
      <vt:variant>
        <vt:lpwstr/>
      </vt:variant>
      <vt:variant>
        <vt:lpwstr>_Toc331158549</vt:lpwstr>
      </vt:variant>
      <vt:variant>
        <vt:i4>1638450</vt:i4>
      </vt:variant>
      <vt:variant>
        <vt:i4>20</vt:i4>
      </vt:variant>
      <vt:variant>
        <vt:i4>0</vt:i4>
      </vt:variant>
      <vt:variant>
        <vt:i4>5</vt:i4>
      </vt:variant>
      <vt:variant>
        <vt:lpwstr/>
      </vt:variant>
      <vt:variant>
        <vt:lpwstr>_Toc331158548</vt:lpwstr>
      </vt:variant>
      <vt:variant>
        <vt:i4>1638450</vt:i4>
      </vt:variant>
      <vt:variant>
        <vt:i4>14</vt:i4>
      </vt:variant>
      <vt:variant>
        <vt:i4>0</vt:i4>
      </vt:variant>
      <vt:variant>
        <vt:i4>5</vt:i4>
      </vt:variant>
      <vt:variant>
        <vt:lpwstr/>
      </vt:variant>
      <vt:variant>
        <vt:lpwstr>_Toc331158547</vt:lpwstr>
      </vt:variant>
      <vt:variant>
        <vt:i4>1638450</vt:i4>
      </vt:variant>
      <vt:variant>
        <vt:i4>8</vt:i4>
      </vt:variant>
      <vt:variant>
        <vt:i4>0</vt:i4>
      </vt:variant>
      <vt:variant>
        <vt:i4>5</vt:i4>
      </vt:variant>
      <vt:variant>
        <vt:lpwstr/>
      </vt:variant>
      <vt:variant>
        <vt:lpwstr>_Toc331158546</vt:lpwstr>
      </vt:variant>
      <vt:variant>
        <vt:i4>1638450</vt:i4>
      </vt:variant>
      <vt:variant>
        <vt:i4>2</vt:i4>
      </vt:variant>
      <vt:variant>
        <vt:i4>0</vt:i4>
      </vt:variant>
      <vt:variant>
        <vt:i4>5</vt:i4>
      </vt:variant>
      <vt:variant>
        <vt:lpwstr/>
      </vt:variant>
      <vt:variant>
        <vt:lpwstr>_Toc331158545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Кунчукин Алексей Николаевич</dc:creator>
  <cp:keywords/>
  <dc:description/>
  <cp:lastModifiedBy>user</cp:lastModifiedBy>
  <cp:revision>55</cp:revision>
  <cp:lastPrinted>2013-05-21T11:16:00Z</cp:lastPrinted>
  <dcterms:created xsi:type="dcterms:W3CDTF">2013-05-21T11:18:00Z</dcterms:created>
  <dcterms:modified xsi:type="dcterms:W3CDTF">2017-04-27T07:13:00Z</dcterms:modified>
</cp:coreProperties>
</file>