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54" w:rsidRDefault="008774D6" w:rsidP="008E0754">
      <w:pPr>
        <w:pStyle w:val="aff7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4325204</wp:posOffset>
            </wp:positionH>
            <wp:positionV relativeFrom="page">
              <wp:posOffset>190500</wp:posOffset>
            </wp:positionV>
            <wp:extent cx="2981741" cy="428685"/>
            <wp:effectExtent l="0" t="0" r="0" b="0"/>
            <wp:wrapNone/>
            <wp:docPr id="100006" name="Рисунок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121109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54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4322445</wp:posOffset>
                </wp:positionH>
                <wp:positionV relativeFrom="page">
                  <wp:posOffset>0</wp:posOffset>
                </wp:positionV>
                <wp:extent cx="3238500" cy="615950"/>
                <wp:effectExtent l="7620" t="9525" r="11430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C5FC7" id="Rectangle 4" o:spid="_x0000_s1026" style="position:absolute;margin-left:340.35pt;margin-top:0;width:255pt;height:4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" strokecolor="white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4325204</wp:posOffset>
            </wp:positionH>
            <wp:positionV relativeFrom="page">
              <wp:posOffset>190500</wp:posOffset>
            </wp:positionV>
            <wp:extent cx="2981741" cy="428685"/>
            <wp:effectExtent l="0" t="0" r="0" b="0"/>
            <wp:wrapNone/>
            <wp:docPr id="100004" name="Рисунок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040965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542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4322445</wp:posOffset>
                </wp:positionH>
                <wp:positionV relativeFrom="page">
                  <wp:posOffset>0</wp:posOffset>
                </wp:positionV>
                <wp:extent cx="3238500" cy="615950"/>
                <wp:effectExtent l="7620" t="9525" r="1143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1513A" id="Rectangle 2" o:spid="_x0000_s1026" style="position:absolute;margin-left:340.35pt;margin-top:0;width:255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" strokecolor="white">
                <w10:wrap anchorx="page" anchory="page"/>
              </v:rect>
            </w:pict>
          </mc:Fallback>
        </mc:AlternateContent>
      </w:r>
      <w:r w:rsidR="0078542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4322445</wp:posOffset>
                </wp:positionH>
                <wp:positionV relativeFrom="page">
                  <wp:posOffset>0</wp:posOffset>
                </wp:positionV>
                <wp:extent cx="3238500" cy="615950"/>
                <wp:effectExtent l="7620" t="9525" r="11430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613CB" id="Rectangle 3" o:spid="_x0000_s1026" style="position:absolute;margin-left:340.35pt;margin-top:0;width:255pt;height:4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" strokecolor="white">
                <w10:wrap anchorx="page" anchory="page"/>
              </v:rect>
            </w:pict>
          </mc:Fallback>
        </mc:AlternateConten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4"/>
        <w:gridCol w:w="283"/>
        <w:gridCol w:w="4832"/>
      </w:tblGrid>
      <w:tr w:rsidR="004A3206" w:rsidTr="008E0754">
        <w:trPr>
          <w:trHeight w:hRule="exact" w:val="979"/>
          <w:jc w:val="center"/>
        </w:trPr>
        <w:tc>
          <w:tcPr>
            <w:tcW w:w="4524" w:type="dxa"/>
            <w:vAlign w:val="center"/>
          </w:tcPr>
          <w:p w:rsidR="008E0754" w:rsidRPr="00285BAE" w:rsidRDefault="008774D6" w:rsidP="008E0754">
            <w:pPr>
              <w:pStyle w:val="17"/>
            </w:pPr>
            <w:r>
              <w:t>СИБУР Холдинг</w:t>
            </w:r>
          </w:p>
        </w:tc>
        <w:tc>
          <w:tcPr>
            <w:tcW w:w="283" w:type="dxa"/>
            <w:vAlign w:val="center"/>
          </w:tcPr>
          <w:p w:rsidR="008E0754" w:rsidRDefault="008E0754" w:rsidP="008E0754">
            <w:pPr>
              <w:pStyle w:val="34"/>
            </w:pPr>
          </w:p>
        </w:tc>
        <w:tc>
          <w:tcPr>
            <w:tcW w:w="4832" w:type="dxa"/>
            <w:vAlign w:val="center"/>
          </w:tcPr>
          <w:p w:rsidR="008E0754" w:rsidRPr="00303526" w:rsidRDefault="008774D6" w:rsidP="008E0754">
            <w:pPr>
              <w:pStyle w:val="17"/>
              <w:rPr>
                <w:rStyle w:val="aff9"/>
              </w:rPr>
            </w:pPr>
            <w:r w:rsidRPr="00303526">
              <w:rPr>
                <w:rStyle w:val="aff9"/>
              </w:rPr>
              <w:t>ООО «СИБУР»</w:t>
            </w:r>
          </w:p>
        </w:tc>
      </w:tr>
      <w:tr w:rsidR="004A3206" w:rsidTr="008E0754">
        <w:trPr>
          <w:trHeight w:hRule="exact" w:val="1559"/>
          <w:jc w:val="center"/>
        </w:trPr>
        <w:tc>
          <w:tcPr>
            <w:tcW w:w="4524" w:type="dxa"/>
            <w:vAlign w:val="center"/>
          </w:tcPr>
          <w:p w:rsidR="008E0754" w:rsidRPr="00285BAE" w:rsidRDefault="008774D6" w:rsidP="008E0754">
            <w:pPr>
              <w:pStyle w:val="52"/>
            </w:pPr>
            <w:r w:rsidRPr="00A01B7D">
              <w:rPr>
                <w:noProof/>
              </w:rPr>
              <w:drawing>
                <wp:inline distT="0" distB="0" distL="0" distR="0">
                  <wp:extent cx="2265680" cy="434340"/>
                  <wp:effectExtent l="0" t="0" r="1270" b="381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172248" name="Рисунок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68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8E0754" w:rsidRDefault="008E0754" w:rsidP="008E0754">
            <w:pPr>
              <w:pStyle w:val="34"/>
            </w:pPr>
          </w:p>
        </w:tc>
        <w:tc>
          <w:tcPr>
            <w:tcW w:w="4832" w:type="dxa"/>
          </w:tcPr>
          <w:p w:rsidR="008E0754" w:rsidRPr="00285BAE" w:rsidRDefault="008E0754" w:rsidP="008E0754">
            <w:pPr>
              <w:pStyle w:val="TBLLKOMMENT"/>
            </w:pPr>
          </w:p>
        </w:tc>
      </w:tr>
      <w:tr w:rsidR="004A3206" w:rsidTr="008E0754">
        <w:trPr>
          <w:trHeight w:hRule="exact" w:val="419"/>
          <w:jc w:val="center"/>
        </w:trPr>
        <w:tc>
          <w:tcPr>
            <w:tcW w:w="4524" w:type="dxa"/>
          </w:tcPr>
          <w:p w:rsidR="008E0754" w:rsidRDefault="008E0754" w:rsidP="008E0754">
            <w:pPr>
              <w:pStyle w:val="34"/>
            </w:pPr>
          </w:p>
        </w:tc>
        <w:tc>
          <w:tcPr>
            <w:tcW w:w="283" w:type="dxa"/>
          </w:tcPr>
          <w:p w:rsidR="008E0754" w:rsidRDefault="008E0754" w:rsidP="008E0754">
            <w:pPr>
              <w:pStyle w:val="34"/>
            </w:pPr>
          </w:p>
        </w:tc>
        <w:tc>
          <w:tcPr>
            <w:tcW w:w="4832" w:type="dxa"/>
          </w:tcPr>
          <w:p w:rsidR="008E0754" w:rsidRPr="00285BAE" w:rsidRDefault="008774D6" w:rsidP="008E0754">
            <w:pPr>
              <w:pStyle w:val="34"/>
            </w:pPr>
            <w:r>
              <w:t>Дата введения</w:t>
            </w:r>
          </w:p>
        </w:tc>
      </w:tr>
      <w:tr w:rsidR="004A3206" w:rsidTr="008E0754">
        <w:trPr>
          <w:trHeight w:hRule="exact" w:val="567"/>
          <w:jc w:val="center"/>
        </w:trPr>
        <w:tc>
          <w:tcPr>
            <w:tcW w:w="4524" w:type="dxa"/>
          </w:tcPr>
          <w:p w:rsidR="008E0754" w:rsidRDefault="008E0754" w:rsidP="008E0754">
            <w:pPr>
              <w:pStyle w:val="34"/>
            </w:pPr>
          </w:p>
        </w:tc>
        <w:tc>
          <w:tcPr>
            <w:tcW w:w="283" w:type="dxa"/>
          </w:tcPr>
          <w:p w:rsidR="008E0754" w:rsidRDefault="008E0754" w:rsidP="008E0754">
            <w:pPr>
              <w:pStyle w:val="34"/>
            </w:pPr>
          </w:p>
        </w:tc>
        <w:tc>
          <w:tcPr>
            <w:tcW w:w="4832" w:type="dxa"/>
          </w:tcPr>
          <w:p w:rsidR="008E0754" w:rsidRPr="00285BAE" w:rsidRDefault="008774D6" w:rsidP="00310B4A">
            <w:pPr>
              <w:pStyle w:val="34"/>
            </w:pPr>
            <w:r w:rsidRPr="00BB0E8C">
              <w:t>«</w:t>
            </w:r>
            <w:r w:rsidR="00A90396">
              <w:t>07</w:t>
            </w:r>
            <w:r w:rsidRPr="00285BAE">
              <w:t xml:space="preserve">» </w:t>
            </w:r>
            <w:r w:rsidR="00A90396">
              <w:t>августа</w:t>
            </w:r>
            <w:r>
              <w:t xml:space="preserve"> 201</w:t>
            </w:r>
            <w:r w:rsidR="005877E2">
              <w:rPr>
                <w:lang w:val="en-US"/>
              </w:rPr>
              <w:t>8</w:t>
            </w:r>
            <w:r w:rsidRPr="00285BAE">
              <w:t>г.</w:t>
            </w:r>
          </w:p>
        </w:tc>
      </w:tr>
      <w:tr w:rsidR="004A3206" w:rsidTr="008E0754">
        <w:trPr>
          <w:trHeight w:hRule="exact" w:val="454"/>
          <w:jc w:val="center"/>
        </w:trPr>
        <w:tc>
          <w:tcPr>
            <w:tcW w:w="4524" w:type="dxa"/>
          </w:tcPr>
          <w:p w:rsidR="008E0754" w:rsidRPr="00285BAE" w:rsidRDefault="008774D6" w:rsidP="008E0754">
            <w:pPr>
              <w:pStyle w:val="34"/>
            </w:pPr>
            <w:r>
              <w:t>Владелец процесса</w:t>
            </w:r>
          </w:p>
        </w:tc>
        <w:tc>
          <w:tcPr>
            <w:tcW w:w="283" w:type="dxa"/>
          </w:tcPr>
          <w:p w:rsidR="008E0754" w:rsidRDefault="008E0754" w:rsidP="008E0754">
            <w:pPr>
              <w:pStyle w:val="34"/>
            </w:pPr>
          </w:p>
        </w:tc>
        <w:tc>
          <w:tcPr>
            <w:tcW w:w="4832" w:type="dxa"/>
          </w:tcPr>
          <w:p w:rsidR="008E0754" w:rsidRPr="00285BAE" w:rsidRDefault="008774D6" w:rsidP="008E0754">
            <w:pPr>
              <w:pStyle w:val="34"/>
            </w:pPr>
            <w:r>
              <w:t>Менеджер процесса</w:t>
            </w:r>
          </w:p>
        </w:tc>
      </w:tr>
      <w:tr w:rsidR="004A3206" w:rsidTr="008E0754">
        <w:trPr>
          <w:trHeight w:hRule="exact" w:val="1404"/>
          <w:jc w:val="center"/>
        </w:trPr>
        <w:tc>
          <w:tcPr>
            <w:tcW w:w="4524" w:type="dxa"/>
          </w:tcPr>
          <w:p w:rsidR="008E0754" w:rsidRPr="006B3E00" w:rsidRDefault="008774D6" w:rsidP="00221836">
            <w:pPr>
              <w:pStyle w:val="34"/>
              <w:rPr>
                <w:rStyle w:val="aff9"/>
              </w:rPr>
            </w:pPr>
            <w:r w:rsidRPr="00BD2267">
              <w:rPr>
                <w:rStyle w:val="aff9"/>
              </w:rPr>
              <w:t>Член Правления - Управляющий директор</w:t>
            </w:r>
            <w:r>
              <w:rPr>
                <w:rStyle w:val="aff9"/>
              </w:rPr>
              <w:t>,</w:t>
            </w:r>
            <w:r w:rsidRPr="00BD2267">
              <w:rPr>
                <w:rStyle w:val="aff9"/>
              </w:rPr>
              <w:t xml:space="preserve"> Административная поддержка бизнеса</w:t>
            </w:r>
            <w:r>
              <w:rPr>
                <w:rStyle w:val="aff9"/>
              </w:rPr>
              <w:t xml:space="preserve"> и связи с </w:t>
            </w:r>
            <w:r w:rsidR="00221836">
              <w:rPr>
                <w:rStyle w:val="aff9"/>
              </w:rPr>
              <w:t>государственными органами</w:t>
            </w:r>
          </w:p>
        </w:tc>
        <w:tc>
          <w:tcPr>
            <w:tcW w:w="283" w:type="dxa"/>
          </w:tcPr>
          <w:p w:rsidR="008E0754" w:rsidRPr="000B7EFD" w:rsidRDefault="008E0754" w:rsidP="008E0754">
            <w:pPr>
              <w:pStyle w:val="34"/>
            </w:pPr>
          </w:p>
        </w:tc>
        <w:tc>
          <w:tcPr>
            <w:tcW w:w="4832" w:type="dxa"/>
          </w:tcPr>
          <w:p w:rsidR="008E0754" w:rsidRPr="00285BAE" w:rsidRDefault="008774D6" w:rsidP="008E0754">
            <w:pPr>
              <w:pStyle w:val="34"/>
              <w:rPr>
                <w:rStyle w:val="aff9"/>
              </w:rPr>
            </w:pPr>
            <w:r>
              <w:rPr>
                <w:rStyle w:val="aff9"/>
              </w:rPr>
              <w:t xml:space="preserve">Директор, Юридическая </w:t>
            </w:r>
            <w:r>
              <w:rPr>
                <w:rStyle w:val="aff9"/>
              </w:rPr>
              <w:t>поддержка</w:t>
            </w:r>
          </w:p>
        </w:tc>
      </w:tr>
      <w:tr w:rsidR="004A3206" w:rsidTr="008E0754">
        <w:trPr>
          <w:trHeight w:hRule="exact" w:val="829"/>
          <w:jc w:val="center"/>
        </w:trPr>
        <w:tc>
          <w:tcPr>
            <w:tcW w:w="9639" w:type="dxa"/>
            <w:gridSpan w:val="3"/>
          </w:tcPr>
          <w:p w:rsidR="008E0754" w:rsidRPr="00285BAE" w:rsidRDefault="008774D6" w:rsidP="008E0754">
            <w:pPr>
              <w:pStyle w:val="52"/>
            </w:pPr>
            <w:r w:rsidRPr="00DA1C19">
              <w:t>СТ</w:t>
            </w:r>
            <w:r w:rsidRPr="00285BAE">
              <w:t xml:space="preserve">П </w:t>
            </w:r>
            <w:r w:rsidRPr="00BD2267">
              <w:t>СР/09-01-04/МУ01</w:t>
            </w:r>
          </w:p>
        </w:tc>
      </w:tr>
      <w:tr w:rsidR="004A3206" w:rsidTr="008E0754">
        <w:trPr>
          <w:trHeight w:hRule="exact" w:val="2684"/>
          <w:jc w:val="center"/>
        </w:trPr>
        <w:tc>
          <w:tcPr>
            <w:tcW w:w="9639" w:type="dxa"/>
            <w:gridSpan w:val="3"/>
          </w:tcPr>
          <w:p w:rsidR="008E0754" w:rsidRPr="00285BAE" w:rsidRDefault="008774D6" w:rsidP="008E0754">
            <w:pPr>
              <w:pStyle w:val="17"/>
            </w:pPr>
            <w:r w:rsidRPr="00BD2267">
              <w:t>Методические указания. Положение об управлении конфликтами интересов</w:t>
            </w:r>
          </w:p>
        </w:tc>
      </w:tr>
      <w:tr w:rsidR="004A3206" w:rsidTr="008E0754">
        <w:trPr>
          <w:trHeight w:hRule="exact" w:val="567"/>
          <w:jc w:val="center"/>
        </w:trPr>
        <w:tc>
          <w:tcPr>
            <w:tcW w:w="9639" w:type="dxa"/>
            <w:gridSpan w:val="3"/>
          </w:tcPr>
          <w:p w:rsidR="008E0754" w:rsidRPr="005877E2" w:rsidRDefault="008774D6" w:rsidP="00310B4A">
            <w:pPr>
              <w:pStyle w:val="72"/>
              <w:rPr>
                <w:lang w:val="en-US"/>
              </w:rPr>
            </w:pPr>
            <w:r w:rsidRPr="00A83775">
              <w:t>Редакция</w:t>
            </w:r>
            <w:r w:rsidRPr="00285BAE">
              <w:t xml:space="preserve"> </w:t>
            </w:r>
            <w:r>
              <w:t>2.</w:t>
            </w:r>
            <w:r w:rsidR="005877E2">
              <w:rPr>
                <w:lang w:val="en-US"/>
              </w:rPr>
              <w:t>2</w:t>
            </w:r>
          </w:p>
        </w:tc>
      </w:tr>
      <w:tr w:rsidR="004A3206" w:rsidTr="008E0754">
        <w:trPr>
          <w:trHeight w:hRule="exact" w:val="4334"/>
          <w:jc w:val="center"/>
        </w:trPr>
        <w:tc>
          <w:tcPr>
            <w:tcW w:w="9639" w:type="dxa"/>
            <w:gridSpan w:val="3"/>
            <w:vAlign w:val="bottom"/>
          </w:tcPr>
          <w:p w:rsidR="008E0754" w:rsidRPr="00285BAE" w:rsidRDefault="008774D6" w:rsidP="008E0754">
            <w:pPr>
              <w:pStyle w:val="72"/>
            </w:pPr>
            <w:r>
              <w:t>г. Москва</w:t>
            </w:r>
          </w:p>
          <w:p w:rsidR="008E0754" w:rsidRPr="00285BAE" w:rsidRDefault="008774D6" w:rsidP="00992ADA">
            <w:pPr>
              <w:pStyle w:val="72"/>
            </w:pPr>
            <w:r>
              <w:t>201</w:t>
            </w:r>
            <w:r w:rsidR="005877E2">
              <w:rPr>
                <w:lang w:val="en-US"/>
              </w:rPr>
              <w:t>8</w:t>
            </w:r>
            <w:r w:rsidRPr="00285BAE">
              <w:t xml:space="preserve"> г.</w:t>
            </w:r>
          </w:p>
        </w:tc>
      </w:tr>
    </w:tbl>
    <w:p w:rsidR="008E0754" w:rsidRDefault="008774D6" w:rsidP="008E0754">
      <w:pPr>
        <w:pStyle w:val="18"/>
      </w:pPr>
      <w:r>
        <w:br w:type="page"/>
      </w:r>
      <w:r>
        <w:lastRenderedPageBreak/>
        <w:t>Содержание</w:t>
      </w:r>
    </w:p>
    <w:p w:rsidR="007041E2" w:rsidRDefault="008774D6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 w:rsidRPr="00DA1C19">
        <w:fldChar w:fldCharType="begin"/>
      </w:r>
      <w:r w:rsidRPr="00DA1C19">
        <w:instrText xml:space="preserve"> TOC \o "1-1" \f \h \z \t "Заголовок 2;2;Заголовок приложения;3" </w:instrText>
      </w:r>
      <w:r w:rsidRPr="00DA1C19">
        <w:fldChar w:fldCharType="separate"/>
      </w:r>
      <w:hyperlink w:anchor="_Toc517178706" w:history="1">
        <w:r w:rsidRPr="00014B09">
          <w:rPr>
            <w:rStyle w:val="ac"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014B09">
          <w:rPr>
            <w:rStyle w:val="ac"/>
          </w:rPr>
          <w:t xml:space="preserve">Область </w:t>
        </w:r>
        <w:r w:rsidRPr="00014B09">
          <w:rPr>
            <w:rStyle w:val="ac"/>
          </w:rPr>
          <w:t>применения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_Toc517178706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041E2" w:rsidRDefault="008774D6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17178707" w:history="1">
        <w:r w:rsidRPr="00014B09">
          <w:rPr>
            <w:rStyle w:val="ac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014B09">
          <w:rPr>
            <w:rStyle w:val="ac"/>
          </w:rPr>
          <w:t>Основные требования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_Toc517178707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041E2" w:rsidRDefault="008774D6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17178708" w:history="1">
        <w:r w:rsidRPr="00014B09">
          <w:rPr>
            <w:rStyle w:val="ac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014B09">
          <w:rPr>
            <w:rStyle w:val="ac"/>
          </w:rPr>
          <w:t>Общие принципы управления Конфликтом интересов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_Toc517178708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041E2" w:rsidRDefault="008774D6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17178709" w:history="1">
        <w:r w:rsidRPr="00014B09">
          <w:rPr>
            <w:rStyle w:val="ac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014B09">
          <w:rPr>
            <w:rStyle w:val="ac"/>
          </w:rPr>
          <w:t>Комитет по этике и дисциплине ООО «СИБУ</w:t>
        </w:r>
        <w:r w:rsidRPr="00014B09">
          <w:rPr>
            <w:rStyle w:val="ac"/>
          </w:rPr>
          <w:t>Р». Комиссии по этике и дисциплине Предприятий Группы СИБУР.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_Toc517178709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041E2" w:rsidRDefault="008774D6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17178710" w:history="1">
        <w:r w:rsidRPr="00014B09">
          <w:rPr>
            <w:rStyle w:val="ac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014B09">
          <w:rPr>
            <w:rStyle w:val="ac"/>
          </w:rPr>
          <w:t>Предотвращение Конфликта интересов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_Toc517178710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041E2" w:rsidRDefault="008774D6">
      <w:pPr>
        <w:pStyle w:val="1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17178711" w:history="1">
        <w:r w:rsidRPr="00014B09">
          <w:rPr>
            <w:rStyle w:val="ac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014B09">
          <w:rPr>
            <w:rStyle w:val="ac"/>
          </w:rPr>
          <w:t>Заключительные положения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_Toc517178711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7041E2" w:rsidRDefault="008774D6">
      <w:pPr>
        <w:pStyle w:val="31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</w:rPr>
      </w:pPr>
      <w:hyperlink w:anchor="_Toc517178712" w:history="1">
        <w:r w:rsidRPr="00014B09">
          <w:rPr>
            <w:rStyle w:val="ac"/>
          </w:rPr>
          <w:t>Термины, определения и сокращения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_Toc517178712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7041E2" w:rsidRDefault="008774D6">
      <w:pPr>
        <w:pStyle w:val="31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</w:rPr>
      </w:pPr>
      <w:hyperlink w:anchor="_Toc517178713" w:history="1">
        <w:r w:rsidRPr="00014B09">
          <w:rPr>
            <w:rStyle w:val="ac"/>
          </w:rPr>
          <w:t>Обстоятельства, в которых возможно возникновение Конфликта интересов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_Toc51717871</w:instrText>
        </w:r>
        <w:r>
          <w:rPr>
            <w:webHidden/>
          </w:rPr>
          <w:instrText xml:space="preserve">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7041E2" w:rsidRDefault="008774D6">
      <w:pPr>
        <w:pStyle w:val="31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</w:rPr>
      </w:pPr>
      <w:hyperlink w:anchor="_Toc517178714" w:history="1">
        <w:r w:rsidRPr="00014B09">
          <w:rPr>
            <w:rStyle w:val="ac"/>
          </w:rPr>
          <w:t>Обязательство об ознакомлении и соблюдении Методических указаний Положения об управлении Конфликтами интересов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_Toc517178714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7041E2" w:rsidRDefault="008774D6">
      <w:pPr>
        <w:pStyle w:val="31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</w:rPr>
      </w:pPr>
      <w:hyperlink w:anchor="_Toc517178715" w:history="1">
        <w:r w:rsidRPr="00014B09">
          <w:rPr>
            <w:rStyle w:val="ac"/>
          </w:rPr>
          <w:t>Обязательство об ознакомлении и соблюдении Методических указаний Положения об управлении Конфликтами интересов (для членов Правления Управляющей организации, Исполн</w:t>
        </w:r>
        <w:r w:rsidRPr="00014B09">
          <w:rPr>
            <w:rStyle w:val="ac"/>
          </w:rPr>
          <w:t>ительных и Управляющих директоров)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_Toc517178715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8E0754" w:rsidRPr="006D3326" w:rsidRDefault="008774D6" w:rsidP="008E0754">
      <w:pPr>
        <w:pStyle w:val="af7"/>
      </w:pPr>
      <w:r w:rsidRPr="00DA1C19">
        <w:fldChar w:fldCharType="end"/>
      </w:r>
      <w:r w:rsidRPr="006D3326">
        <w:t>Регистрация изменений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242"/>
        <w:gridCol w:w="2268"/>
        <w:gridCol w:w="2268"/>
        <w:gridCol w:w="3969"/>
      </w:tblGrid>
      <w:tr w:rsidR="004A3206" w:rsidTr="008E0754">
        <w:trPr>
          <w:tblHeader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E0754" w:rsidRPr="00BD2267" w:rsidRDefault="008774D6" w:rsidP="008E0754">
            <w:pPr>
              <w:pStyle w:val="110"/>
            </w:pPr>
            <w:r w:rsidRPr="00E0615E">
              <w:t>Редакция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E0754" w:rsidRPr="00BD2267" w:rsidRDefault="008774D6" w:rsidP="008E0754">
            <w:pPr>
              <w:pStyle w:val="110"/>
            </w:pPr>
            <w:r w:rsidRPr="00E0615E">
              <w:t>Дата утверждения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E0754" w:rsidRPr="00BD2267" w:rsidRDefault="008774D6" w:rsidP="008E0754">
            <w:pPr>
              <w:pStyle w:val="110"/>
            </w:pPr>
            <w:r w:rsidRPr="00E0615E">
              <w:t>Дата ввода в дейс</w:t>
            </w:r>
            <w:r w:rsidRPr="00BD2267">
              <w:t>твие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E0754" w:rsidRPr="00BD2267" w:rsidRDefault="008774D6" w:rsidP="008E0754">
            <w:pPr>
              <w:pStyle w:val="110"/>
            </w:pPr>
            <w:r w:rsidRPr="00E0615E">
              <w:t>Реквизиты утвердившего докуме</w:t>
            </w:r>
            <w:r w:rsidRPr="00BD2267">
              <w:t>нта</w:t>
            </w:r>
          </w:p>
        </w:tc>
      </w:tr>
      <w:tr w:rsidR="004A3206" w:rsidTr="008E0754">
        <w:trPr>
          <w:cantSplit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8E0754" w:rsidRPr="00BD2267" w:rsidRDefault="008774D6" w:rsidP="008E0754">
            <w:pPr>
              <w:pStyle w:val="aff5"/>
            </w:pPr>
            <w:r w:rsidRPr="00A305EB">
              <w:t>1.0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E0754" w:rsidRPr="00BD2267" w:rsidRDefault="008774D6" w:rsidP="008E0754">
            <w:pPr>
              <w:pStyle w:val="aff6"/>
            </w:pPr>
            <w:r>
              <w:t>24.05</w:t>
            </w:r>
            <w:r w:rsidRPr="00BD2267">
              <w:t>.2013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E0754" w:rsidRPr="00BD2267" w:rsidRDefault="008774D6" w:rsidP="008E0754">
            <w:pPr>
              <w:pStyle w:val="aff6"/>
            </w:pPr>
            <w:r>
              <w:t>24.05</w:t>
            </w:r>
            <w:r w:rsidRPr="00BD2267">
              <w:t>.2013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E0754" w:rsidRPr="002A119A" w:rsidRDefault="008774D6" w:rsidP="008E0754">
            <w:pPr>
              <w:pStyle w:val="aff4"/>
            </w:pPr>
            <w:r w:rsidRPr="005C7768">
              <w:t>Приказ от «</w:t>
            </w:r>
            <w:r>
              <w:t xml:space="preserve">24» мая 2013г. № </w:t>
            </w:r>
            <w:r w:rsidRPr="00BD2267">
              <w:t>90</w:t>
            </w:r>
            <w:r>
              <w:t>/СР</w:t>
            </w:r>
          </w:p>
        </w:tc>
      </w:tr>
      <w:tr w:rsidR="004A3206" w:rsidTr="008E0754">
        <w:trPr>
          <w:cantSplit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8E0754" w:rsidRPr="00BD2267" w:rsidRDefault="008774D6" w:rsidP="008E0754">
            <w:pPr>
              <w:pStyle w:val="aff5"/>
            </w:pPr>
            <w:r>
              <w:t>2.0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E0754" w:rsidRPr="00BD2267" w:rsidRDefault="008774D6" w:rsidP="008E0754">
            <w:pPr>
              <w:pStyle w:val="aff6"/>
            </w:pPr>
            <w:r>
              <w:t>12.12.2016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E0754" w:rsidRPr="00BD2267" w:rsidRDefault="008774D6" w:rsidP="008E0754">
            <w:pPr>
              <w:pStyle w:val="aff6"/>
            </w:pPr>
            <w:r>
              <w:t>12.12.2016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E0754" w:rsidRPr="00BD2267" w:rsidRDefault="008774D6" w:rsidP="008E0754">
            <w:pPr>
              <w:pStyle w:val="aff4"/>
            </w:pPr>
            <w:r>
              <w:t>Приказ от «12» декабря 2016г. №101/СР</w:t>
            </w:r>
          </w:p>
        </w:tc>
      </w:tr>
      <w:tr w:rsidR="004A3206" w:rsidTr="008E0754">
        <w:trPr>
          <w:cantSplit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EB208A" w:rsidRDefault="008774D6" w:rsidP="008E0754">
            <w:pPr>
              <w:pStyle w:val="aff5"/>
            </w:pPr>
            <w:r>
              <w:t>2.1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208A" w:rsidRPr="00EB208A" w:rsidRDefault="008774D6" w:rsidP="00EB208A">
            <w:pPr>
              <w:pStyle w:val="aff6"/>
            </w:pPr>
            <w:r>
              <w:t>08.08.2017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B208A" w:rsidRPr="00BD2267" w:rsidRDefault="008774D6" w:rsidP="00EB208A">
            <w:pPr>
              <w:pStyle w:val="aff6"/>
            </w:pPr>
            <w:r>
              <w:t>08.08.2017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B208A" w:rsidRPr="00BD2267" w:rsidRDefault="008774D6" w:rsidP="00EB208A">
            <w:pPr>
              <w:pStyle w:val="aff4"/>
            </w:pPr>
            <w:r>
              <w:t>Приказ от «8» августа 2017г. №89/СР</w:t>
            </w:r>
          </w:p>
        </w:tc>
      </w:tr>
      <w:tr w:rsidR="004A3206" w:rsidTr="008E0754">
        <w:trPr>
          <w:cantSplit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A90396" w:rsidRPr="005877E2" w:rsidRDefault="008774D6" w:rsidP="00A90396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0396" w:rsidRDefault="008774D6" w:rsidP="00A90396">
            <w:pPr>
              <w:pStyle w:val="aff6"/>
            </w:pPr>
            <w:r>
              <w:t>07.08.2018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90396" w:rsidRDefault="008774D6" w:rsidP="00A90396">
            <w:pPr>
              <w:pStyle w:val="aff6"/>
            </w:pPr>
            <w:r>
              <w:t>07.08.2018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90396" w:rsidRPr="00A90396" w:rsidRDefault="008774D6" w:rsidP="00A90396">
            <w:pPr>
              <w:pStyle w:val="aff4"/>
            </w:pPr>
            <w:r>
              <w:t>Приказ от «07» августа 2018 г. №54</w:t>
            </w:r>
            <w:r w:rsidRPr="00A90396">
              <w:t>/</w:t>
            </w:r>
            <w:r>
              <w:t>СР</w:t>
            </w:r>
          </w:p>
        </w:tc>
      </w:tr>
    </w:tbl>
    <w:p w:rsidR="008E0754" w:rsidRDefault="008774D6" w:rsidP="008E0754">
      <w:pPr>
        <w:pStyle w:val="12"/>
      </w:pPr>
      <w:bookmarkStart w:id="1" w:name="_Toc521305170"/>
      <w:r w:rsidRPr="00BD2267">
        <w:br w:type="page"/>
      </w:r>
      <w:bookmarkStart w:id="2" w:name="_Toc521812774"/>
      <w:bookmarkStart w:id="3" w:name="_Toc233099825"/>
      <w:bookmarkStart w:id="4" w:name="_Toc517178706"/>
      <w:r>
        <w:lastRenderedPageBreak/>
        <w:t xml:space="preserve">Область </w:t>
      </w:r>
      <w:r>
        <w:t>применения</w:t>
      </w:r>
      <w:bookmarkEnd w:id="1"/>
      <w:bookmarkEnd w:id="2"/>
      <w:bookmarkEnd w:id="3"/>
      <w:bookmarkEnd w:id="4"/>
    </w:p>
    <w:p w:rsidR="008E0754" w:rsidRDefault="008774D6" w:rsidP="008E0754">
      <w:pPr>
        <w:pStyle w:val="27"/>
      </w:pPr>
      <w:bookmarkStart w:id="5" w:name="_Toc233099826"/>
      <w:bookmarkStart w:id="6" w:name="_Toc291769799"/>
      <w:bookmarkStart w:id="7" w:name="_Toc66253278"/>
      <w:bookmarkStart w:id="8" w:name="_Toc68691254"/>
      <w:bookmarkStart w:id="9" w:name="_Toc418587481"/>
      <w:bookmarkStart w:id="10" w:name="_Toc415914509"/>
      <w:r>
        <w:t xml:space="preserve">Настоящий стандарт </w:t>
      </w:r>
      <w:r w:rsidRPr="009A2029">
        <w:t>разработан</w:t>
      </w:r>
      <w:r>
        <w:t xml:space="preserve"> в рамках процесса </w:t>
      </w:r>
      <w:r w:rsidRPr="00BD2267">
        <w:t>09-01-04</w:t>
      </w:r>
      <w:r>
        <w:t xml:space="preserve"> </w:t>
      </w:r>
      <w:r w:rsidRPr="00BD2267">
        <w:t>Управление конфликтом интересов</w:t>
      </w:r>
      <w:r>
        <w:t>.</w:t>
      </w:r>
    </w:p>
    <w:p w:rsidR="008E0754" w:rsidRPr="00580B04" w:rsidRDefault="008774D6" w:rsidP="008E0754">
      <w:pPr>
        <w:pStyle w:val="27"/>
      </w:pPr>
      <w:r>
        <w:t xml:space="preserve">Целью документа </w:t>
      </w:r>
      <w:r w:rsidRPr="00726494">
        <w:t>является</w:t>
      </w:r>
      <w:r>
        <w:t xml:space="preserve"> упра</w:t>
      </w:r>
      <w:r w:rsidRPr="00EF38A5">
        <w:t>в</w:t>
      </w:r>
      <w:r>
        <w:t>ление ко</w:t>
      </w:r>
      <w:r w:rsidRPr="00BD2267">
        <w:t>н</w:t>
      </w:r>
      <w:r>
        <w:t>фли</w:t>
      </w:r>
      <w:r w:rsidRPr="00BD2267">
        <w:t>к</w:t>
      </w:r>
      <w:r>
        <w:t>тами интересов и повышение доверия к ПАО «СИБУР Холдинг», Упра</w:t>
      </w:r>
      <w:r w:rsidRPr="00BD2267">
        <w:t>в</w:t>
      </w:r>
      <w:r>
        <w:t>л</w:t>
      </w:r>
      <w:r w:rsidRPr="00BD2267">
        <w:t>я</w:t>
      </w:r>
      <w:r>
        <w:t xml:space="preserve">ющей организации и Группе СИБУР в целом со </w:t>
      </w:r>
      <w:r>
        <w:t>стороны акционеров.</w:t>
      </w:r>
    </w:p>
    <w:p w:rsidR="008E0754" w:rsidRPr="00973609" w:rsidRDefault="008774D6" w:rsidP="008E0754">
      <w:pPr>
        <w:pStyle w:val="27"/>
      </w:pPr>
      <w:r w:rsidRPr="00973609">
        <w:t xml:space="preserve">Предметом рассмотрения данного </w:t>
      </w:r>
      <w:r>
        <w:t>стандарта</w:t>
      </w:r>
      <w:r w:rsidRPr="00973609">
        <w:t xml:space="preserve"> не является:</w:t>
      </w:r>
    </w:p>
    <w:p w:rsidR="008E0754" w:rsidRPr="00973609" w:rsidRDefault="008774D6" w:rsidP="008E0754">
      <w:pPr>
        <w:pStyle w:val="10"/>
      </w:pPr>
      <w:r>
        <w:t>Управление конфликтом интересов Председателя Правления ООО «СИБУР». Данная процедура регулируется в соответствии с его трудовым договором.</w:t>
      </w:r>
    </w:p>
    <w:p w:rsidR="008E0754" w:rsidRPr="005226BB" w:rsidRDefault="008774D6" w:rsidP="008E0754">
      <w:pPr>
        <w:pStyle w:val="12"/>
      </w:pPr>
      <w:bookmarkStart w:id="11" w:name="_Toc352915316"/>
      <w:bookmarkStart w:id="12" w:name="_Toc517178707"/>
      <w:bookmarkStart w:id="13" w:name="_Toc233099837"/>
      <w:bookmarkEnd w:id="5"/>
      <w:bookmarkEnd w:id="6"/>
      <w:bookmarkEnd w:id="7"/>
      <w:bookmarkEnd w:id="8"/>
      <w:bookmarkEnd w:id="9"/>
      <w:bookmarkEnd w:id="10"/>
      <w:r>
        <w:t>Основные требования</w:t>
      </w:r>
      <w:bookmarkEnd w:id="11"/>
      <w:bookmarkEnd w:id="12"/>
    </w:p>
    <w:p w:rsidR="008E0754" w:rsidRPr="00EF38A5" w:rsidRDefault="008774D6" w:rsidP="008E0754">
      <w:pPr>
        <w:pStyle w:val="27"/>
      </w:pPr>
      <w:r>
        <w:t>К</w:t>
      </w:r>
      <w:r w:rsidRPr="00EF38A5">
        <w:t>аждая ситуация</w:t>
      </w:r>
      <w:r>
        <w:t>, котора</w:t>
      </w:r>
      <w:r>
        <w:t>я может попасть под определение Конфликт интересов,</w:t>
      </w:r>
      <w:r w:rsidRPr="00EF38A5">
        <w:t xml:space="preserve"> должна рассматриваться исходя из конкретных о</w:t>
      </w:r>
      <w:r w:rsidRPr="00BD2267">
        <w:t>б</w:t>
      </w:r>
      <w:r w:rsidRPr="00EF38A5">
        <w:t>стоятельств. Примеры ситуаций, при которых возможно возникновение Ко</w:t>
      </w:r>
      <w:r w:rsidRPr="00BD2267">
        <w:t>н</w:t>
      </w:r>
      <w:r w:rsidRPr="00EF38A5">
        <w:t xml:space="preserve">фликта интересов, приведены в Приложении </w:t>
      </w:r>
      <w:r>
        <w:t>№ 2</w:t>
      </w:r>
      <w:r w:rsidRPr="00EF38A5">
        <w:t xml:space="preserve"> к настоящим Методическим ук</w:t>
      </w:r>
      <w:r w:rsidRPr="00BD2267">
        <w:t>а</w:t>
      </w:r>
      <w:r w:rsidRPr="00EF38A5">
        <w:t xml:space="preserve">заниям. </w:t>
      </w:r>
    </w:p>
    <w:p w:rsidR="008E0754" w:rsidRDefault="008774D6" w:rsidP="008E0754">
      <w:pPr>
        <w:pStyle w:val="27"/>
      </w:pPr>
      <w:r w:rsidRPr="00EF38A5">
        <w:t>Под пре</w:t>
      </w:r>
      <w:r w:rsidRPr="00EF38A5">
        <w:t>кращением Конфликта интересов понимаются условия, при которых о</w:t>
      </w:r>
      <w:r w:rsidRPr="00BD2267">
        <w:t>б</w:t>
      </w:r>
      <w:r w:rsidRPr="00EF38A5">
        <w:t xml:space="preserve">стоятельства, послужившие причиной возникновения Конфликта интересов, устранены или перестали быть существенными. </w:t>
      </w:r>
    </w:p>
    <w:p w:rsidR="008E0754" w:rsidRDefault="008774D6" w:rsidP="008E0754">
      <w:pPr>
        <w:pStyle w:val="27"/>
      </w:pPr>
      <w:r w:rsidRPr="00123110">
        <w:t>В определенных, указанных законом обстоятельствах невыполнение тр</w:t>
      </w:r>
      <w:r w:rsidRPr="00D92F41">
        <w:t>е</w:t>
      </w:r>
      <w:r w:rsidRPr="00123110">
        <w:t>бов</w:t>
      </w:r>
      <w:r w:rsidRPr="00BD2267">
        <w:t>а</w:t>
      </w:r>
      <w:r w:rsidRPr="00123110">
        <w:t>ний нас</w:t>
      </w:r>
      <w:r w:rsidRPr="00123110">
        <w:t>тоящ</w:t>
      </w:r>
      <w:r>
        <w:t>их Методических указаний</w:t>
      </w:r>
      <w:r w:rsidRPr="00123110">
        <w:t xml:space="preserve"> может повлечь за собой меры дисц</w:t>
      </w:r>
      <w:r w:rsidRPr="00BD2267">
        <w:t>и</w:t>
      </w:r>
      <w:r w:rsidRPr="00123110">
        <w:t>пл</w:t>
      </w:r>
      <w:r w:rsidRPr="00D92F41">
        <w:t>и</w:t>
      </w:r>
      <w:r w:rsidRPr="00123110">
        <w:t>нарного, гражданско-правового, административного или уголовного пр</w:t>
      </w:r>
      <w:r w:rsidRPr="00BD2267">
        <w:t>е</w:t>
      </w:r>
      <w:r w:rsidRPr="00123110">
        <w:t>следования.</w:t>
      </w:r>
    </w:p>
    <w:p w:rsidR="008E0754" w:rsidRPr="000F4A70" w:rsidRDefault="008774D6" w:rsidP="008E0754">
      <w:pPr>
        <w:pStyle w:val="27"/>
      </w:pPr>
      <w:r>
        <w:t>Общество/Управляющая организация/Предприятие</w:t>
      </w:r>
      <w:r w:rsidRPr="00874651">
        <w:t xml:space="preserve"> не нес</w:t>
      </w:r>
      <w:r>
        <w:t>ут</w:t>
      </w:r>
      <w:r w:rsidRPr="00874651">
        <w:t xml:space="preserve"> никакой ответственности за действия своих </w:t>
      </w:r>
      <w:r>
        <w:t>Р</w:t>
      </w:r>
      <w:r w:rsidRPr="00874651">
        <w:t xml:space="preserve">аботников, </w:t>
      </w:r>
      <w:r w:rsidRPr="00874651">
        <w:t>которые нару</w:t>
      </w:r>
      <w:r>
        <w:t>шают настоящие Методические ук</w:t>
      </w:r>
      <w:r w:rsidRPr="00BD2267">
        <w:t>а</w:t>
      </w:r>
      <w:r>
        <w:t>зания</w:t>
      </w:r>
    </w:p>
    <w:p w:rsidR="008E0754" w:rsidRDefault="008774D6" w:rsidP="008E0754">
      <w:pPr>
        <w:pStyle w:val="12"/>
      </w:pPr>
      <w:bookmarkStart w:id="14" w:name="_Toc355623322"/>
      <w:bookmarkStart w:id="15" w:name="_Toc517178708"/>
      <w:r>
        <w:t>Общие принципы управления Конфликтом интересов</w:t>
      </w:r>
      <w:bookmarkEnd w:id="14"/>
      <w:bookmarkEnd w:id="15"/>
    </w:p>
    <w:p w:rsidR="008E0754" w:rsidRPr="00EF38A5" w:rsidRDefault="008774D6" w:rsidP="008E0754">
      <w:pPr>
        <w:pStyle w:val="27"/>
      </w:pPr>
      <w:r>
        <w:t>Общество/</w:t>
      </w:r>
      <w:r w:rsidRPr="00EF38A5">
        <w:t>Управляющая организация</w:t>
      </w:r>
      <w:r>
        <w:t>/Предприятие</w:t>
      </w:r>
      <w:r w:rsidRPr="00EF38A5">
        <w:t xml:space="preserve"> уважают права своих </w:t>
      </w:r>
      <w:r>
        <w:t>Р</w:t>
      </w:r>
      <w:r w:rsidRPr="00EF38A5">
        <w:t>аботников как частных лиц и признают за ними право на занятие законной трудовой, фина</w:t>
      </w:r>
      <w:r w:rsidRPr="00BD2267">
        <w:t>н</w:t>
      </w:r>
      <w:r w:rsidRPr="00EF38A5">
        <w:t>совой, п</w:t>
      </w:r>
      <w:r w:rsidRPr="00EF38A5">
        <w:t xml:space="preserve">редпринимательской, политической и иной деятельностью в свободное от основной работы время. </w:t>
      </w:r>
      <w:r>
        <w:t>Общество/Управляющая организация/Предприятие намерены поддерживать обстановку, позволяющую Работникам выполнять свои обяза</w:t>
      </w:r>
      <w:r w:rsidRPr="00BD2267">
        <w:t>н</w:t>
      </w:r>
      <w:r>
        <w:t xml:space="preserve">ности честно, открыто и непредвзято.  </w:t>
      </w:r>
    </w:p>
    <w:p w:rsidR="008E0754" w:rsidRPr="00EF38A5" w:rsidRDefault="008774D6" w:rsidP="008E0754">
      <w:pPr>
        <w:pStyle w:val="27"/>
      </w:pPr>
      <w:r>
        <w:t>Ра</w:t>
      </w:r>
      <w:r>
        <w:t>ботники</w:t>
      </w:r>
      <w:r w:rsidRPr="00EF38A5">
        <w:t>, выполняя свои трудовые обязанности, обязаны действо</w:t>
      </w:r>
      <w:r>
        <w:t>вать в инт</w:t>
      </w:r>
      <w:r w:rsidRPr="00BD2267">
        <w:t>е</w:t>
      </w:r>
      <w:r>
        <w:t>ресах</w:t>
      </w:r>
      <w:r w:rsidRPr="00EF38A5">
        <w:t xml:space="preserve"> Группы СИБУР, ста</w:t>
      </w:r>
      <w:r>
        <w:t>вить их</w:t>
      </w:r>
      <w:r w:rsidRPr="00EF38A5">
        <w:t xml:space="preserve"> выше своих личных интересов, принимать м</w:t>
      </w:r>
      <w:r w:rsidRPr="00BD2267">
        <w:t>е</w:t>
      </w:r>
      <w:r w:rsidRPr="00EF38A5">
        <w:t xml:space="preserve">ры по недопущению любой возможности возникновения Конфликта интересов. Злоупотребление </w:t>
      </w:r>
      <w:r>
        <w:t>Р</w:t>
      </w:r>
      <w:r w:rsidRPr="00EF38A5">
        <w:t>аботником своим служебным</w:t>
      </w:r>
      <w:r w:rsidRPr="00EF38A5">
        <w:t xml:space="preserve"> положением недопустимо.</w:t>
      </w:r>
      <w:r>
        <w:t xml:space="preserve"> </w:t>
      </w:r>
    </w:p>
    <w:p w:rsidR="008E0754" w:rsidRPr="00EF38A5" w:rsidRDefault="008774D6" w:rsidP="008E0754">
      <w:pPr>
        <w:pStyle w:val="27"/>
      </w:pPr>
      <w:r w:rsidRPr="0056243F">
        <w:t xml:space="preserve">Работники </w:t>
      </w:r>
      <w:r w:rsidRPr="00EF38A5">
        <w:t>не имеют права принимать участие или влиять прямо или косвенно на деловое, управленческое или иное решение, процесс или сделку, соверша</w:t>
      </w:r>
      <w:r w:rsidRPr="00BD2267">
        <w:t>е</w:t>
      </w:r>
      <w:r>
        <w:t>мую Обществом, Управляющей организацией или иным Предприятием, входящим в Группу СИБ</w:t>
      </w:r>
      <w:r>
        <w:t>УР,</w:t>
      </w:r>
      <w:r w:rsidRPr="00EF38A5">
        <w:t xml:space="preserve"> в случае наличия у них Конфликта интересов. </w:t>
      </w:r>
    </w:p>
    <w:p w:rsidR="008E0754" w:rsidRPr="00EF38A5" w:rsidRDefault="008774D6" w:rsidP="008E0754">
      <w:pPr>
        <w:pStyle w:val="27"/>
      </w:pPr>
      <w:r>
        <w:lastRenderedPageBreak/>
        <w:t xml:space="preserve">Сокрытие Конфликта интересов, имеющего место в настоящий момент, или возможного в будущем, </w:t>
      </w:r>
      <w:r w:rsidRPr="00EA212F">
        <w:t>а равно намеренно несвоевременное, либо н</w:t>
      </w:r>
      <w:r w:rsidRPr="00BD2267">
        <w:t>е</w:t>
      </w:r>
      <w:r w:rsidRPr="00EA212F">
        <w:t>полное раскрытие свед</w:t>
      </w:r>
      <w:r w:rsidRPr="00EF38A5">
        <w:t>е</w:t>
      </w:r>
      <w:r w:rsidRPr="00EA212F">
        <w:t>ний о Конфликте интересов по любым причинам нед</w:t>
      </w:r>
      <w:r w:rsidRPr="00BD2267">
        <w:t>о</w:t>
      </w:r>
      <w:r w:rsidRPr="00EA212F">
        <w:t>п</w:t>
      </w:r>
      <w:r w:rsidRPr="003947B8">
        <w:t>у</w:t>
      </w:r>
      <w:r w:rsidRPr="00EA212F">
        <w:t>ст</w:t>
      </w:r>
      <w:r w:rsidRPr="00EA212F">
        <w:t>имо и рассматривает</w:t>
      </w:r>
      <w:r>
        <w:t>ся</w:t>
      </w:r>
      <w:r w:rsidRPr="00EA212F">
        <w:t xml:space="preserve"> как нена</w:t>
      </w:r>
      <w:r w:rsidRPr="00EF38A5">
        <w:t>д</w:t>
      </w:r>
      <w:r w:rsidRPr="00EA212F">
        <w:t>лежащее исполнение работником труд</w:t>
      </w:r>
      <w:r w:rsidRPr="00BD2267">
        <w:t>о</w:t>
      </w:r>
      <w:r w:rsidRPr="00EA212F">
        <w:t>вых об</w:t>
      </w:r>
      <w:r w:rsidRPr="003947B8">
        <w:t>я</w:t>
      </w:r>
      <w:r>
        <w:t>занностей. Работники обязаны своевременно ра</w:t>
      </w:r>
      <w:r w:rsidRPr="00BD2267">
        <w:t>с</w:t>
      </w:r>
      <w:r>
        <w:t>крывать информацию о возникающих у них Конфликтах интересов, а также принимать участие в урегулировании Конфликтов интересов. Общество/</w:t>
      </w:r>
      <w:r w:rsidRPr="00EF38A5">
        <w:t>Упр</w:t>
      </w:r>
      <w:r w:rsidRPr="00EF38A5">
        <w:t>авляющая организ</w:t>
      </w:r>
      <w:r>
        <w:t>ация/Предприятие гарантируют Работникам конф</w:t>
      </w:r>
      <w:r w:rsidRPr="00EF38A5">
        <w:t>иденциальность пр</w:t>
      </w:r>
      <w:r w:rsidRPr="00BD2267">
        <w:t>о</w:t>
      </w:r>
      <w:r w:rsidRPr="00EF38A5">
        <w:t>цесса раскрытия сведений о Конфликте интересов и процесса его урегулиров</w:t>
      </w:r>
      <w:r w:rsidRPr="00BD2267">
        <w:t>а</w:t>
      </w:r>
      <w:r w:rsidRPr="00EF38A5">
        <w:t xml:space="preserve">ния. </w:t>
      </w:r>
    </w:p>
    <w:p w:rsidR="008E0754" w:rsidRPr="00EF38A5" w:rsidRDefault="008774D6" w:rsidP="008E0754">
      <w:pPr>
        <w:pStyle w:val="27"/>
      </w:pPr>
      <w:r>
        <w:t>Общество/</w:t>
      </w:r>
      <w:r w:rsidRPr="00EF38A5">
        <w:t>Управляющая организация</w:t>
      </w:r>
      <w:r>
        <w:t>/Предприятие</w:t>
      </w:r>
      <w:r w:rsidRPr="00EF38A5">
        <w:t xml:space="preserve"> гарантируют соблюдение действующего законодательства Р</w:t>
      </w:r>
      <w:r w:rsidRPr="00EF38A5">
        <w:t>оссийской Федерации при урегулировании Конфликта инт</w:t>
      </w:r>
      <w:r w:rsidRPr="00BD2267">
        <w:t>е</w:t>
      </w:r>
      <w:r w:rsidRPr="00EF38A5">
        <w:t>ресов.</w:t>
      </w:r>
    </w:p>
    <w:p w:rsidR="008E0754" w:rsidRPr="00EF38A5" w:rsidRDefault="008774D6" w:rsidP="008E0754">
      <w:pPr>
        <w:pStyle w:val="27"/>
      </w:pPr>
      <w:r>
        <w:t>Общество/</w:t>
      </w:r>
      <w:r w:rsidRPr="00EF38A5">
        <w:t>Управляющая организация</w:t>
      </w:r>
      <w:r>
        <w:t>/Предприятие</w:t>
      </w:r>
      <w:r w:rsidRPr="00EF38A5">
        <w:t xml:space="preserve"> гарантируют</w:t>
      </w:r>
      <w:r>
        <w:t xml:space="preserve"> недопущение каких-либо ответных репрессивных действий в отношении Работника или любого иного лица, сообщившего о нарушении или потенциальном нарушении настоящих М</w:t>
      </w:r>
      <w:r w:rsidRPr="00BD2267">
        <w:t>е</w:t>
      </w:r>
      <w:r>
        <w:t>тодических указаний. Если Работник заведомо передает ложные сведения, п</w:t>
      </w:r>
      <w:r w:rsidRPr="00BD2267">
        <w:t>о</w:t>
      </w:r>
      <w:r>
        <w:t>рочащие честь и дост</w:t>
      </w:r>
      <w:r>
        <w:t>оинство другого лица, он может быть привлечен к отве</w:t>
      </w:r>
      <w:r w:rsidRPr="00BD2267">
        <w:t>т</w:t>
      </w:r>
      <w:r>
        <w:t>ственности в соответствии с действующим законодательством Российской Ф</w:t>
      </w:r>
      <w:r w:rsidRPr="00BD2267">
        <w:t>е</w:t>
      </w:r>
      <w:r>
        <w:t>дерации</w:t>
      </w:r>
      <w:r w:rsidRPr="00EF38A5">
        <w:t>.</w:t>
      </w:r>
    </w:p>
    <w:p w:rsidR="008E0754" w:rsidRPr="00EF38A5" w:rsidRDefault="008774D6" w:rsidP="008E0754">
      <w:pPr>
        <w:pStyle w:val="27"/>
      </w:pPr>
      <w:r w:rsidRPr="00F20BA9">
        <w:t>Работники, своевременно и в полном объеме сообщившие о допущенных ими нарушен</w:t>
      </w:r>
      <w:r w:rsidRPr="00EF38A5">
        <w:t>и</w:t>
      </w:r>
      <w:r w:rsidRPr="00F20BA9">
        <w:t xml:space="preserve">ях </w:t>
      </w:r>
      <w:r>
        <w:t>настоящих Методических указаний</w:t>
      </w:r>
      <w:r w:rsidRPr="00F20BA9">
        <w:t xml:space="preserve">, в рамках </w:t>
      </w:r>
      <w:r w:rsidRPr="00F20BA9">
        <w:t>действующего зак</w:t>
      </w:r>
      <w:r w:rsidRPr="00BD2267">
        <w:t>о</w:t>
      </w:r>
      <w:r w:rsidRPr="00F20BA9">
        <w:t>нодательства и в зависим</w:t>
      </w:r>
      <w:r w:rsidRPr="00EF38A5">
        <w:t>о</w:t>
      </w:r>
      <w:r w:rsidRPr="00F20BA9">
        <w:t xml:space="preserve">сти от обстоятельств нарушения, могут рассчитывать на снисходительное отношение </w:t>
      </w:r>
      <w:r>
        <w:t>Р</w:t>
      </w:r>
      <w:r w:rsidRPr="00F20BA9">
        <w:t>аботодателя. В сл</w:t>
      </w:r>
      <w:r w:rsidRPr="00EF38A5">
        <w:t>у</w:t>
      </w:r>
      <w:r w:rsidRPr="00F20BA9">
        <w:t>чае ак</w:t>
      </w:r>
      <w:r>
        <w:t>тивного сотруднич</w:t>
      </w:r>
      <w:r w:rsidRPr="00BD2267">
        <w:t>е</w:t>
      </w:r>
      <w:r>
        <w:t>ства</w:t>
      </w:r>
      <w:r w:rsidRPr="00F20BA9">
        <w:t xml:space="preserve"> при расследовании на</w:t>
      </w:r>
      <w:r>
        <w:t>рушений</w:t>
      </w:r>
      <w:r w:rsidRPr="00F20BA9">
        <w:t>, в результате чего выявляются иные л</w:t>
      </w:r>
      <w:r w:rsidRPr="00EF38A5">
        <w:t>и</w:t>
      </w:r>
      <w:r w:rsidRPr="00F20BA9">
        <w:t>ца, н</w:t>
      </w:r>
      <w:r>
        <w:t>арушающие настоя</w:t>
      </w:r>
      <w:r>
        <w:t>щие Методические указ</w:t>
      </w:r>
      <w:r w:rsidRPr="00EF38A5">
        <w:t>а</w:t>
      </w:r>
      <w:r>
        <w:t>ния</w:t>
      </w:r>
      <w:r w:rsidRPr="00F20BA9">
        <w:t xml:space="preserve">, </w:t>
      </w:r>
      <w:r>
        <w:t>Р</w:t>
      </w:r>
      <w:r w:rsidRPr="00F20BA9">
        <w:t>аботники, в рамках действ</w:t>
      </w:r>
      <w:r w:rsidRPr="00BD2267">
        <w:t>у</w:t>
      </w:r>
      <w:r w:rsidRPr="00F20BA9">
        <w:t>ющего законод</w:t>
      </w:r>
      <w:r w:rsidRPr="00EF38A5">
        <w:t>а</w:t>
      </w:r>
      <w:r w:rsidRPr="00F20BA9">
        <w:t xml:space="preserve">тельства и в зависимости от обстоятельств, могут </w:t>
      </w:r>
      <w:r>
        <w:t>быть осв</w:t>
      </w:r>
      <w:r w:rsidRPr="00BD2267">
        <w:t>о</w:t>
      </w:r>
      <w:r>
        <w:t>бождены</w:t>
      </w:r>
      <w:r w:rsidRPr="00F20BA9">
        <w:t xml:space="preserve"> от ответственности за допуще</w:t>
      </w:r>
      <w:r w:rsidRPr="00EF38A5">
        <w:t>н</w:t>
      </w:r>
      <w:r w:rsidRPr="00F20BA9">
        <w:t>ные нар</w:t>
      </w:r>
      <w:r w:rsidRPr="00EF38A5">
        <w:t>у</w:t>
      </w:r>
      <w:r w:rsidRPr="00F20BA9">
        <w:t>шения.</w:t>
      </w:r>
      <w:r w:rsidRPr="00EF38A5">
        <w:t xml:space="preserve"> </w:t>
      </w:r>
    </w:p>
    <w:p w:rsidR="008E0754" w:rsidRPr="00A305EB" w:rsidRDefault="008774D6" w:rsidP="008E0754">
      <w:pPr>
        <w:pStyle w:val="27"/>
      </w:pPr>
      <w:r w:rsidRPr="00EA212F">
        <w:t xml:space="preserve"> </w:t>
      </w:r>
      <w:r>
        <w:t>В Управляющей орг</w:t>
      </w:r>
      <w:r w:rsidRPr="00EF38A5">
        <w:t>а</w:t>
      </w:r>
      <w:r>
        <w:t>низации/Обществе/Предприятии</w:t>
      </w:r>
      <w:r w:rsidRPr="00EA212F">
        <w:t xml:space="preserve"> устанавливается следующая с</w:t>
      </w:r>
      <w:r w:rsidRPr="00BD2267">
        <w:t>и</w:t>
      </w:r>
      <w:r w:rsidRPr="00EA212F">
        <w:t>с</w:t>
      </w:r>
      <w:r w:rsidRPr="00EA212F">
        <w:t>тема раскрытия сведений о Конфликте интересов:</w:t>
      </w:r>
    </w:p>
    <w:p w:rsidR="008E0754" w:rsidRPr="00BD2267" w:rsidRDefault="008774D6" w:rsidP="008E0754">
      <w:pPr>
        <w:pStyle w:val="10"/>
      </w:pPr>
      <w:r>
        <w:t>п</w:t>
      </w:r>
      <w:r w:rsidRPr="00BD2267">
        <w:t>ервоначальное раскрытие сведений о Конфликте интересов при приеме на работу;</w:t>
      </w:r>
    </w:p>
    <w:p w:rsidR="008E0754" w:rsidRPr="00BD2267" w:rsidRDefault="008774D6" w:rsidP="008E0754">
      <w:pPr>
        <w:pStyle w:val="10"/>
      </w:pPr>
      <w:r>
        <w:t>р</w:t>
      </w:r>
      <w:r w:rsidRPr="00BD2267">
        <w:t>аскрытие сведений о Конфликте интересов при перемещении на новую должность;</w:t>
      </w:r>
    </w:p>
    <w:p w:rsidR="008E0754" w:rsidRPr="00BD2267" w:rsidRDefault="008774D6" w:rsidP="008E0754">
      <w:pPr>
        <w:pStyle w:val="10"/>
      </w:pPr>
      <w:r>
        <w:t>р</w:t>
      </w:r>
      <w:r w:rsidRPr="00BD2267">
        <w:t>егулярное декларирование сведений о Конфликте интерес</w:t>
      </w:r>
      <w:r w:rsidRPr="00BD2267">
        <w:t>ов;</w:t>
      </w:r>
    </w:p>
    <w:p w:rsidR="008E0754" w:rsidRPr="00BD2267" w:rsidRDefault="008774D6" w:rsidP="008E0754">
      <w:pPr>
        <w:pStyle w:val="10"/>
      </w:pPr>
      <w:r>
        <w:t>р</w:t>
      </w:r>
      <w:r w:rsidRPr="00BD2267">
        <w:t xml:space="preserve">аскрытие сведений о Конфликте интересов по мере возникновения соответствующих ситуаций или обстоятельств. </w:t>
      </w:r>
    </w:p>
    <w:p w:rsidR="008E0754" w:rsidRPr="00BD2267" w:rsidRDefault="008774D6" w:rsidP="008E0754">
      <w:pPr>
        <w:pStyle w:val="af8"/>
        <w:rPr>
          <w:rStyle w:val="afe"/>
        </w:rPr>
      </w:pPr>
      <w:r>
        <w:t xml:space="preserve">Функция Управление персоналом осуществляет </w:t>
      </w:r>
      <w:r w:rsidRPr="00BD2267">
        <w:t xml:space="preserve">идентификацию и информирование о потенциальных конфликтах интересов, которые могут быть выявлены при </w:t>
      </w:r>
      <w:r w:rsidRPr="00BD2267">
        <w:t>принятии кадровых решений в Обществе</w:t>
      </w:r>
      <w:r>
        <w:t>/Управляющей организации/Предприятии</w:t>
      </w:r>
      <w:r w:rsidRPr="00BD2267">
        <w:t>. При выявлении таких ситуаций, работники Управлени</w:t>
      </w:r>
      <w:r>
        <w:t>я</w:t>
      </w:r>
      <w:r w:rsidRPr="00BD2267">
        <w:t xml:space="preserve"> персоналом обязаны направить информацию для рассмотрения Комитетом или Комиссиями по этике и дисциплине </w:t>
      </w:r>
      <w:r>
        <w:t>П</w:t>
      </w:r>
      <w:r w:rsidRPr="00BD2267">
        <w:t>редприятий.</w:t>
      </w:r>
    </w:p>
    <w:p w:rsidR="008E0754" w:rsidRPr="00BD2267" w:rsidRDefault="008774D6" w:rsidP="008E0754">
      <w:pPr>
        <w:pStyle w:val="27"/>
        <w:rPr>
          <w:rStyle w:val="afe"/>
          <w:b w:val="0"/>
        </w:rPr>
      </w:pPr>
      <w:bookmarkStart w:id="16" w:name="_Toc346127870"/>
      <w:r w:rsidRPr="00BD2267">
        <w:rPr>
          <w:rStyle w:val="afe"/>
          <w:b w:val="0"/>
        </w:rPr>
        <w:t xml:space="preserve">Раскрытие сведений о Конфликте интересов осуществляется в письменном виде в соответствии с требованиями настоящих </w:t>
      </w:r>
      <w:r w:rsidRPr="00BA036C">
        <w:rPr>
          <w:rStyle w:val="afe"/>
          <w:b w:val="0"/>
        </w:rPr>
        <w:t>Методических указаний и локальных нормативных актов Управляющей организации/Общества/Предприятия.</w:t>
      </w:r>
      <w:r w:rsidRPr="00BD2267">
        <w:rPr>
          <w:rStyle w:val="afe"/>
          <w:b w:val="0"/>
        </w:rPr>
        <w:t xml:space="preserve"> </w:t>
      </w:r>
      <w:r w:rsidRPr="00BD2267">
        <w:rPr>
          <w:rStyle w:val="afe"/>
          <w:b w:val="0"/>
        </w:rPr>
        <w:lastRenderedPageBreak/>
        <w:t>Сведения о Конфликте интересов должны быть п</w:t>
      </w:r>
      <w:r w:rsidRPr="00BD2267">
        <w:rPr>
          <w:rStyle w:val="afe"/>
          <w:b w:val="0"/>
        </w:rPr>
        <w:t>олными, четкими, достоверными и не вводящими в заблуждение.</w:t>
      </w:r>
      <w:bookmarkStart w:id="17" w:name="_Toc346127871"/>
      <w:bookmarkEnd w:id="16"/>
    </w:p>
    <w:bookmarkEnd w:id="17"/>
    <w:p w:rsidR="008E0754" w:rsidRDefault="008774D6" w:rsidP="008E0754">
      <w:pPr>
        <w:pStyle w:val="27"/>
      </w:pPr>
      <w:r>
        <w:t xml:space="preserve">Работники обязаны немедленно сообщить: </w:t>
      </w:r>
    </w:p>
    <w:p w:rsidR="008E0754" w:rsidRPr="00BD2267" w:rsidRDefault="008774D6" w:rsidP="008E0754">
      <w:pPr>
        <w:pStyle w:val="10"/>
      </w:pPr>
      <w:r>
        <w:t>о возникновении у них или других работников ситуаций Конфликта интер</w:t>
      </w:r>
      <w:r w:rsidRPr="00BD2267">
        <w:t>есов;</w:t>
      </w:r>
    </w:p>
    <w:p w:rsidR="008E0754" w:rsidRPr="00BD2267" w:rsidRDefault="008774D6" w:rsidP="008E0754">
      <w:pPr>
        <w:pStyle w:val="10"/>
      </w:pPr>
      <w:r>
        <w:t xml:space="preserve">о приобретении, владении или отчуждении работником долей участия или ценных бумаг </w:t>
      </w:r>
      <w:r>
        <w:t xml:space="preserve">сторонних </w:t>
      </w:r>
      <w:r w:rsidRPr="00BD2267">
        <w:t>Хозяйствующих субъектов, которые являются, либо стремятся стать Контрагентами или конкурентами Группы СИБУР, намерении работника занять должность в органе управления, трудоустроиться по совместительству, либо выполнить для такого Хозяйствующего с</w:t>
      </w:r>
      <w:r w:rsidRPr="00BD2267">
        <w:t xml:space="preserve">убъекта работы или оказать услуги - до совершения указанных действий или осуществления сделок. При этом, если Работник намерен приобрести акции или долговые ценные бумаги указанных выше Хозяйствующих субъектов, находящиеся в публичном обращении, работнику </w:t>
      </w:r>
      <w:r w:rsidRPr="00BD2267">
        <w:t xml:space="preserve">рекомендуется сообщать об этом в том случае, если доля работника (прямая или косвенная), после сделки превысит 1% акций (для долговых ценных бумаг – 1% заемного капитала) указанного Хозяйствующего субъекта. </w:t>
      </w:r>
    </w:p>
    <w:p w:rsidR="008E0754" w:rsidRDefault="008774D6" w:rsidP="008E0754">
      <w:pPr>
        <w:pStyle w:val="27"/>
      </w:pPr>
      <w:r>
        <w:t>Сообщения о Конфликте интересов или иных обстоят</w:t>
      </w:r>
      <w:r>
        <w:t>ельствах, указанных в настоящих Методических указаниях, направляются Работниками (за исключен</w:t>
      </w:r>
      <w:r w:rsidRPr="00BD2267">
        <w:t>и</w:t>
      </w:r>
      <w:r>
        <w:t>ем Председателя Правления Управляющей организ</w:t>
      </w:r>
      <w:r w:rsidRPr="00AF1169">
        <w:t>а</w:t>
      </w:r>
      <w:r>
        <w:t xml:space="preserve">ции) по адресу: </w:t>
      </w:r>
      <w:hyperlink r:id="rId11" w:history="1">
        <w:r w:rsidRPr="009E0643">
          <w:rPr>
            <w:rStyle w:val="ac"/>
          </w:rPr>
          <w:t>co</w:t>
        </w:r>
        <w:r>
          <w:rPr>
            <w:rStyle w:val="ac"/>
          </w:rPr>
          <w:t>mpliance</w:t>
        </w:r>
        <w:r w:rsidRPr="009E0643">
          <w:rPr>
            <w:rStyle w:val="ac"/>
          </w:rPr>
          <w:t>@sibur.ru</w:t>
        </w:r>
      </w:hyperlink>
      <w:r>
        <w:t xml:space="preserve">. </w:t>
      </w:r>
      <w:r w:rsidRPr="0031273F">
        <w:t>Сообщение должно содержать</w:t>
      </w:r>
      <w:r w:rsidRPr="0031273F">
        <w:t xml:space="preserve"> ФИО и должность </w:t>
      </w:r>
      <w:r>
        <w:t>Р</w:t>
      </w:r>
      <w:r w:rsidRPr="0031273F">
        <w:t>аботника и полное и четкое описание обстоятельств, создающих Конфликт интересов,</w:t>
      </w:r>
      <w:r>
        <w:t xml:space="preserve"> или иных обстоятельств, указанных в настоящих Методических указаниях.</w:t>
      </w:r>
      <w:r w:rsidRPr="0031273F">
        <w:t xml:space="preserve"> </w:t>
      </w:r>
    </w:p>
    <w:p w:rsidR="008E0754" w:rsidRDefault="008774D6" w:rsidP="008E0754">
      <w:pPr>
        <w:pStyle w:val="27"/>
      </w:pPr>
      <w:r w:rsidRPr="0031273F">
        <w:t xml:space="preserve">Если </w:t>
      </w:r>
      <w:r>
        <w:t>Р</w:t>
      </w:r>
      <w:r w:rsidRPr="0031273F">
        <w:t xml:space="preserve">аботник сомневается в существовании Конфликта интересов либо в том, каким </w:t>
      </w:r>
      <w:r w:rsidRPr="0031273F">
        <w:t>образом следует оценивать те или иные обстоятельства, он должен обр</w:t>
      </w:r>
      <w:r w:rsidRPr="00BD2267">
        <w:t>а</w:t>
      </w:r>
      <w:r w:rsidRPr="0031273F">
        <w:t xml:space="preserve">титься за </w:t>
      </w:r>
      <w:r>
        <w:t xml:space="preserve">разъяснениями </w:t>
      </w:r>
      <w:r w:rsidRPr="0031273F">
        <w:t>в Юридическ</w:t>
      </w:r>
      <w:r>
        <w:t>ую</w:t>
      </w:r>
      <w:r w:rsidRPr="0031273F">
        <w:t xml:space="preserve"> поддержк</w:t>
      </w:r>
      <w:r>
        <w:t>у, направив сообщение</w:t>
      </w:r>
      <w:r w:rsidRPr="0031273F">
        <w:t xml:space="preserve"> по адресу: </w:t>
      </w:r>
      <w:hyperlink r:id="rId12" w:history="1">
        <w:r w:rsidRPr="0031273F">
          <w:rPr>
            <w:rStyle w:val="ac"/>
          </w:rPr>
          <w:t>compliance@sibur.ru</w:t>
        </w:r>
      </w:hyperlink>
      <w:r w:rsidRPr="0031273F">
        <w:t>.</w:t>
      </w:r>
    </w:p>
    <w:p w:rsidR="008E0754" w:rsidRDefault="008774D6" w:rsidP="008E0754">
      <w:pPr>
        <w:pStyle w:val="27"/>
      </w:pPr>
      <w:r>
        <w:t>Члены Правления Управляющей организации, Испо</w:t>
      </w:r>
      <w:r>
        <w:t>лнительные и Управляющие директоры, в случае возникновения у них Конфликта интересов и иных обсто</w:t>
      </w:r>
      <w:r w:rsidRPr="00BD2267">
        <w:t>я</w:t>
      </w:r>
      <w:r>
        <w:t>тельств, указанных в настоящих Методических указаний, обязаны нез</w:t>
      </w:r>
      <w:r w:rsidRPr="00BD2267">
        <w:t>а</w:t>
      </w:r>
      <w:r>
        <w:t>медлительно сообщить об этом Председателю Правления Управляющей орган</w:t>
      </w:r>
      <w:r w:rsidRPr="00BD2267">
        <w:t>и</w:t>
      </w:r>
      <w:r>
        <w:t xml:space="preserve">зации. </w:t>
      </w:r>
    </w:p>
    <w:p w:rsidR="008E0754" w:rsidRDefault="008774D6" w:rsidP="008E0754">
      <w:pPr>
        <w:pStyle w:val="27"/>
      </w:pPr>
      <w:r w:rsidRPr="0031273F">
        <w:t>Сведения о Кон</w:t>
      </w:r>
      <w:r w:rsidRPr="0031273F">
        <w:t>фликте интересов</w:t>
      </w:r>
      <w:r>
        <w:t xml:space="preserve">, полученные от Работника, </w:t>
      </w:r>
      <w:r w:rsidRPr="0031273F">
        <w:t>подлежат тщател</w:t>
      </w:r>
      <w:r w:rsidRPr="00BD2267">
        <w:t>ь</w:t>
      </w:r>
      <w:r w:rsidRPr="0031273F">
        <w:t>ной проверке и рассмотрению</w:t>
      </w:r>
      <w:r>
        <w:t xml:space="preserve"> Функциями Юридическая поддержка и Эконом</w:t>
      </w:r>
      <w:r w:rsidRPr="00BD2267">
        <w:t>и</w:t>
      </w:r>
      <w:r>
        <w:t xml:space="preserve">ческая безопасность. </w:t>
      </w:r>
    </w:p>
    <w:p w:rsidR="008E0754" w:rsidRDefault="008774D6" w:rsidP="008E0754">
      <w:pPr>
        <w:pStyle w:val="27"/>
      </w:pPr>
      <w:r w:rsidRPr="00504933">
        <w:t xml:space="preserve">По итогам рассмотрения ситуации </w:t>
      </w:r>
      <w:r w:rsidR="00367D27">
        <w:t xml:space="preserve">принимается </w:t>
      </w:r>
      <w:r>
        <w:t>решени</w:t>
      </w:r>
      <w:r w:rsidR="00367D27">
        <w:t>е</w:t>
      </w:r>
      <w:r>
        <w:t xml:space="preserve"> в </w:t>
      </w:r>
      <w:r w:rsidR="00367D27">
        <w:t>порядке, предусмотренном разделом 4 настоящего Положения.</w:t>
      </w:r>
      <w:r>
        <w:t xml:space="preserve"> </w:t>
      </w:r>
    </w:p>
    <w:p w:rsidR="008E0754" w:rsidRPr="0031273F" w:rsidRDefault="008774D6" w:rsidP="008E0754">
      <w:pPr>
        <w:pStyle w:val="27"/>
      </w:pPr>
      <w:r w:rsidRPr="0031273F">
        <w:t>Каждый Конфликт интересов является уникальной ситуацией, в связи с этим для его урегулирования могут использоваться разнообразные методы, в том числе:</w:t>
      </w:r>
    </w:p>
    <w:p w:rsidR="008E0754" w:rsidRPr="00BD2267" w:rsidRDefault="008774D6" w:rsidP="008E0754">
      <w:pPr>
        <w:pStyle w:val="10"/>
      </w:pPr>
      <w:r>
        <w:t>с</w:t>
      </w:r>
      <w:r w:rsidRPr="00BD2267">
        <w:t xml:space="preserve">итуация или обстоятельства не расцениваются как Конфликт интересов по итогам проверки и </w:t>
      </w:r>
      <w:r w:rsidRPr="00BD2267">
        <w:t>рассмотрения Комитетом по этике и дисциплине;</w:t>
      </w:r>
    </w:p>
    <w:p w:rsidR="008E0754" w:rsidRPr="00BD2267" w:rsidRDefault="008774D6" w:rsidP="008E0754">
      <w:pPr>
        <w:pStyle w:val="10"/>
      </w:pPr>
      <w:r>
        <w:t>у</w:t>
      </w:r>
      <w:r w:rsidRPr="00BD2267">
        <w:t>становление определенных правил поведения работника, которого затрагивает Конфликт интересов;</w:t>
      </w:r>
    </w:p>
    <w:p w:rsidR="008E0754" w:rsidRPr="00BD2267" w:rsidRDefault="008774D6" w:rsidP="008E0754">
      <w:pPr>
        <w:pStyle w:val="10"/>
      </w:pPr>
      <w:r>
        <w:lastRenderedPageBreak/>
        <w:t>у</w:t>
      </w:r>
      <w:r w:rsidRPr="00BD2267">
        <w:t>становление информационных барьеров и специальных процедур доступа к конфиденциальной информации;</w:t>
      </w:r>
    </w:p>
    <w:p w:rsidR="008E0754" w:rsidRPr="00BD2267" w:rsidRDefault="008774D6" w:rsidP="008E0754">
      <w:pPr>
        <w:pStyle w:val="10"/>
      </w:pPr>
      <w:r>
        <w:t>п</w:t>
      </w:r>
      <w:r w:rsidRPr="00BD2267">
        <w:t>ересмотр обязан</w:t>
      </w:r>
      <w:r w:rsidRPr="00BD2267">
        <w:t>ностей работников в порядке и на условиях, предусмотренных действующим законодательством;</w:t>
      </w:r>
    </w:p>
    <w:p w:rsidR="008E0754" w:rsidRPr="00BD2267" w:rsidRDefault="008774D6" w:rsidP="008E0754">
      <w:pPr>
        <w:pStyle w:val="10"/>
      </w:pPr>
      <w:r>
        <w:t>п</w:t>
      </w:r>
      <w:r w:rsidRPr="00BD2267">
        <w:t>еревод работника на должность, предусматривающую выполнение трудовых функций, не связанных с конфликтом интересов, в порядке и на условиях, предусмотренных действующ</w:t>
      </w:r>
      <w:r w:rsidRPr="00BD2267">
        <w:t>им законодательством;</w:t>
      </w:r>
    </w:p>
    <w:p w:rsidR="008E0754" w:rsidRPr="00BD2267" w:rsidRDefault="008774D6" w:rsidP="008E0754">
      <w:pPr>
        <w:pStyle w:val="10"/>
      </w:pPr>
      <w:r>
        <w:t>д</w:t>
      </w:r>
      <w:r w:rsidRPr="00BD2267">
        <w:t>обровольный отказ работника или его отстранение – постоянно или временно -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E0754" w:rsidRPr="00BD2267" w:rsidRDefault="008774D6" w:rsidP="008E0754">
      <w:pPr>
        <w:pStyle w:val="10"/>
      </w:pPr>
      <w:r>
        <w:t>о</w:t>
      </w:r>
      <w:r w:rsidRPr="00BD2267">
        <w:t>тказ работника от св</w:t>
      </w:r>
      <w:r w:rsidRPr="00BD2267">
        <w:t xml:space="preserve">оего частного интереса, порождающего конфликт с интересами Общества, Управляющей организации и (или) иных </w:t>
      </w:r>
      <w:r>
        <w:t>Предприятий</w:t>
      </w:r>
      <w:r w:rsidRPr="00BD2267">
        <w:t>, входящих в Группу СИБУР;</w:t>
      </w:r>
    </w:p>
    <w:p w:rsidR="008E0754" w:rsidRPr="00BD2267" w:rsidRDefault="008774D6" w:rsidP="008E0754">
      <w:pPr>
        <w:pStyle w:val="10"/>
      </w:pPr>
      <w:r>
        <w:t>у</w:t>
      </w:r>
      <w:r w:rsidRPr="00BD2267">
        <w:t>вольнение работника за дисциплинарные проступки при наличии оснований, предусмотренных действующим трудовым зак</w:t>
      </w:r>
      <w:r w:rsidRPr="00BD2267">
        <w:t>онодательством;</w:t>
      </w:r>
    </w:p>
    <w:p w:rsidR="008E0754" w:rsidRPr="00BD2267" w:rsidRDefault="008774D6" w:rsidP="008E0754">
      <w:pPr>
        <w:pStyle w:val="10"/>
      </w:pPr>
      <w:r>
        <w:t>о</w:t>
      </w:r>
      <w:r w:rsidRPr="00BD2267">
        <w:t>тказ от заключения сделки, если Конфликт интересов не может быть разрешен иными способами;</w:t>
      </w:r>
    </w:p>
    <w:p w:rsidR="008E0754" w:rsidRPr="00BD2267" w:rsidRDefault="008774D6" w:rsidP="008E0754">
      <w:pPr>
        <w:pStyle w:val="10"/>
      </w:pPr>
      <w:r>
        <w:t>и</w:t>
      </w:r>
      <w:r w:rsidRPr="00BD2267">
        <w:t>ные формы урегулирования Конфликта интересов, которые могут быть достигнуты в результате договоренности.</w:t>
      </w:r>
    </w:p>
    <w:p w:rsidR="00140C34" w:rsidRDefault="008774D6" w:rsidP="00140C34">
      <w:pPr>
        <w:pStyle w:val="27"/>
      </w:pPr>
      <w:r w:rsidRPr="00F345C1">
        <w:t>Работник обязан смягчать любые последствия</w:t>
      </w:r>
      <w:r w:rsidRPr="00F345C1">
        <w:t xml:space="preserve"> Конфликта интересов, включая минимизацию потерь или ущерба Обществу, Управляющей организации и (или) иным </w:t>
      </w:r>
      <w:r>
        <w:t>Предприятиям</w:t>
      </w:r>
      <w:r w:rsidRPr="00F345C1">
        <w:t xml:space="preserve">, входящим в Группу СИБУР, если последние будут иметь место. </w:t>
      </w:r>
    </w:p>
    <w:p w:rsidR="00140C34" w:rsidRPr="000F4809" w:rsidRDefault="008774D6" w:rsidP="00140C34">
      <w:pPr>
        <w:pStyle w:val="27"/>
      </w:pPr>
      <w:r w:rsidRPr="000F4809">
        <w:t>В отношении Конфликтов интересов связанных с мошенническими или коррупционн</w:t>
      </w:r>
      <w:r w:rsidRPr="000F4809">
        <w:t xml:space="preserve">ыми действиями </w:t>
      </w:r>
      <w:r w:rsidR="00F86448">
        <w:t>Председатель правления</w:t>
      </w:r>
      <w:r w:rsidRPr="000F4809">
        <w:t xml:space="preserve"> Общества/</w:t>
      </w:r>
      <w:r w:rsidR="00F86448">
        <w:t xml:space="preserve">Генеральный директор </w:t>
      </w:r>
      <w:r w:rsidRPr="000F4809">
        <w:t>Предприятия Группы СИБУР имеет право единолично подтвердить наличие или отсутствие Конфликта интересов у работников Общества/Предприятия Группы СИБУР и выработать решения по урегулированию</w:t>
      </w:r>
      <w:r w:rsidRPr="000F4809">
        <w:t>, с последующим уведомлением Комитета/Комиссии о принятом решении.</w:t>
      </w:r>
    </w:p>
    <w:p w:rsidR="00140C34" w:rsidRPr="000F4809" w:rsidRDefault="008774D6" w:rsidP="0088095A">
      <w:pPr>
        <w:pStyle w:val="af8"/>
      </w:pPr>
      <w:r w:rsidRPr="000F4809">
        <w:t xml:space="preserve">Процедура единоличного подтверждения наличия или отсутствия Конфликта интересов  Генеральным директором Общества/Предприятия Группы СИБУР может быть применена только при наличии одного или </w:t>
      </w:r>
      <w:r w:rsidRPr="000F4809">
        <w:t>нескольких следующих оснований:</w:t>
      </w:r>
    </w:p>
    <w:p w:rsidR="00140C34" w:rsidRPr="000F4809" w:rsidRDefault="008774D6" w:rsidP="0088095A">
      <w:pPr>
        <w:pStyle w:val="10"/>
      </w:pPr>
      <w:r w:rsidRPr="000F4809">
        <w:t>Конфликт интересов требует немедленного реагирования в связи с необходимостью предотвращения нанесения ущерба Обществу и/или Предприятию Группы СИБУР.</w:t>
      </w:r>
    </w:p>
    <w:p w:rsidR="00140C34" w:rsidRPr="000F4809" w:rsidRDefault="008774D6" w:rsidP="0088095A">
      <w:pPr>
        <w:pStyle w:val="10"/>
      </w:pPr>
      <w:r w:rsidRPr="000F4809">
        <w:t>Существует риск уничтожения доказательств наличия Конфликта интересов либ</w:t>
      </w:r>
      <w:r w:rsidRPr="000F4809">
        <w:t>о иного воспрепятствования проведению предварительных проверочных мероприятий в отношении сведений о Конфликте интересов.</w:t>
      </w:r>
    </w:p>
    <w:p w:rsidR="00140C34" w:rsidRPr="000F4809" w:rsidRDefault="008774D6" w:rsidP="0088095A">
      <w:pPr>
        <w:pStyle w:val="10"/>
      </w:pPr>
      <w:r w:rsidRPr="000F4809">
        <w:t>В конфликт интересов вовлечены государственные должностные лица, либо публичная огласка конфликта интересов может нанести урон репутац</w:t>
      </w:r>
      <w:r w:rsidRPr="000F4809">
        <w:t>ии Общества и/ или Предприятия Группы СИБУР.</w:t>
      </w:r>
    </w:p>
    <w:p w:rsidR="00140C34" w:rsidRPr="00F345C1" w:rsidRDefault="008774D6" w:rsidP="0088095A">
      <w:pPr>
        <w:pStyle w:val="af8"/>
      </w:pPr>
      <w:r w:rsidRPr="000F4809">
        <w:t>По инициативе</w:t>
      </w:r>
      <w:r w:rsidRPr="000F4809">
        <w:rPr>
          <w:color w:val="808000"/>
          <w:sz w:val="24"/>
        </w:rPr>
        <w:t xml:space="preserve"> </w:t>
      </w:r>
      <w:r w:rsidRPr="000F4809">
        <w:t>Генерального директора Общества/Предприятия Группы СИБУР вопрос о рассмотрении  и выработке рекомендаций по урегулированию Кон</w:t>
      </w:r>
      <w:r w:rsidRPr="000F4809">
        <w:lastRenderedPageBreak/>
        <w:t>фликта интересов может быть передан на рассмотрение Комитета/Комиссии в</w:t>
      </w:r>
      <w:r w:rsidRPr="000F4809">
        <w:t xml:space="preserve"> общем порядке.</w:t>
      </w:r>
    </w:p>
    <w:p w:rsidR="008E0754" w:rsidRDefault="008774D6" w:rsidP="008E0754">
      <w:pPr>
        <w:pStyle w:val="12"/>
      </w:pPr>
      <w:bookmarkStart w:id="18" w:name="_Toc355623324"/>
      <w:bookmarkStart w:id="19" w:name="_Toc517178709"/>
      <w:r>
        <w:t>Комитет по этике и дисциплине</w:t>
      </w:r>
      <w:bookmarkEnd w:id="18"/>
      <w:r>
        <w:t xml:space="preserve"> ООО «СИБУР». Комиссии по этике и дисциплине Предприятий Группы СИБУР.</w:t>
      </w:r>
      <w:bookmarkEnd w:id="19"/>
    </w:p>
    <w:p w:rsidR="008E0754" w:rsidRDefault="008774D6" w:rsidP="008E0754">
      <w:pPr>
        <w:pStyle w:val="27"/>
      </w:pPr>
      <w:r w:rsidRPr="005F4FCB">
        <w:t xml:space="preserve">Комитет по этике и дисциплине </w:t>
      </w:r>
      <w:r>
        <w:t xml:space="preserve">ООО «СИБУР» </w:t>
      </w:r>
      <w:r w:rsidRPr="005F4FCB">
        <w:t>действует на основании</w:t>
      </w:r>
      <w:r>
        <w:t xml:space="preserve"> Полож</w:t>
      </w:r>
      <w:r w:rsidRPr="00BD2267">
        <w:t>е</w:t>
      </w:r>
      <w:r>
        <w:t>ния о Комитете, утвержденного Правлением Управляющей организации. Ком</w:t>
      </w:r>
      <w:r>
        <w:t>иссия по этике и дисциплине Предприятия действует на основании Положения о Комиссии, утвержденного приказом Предприятия.</w:t>
      </w:r>
    </w:p>
    <w:p w:rsidR="008E0754" w:rsidRDefault="008774D6" w:rsidP="008E0754">
      <w:pPr>
        <w:pStyle w:val="27"/>
      </w:pPr>
      <w:r>
        <w:t>В ко</w:t>
      </w:r>
      <w:r w:rsidRPr="00BD2267">
        <w:t>м</w:t>
      </w:r>
      <w:r>
        <w:t>петенцию</w:t>
      </w:r>
      <w:r w:rsidRPr="005F4FCB">
        <w:t xml:space="preserve"> Комитета, в том числе, входит</w:t>
      </w:r>
      <w:r>
        <w:t xml:space="preserve"> подтверждение наличия или отсу</w:t>
      </w:r>
      <w:r w:rsidRPr="00BD2267">
        <w:t>т</w:t>
      </w:r>
      <w:r>
        <w:t>ствия Конфликта интересов и выработка рекомендаций по урегул</w:t>
      </w:r>
      <w:r>
        <w:t>ированию Конфликтов интересов:</w:t>
      </w:r>
    </w:p>
    <w:p w:rsidR="008E0754" w:rsidRPr="00BD2267" w:rsidRDefault="008774D6" w:rsidP="008E0754">
      <w:pPr>
        <w:pStyle w:val="27"/>
        <w:numPr>
          <w:ilvl w:val="0"/>
          <w:numId w:val="0"/>
        </w:numPr>
        <w:ind w:left="709"/>
      </w:pPr>
      <w:r>
        <w:t>-</w:t>
      </w:r>
      <w:r w:rsidRPr="00BD2267">
        <w:t xml:space="preserve"> работников Общества и Управляющей организации; </w:t>
      </w:r>
    </w:p>
    <w:p w:rsidR="008E0754" w:rsidRPr="00BD2267" w:rsidRDefault="008774D6" w:rsidP="008E0754">
      <w:pPr>
        <w:pStyle w:val="27"/>
        <w:numPr>
          <w:ilvl w:val="0"/>
          <w:numId w:val="0"/>
        </w:numPr>
        <w:ind w:left="709"/>
      </w:pPr>
      <w:r>
        <w:t xml:space="preserve">- </w:t>
      </w:r>
      <w:r w:rsidRPr="00BD2267">
        <w:t xml:space="preserve">работников </w:t>
      </w:r>
      <w:r>
        <w:t>Предприятий</w:t>
      </w:r>
      <w:r w:rsidRPr="00BD2267">
        <w:t>, входящих в Группу СИБУР, которым присвоен 20 грейд и выше;</w:t>
      </w:r>
    </w:p>
    <w:p w:rsidR="008E0754" w:rsidRPr="008E7519" w:rsidRDefault="008774D6" w:rsidP="008E0754">
      <w:pPr>
        <w:pStyle w:val="27"/>
        <w:numPr>
          <w:ilvl w:val="0"/>
          <w:numId w:val="0"/>
        </w:numPr>
        <w:ind w:left="709"/>
      </w:pPr>
      <w:r>
        <w:t xml:space="preserve">- иных работников обществ, входящих в Группу СИБУР, </w:t>
      </w:r>
      <w:r w:rsidRPr="00BD2267">
        <w:t xml:space="preserve">в случаях предусмотренных настоящими </w:t>
      </w:r>
      <w:r w:rsidRPr="00BD2267">
        <w:t>Методическими указаниями и локальными нормативными актами Общества</w:t>
      </w:r>
      <w:r>
        <w:t>/</w:t>
      </w:r>
      <w:r w:rsidRPr="00BD2267">
        <w:t>Управляющей организации</w:t>
      </w:r>
      <w:r>
        <w:t>/Предприятия</w:t>
      </w:r>
      <w:r w:rsidRPr="00BD2267">
        <w:t>.</w:t>
      </w:r>
    </w:p>
    <w:p w:rsidR="008E7519" w:rsidRPr="00FB2A11" w:rsidRDefault="008774D6" w:rsidP="008E7519">
      <w:pPr>
        <w:pStyle w:val="27"/>
      </w:pPr>
      <w:r>
        <w:t>В</w:t>
      </w:r>
      <w:r w:rsidRPr="00FB2A11">
        <w:t>опросы</w:t>
      </w:r>
      <w:r>
        <w:t>,</w:t>
      </w:r>
      <w:r w:rsidRPr="00FB2A11">
        <w:t xml:space="preserve"> указанные в пункте 4.2</w:t>
      </w:r>
      <w:r>
        <w:t>,</w:t>
      </w:r>
      <w:r w:rsidRPr="00FB2A11">
        <w:t xml:space="preserve">  </w:t>
      </w:r>
      <w:r>
        <w:t>рассматриваются</w:t>
      </w:r>
      <w:r w:rsidRPr="00FB2A11">
        <w:t xml:space="preserve"> Юридической поддержк</w:t>
      </w:r>
      <w:r>
        <w:t>ой</w:t>
      </w:r>
      <w:r w:rsidRPr="00FB2A11">
        <w:t xml:space="preserve">, </w:t>
      </w:r>
      <w:r>
        <w:t xml:space="preserve"> </w:t>
      </w:r>
      <w:r w:rsidRPr="00FB2A11">
        <w:t xml:space="preserve">Экономической </w:t>
      </w:r>
      <w:r w:rsidR="002F5EC5" w:rsidRPr="00FB2A11">
        <w:t>безопасност</w:t>
      </w:r>
      <w:r w:rsidR="002F5EC5">
        <w:t>ью</w:t>
      </w:r>
      <w:r w:rsidR="002F5EC5" w:rsidRPr="00FB2A11">
        <w:t xml:space="preserve"> </w:t>
      </w:r>
      <w:r w:rsidRPr="00FB2A11">
        <w:t>и Кадровой поддержк</w:t>
      </w:r>
      <w:r w:rsidR="002F5EC5">
        <w:t>ой</w:t>
      </w:r>
      <w:r>
        <w:t>.</w:t>
      </w:r>
    </w:p>
    <w:p w:rsidR="002F5EC5" w:rsidRDefault="008774D6" w:rsidP="00660F3A">
      <w:pPr>
        <w:pStyle w:val="27"/>
      </w:pPr>
      <w:r w:rsidRPr="005238E2">
        <w:t xml:space="preserve"> </w:t>
      </w:r>
      <w:r>
        <w:t>Совместное заключение с п</w:t>
      </w:r>
      <w:r>
        <w:t xml:space="preserve">роектом решения </w:t>
      </w:r>
      <w:r w:rsidR="00065941">
        <w:t>по ситуации с признаками конфликта интересов, подготовленн</w:t>
      </w:r>
      <w:r>
        <w:t>ое</w:t>
      </w:r>
      <w:r w:rsidR="00621EF6">
        <w:t xml:space="preserve"> Юридической поддержкой, Экономической безопасностью</w:t>
      </w:r>
      <w:r w:rsidR="00E12F28" w:rsidRPr="00E12F28">
        <w:t xml:space="preserve"> </w:t>
      </w:r>
      <w:r w:rsidR="00E12F28">
        <w:t>и Кадровой поддержкой</w:t>
      </w:r>
      <w:r w:rsidR="00621EF6">
        <w:t xml:space="preserve"> </w:t>
      </w:r>
      <w:r>
        <w:t>выносится на согласование</w:t>
      </w:r>
      <w:r w:rsidR="00621EF6">
        <w:t xml:space="preserve"> Председател</w:t>
      </w:r>
      <w:r>
        <w:t>ю</w:t>
      </w:r>
      <w:r w:rsidR="00621EF6">
        <w:t xml:space="preserve"> Комитета</w:t>
      </w:r>
      <w:r>
        <w:t>.</w:t>
      </w:r>
    </w:p>
    <w:p w:rsidR="00660F3A" w:rsidRPr="00660F3A" w:rsidRDefault="008774D6" w:rsidP="00660F3A">
      <w:pPr>
        <w:pStyle w:val="27"/>
      </w:pPr>
      <w:r>
        <w:t>Председатель комитета согласовывает решение, предложенно</w:t>
      </w:r>
      <w:r>
        <w:t>е Экономической безопасностью</w:t>
      </w:r>
      <w:r w:rsidRPr="00E12F28">
        <w:t xml:space="preserve"> </w:t>
      </w:r>
      <w:r>
        <w:t>и Кадровой поддержкой, либо выносит ситуацию на рассмотрение Комитета</w:t>
      </w:r>
      <w:r w:rsidRPr="001835EA">
        <w:t xml:space="preserve"> </w:t>
      </w:r>
      <w:r w:rsidRPr="00FB2A11">
        <w:t>по этике и дисциплине ООО «СИБУР»</w:t>
      </w:r>
      <w:r>
        <w:t>, либо передает для рассмотрения Комиссии по этике и дисциплине Предприятия (в отношении работника предприятия)</w:t>
      </w:r>
    </w:p>
    <w:p w:rsidR="008E0754" w:rsidRDefault="008774D6" w:rsidP="008E0754">
      <w:pPr>
        <w:pStyle w:val="27"/>
      </w:pPr>
      <w:r>
        <w:t>Комиссии, р</w:t>
      </w:r>
      <w:r>
        <w:t>ассматривают Конфликты интересов, возникающие у Работников, Предприятий Группы СИБУР, которым присвоен грейд до 19 включительно. Коми</w:t>
      </w:r>
      <w:r w:rsidRPr="00BD2267">
        <w:t>с</w:t>
      </w:r>
      <w:r>
        <w:t>сии вправе при рассмотрении ситуаций Конфликта интересов обращаться в К</w:t>
      </w:r>
      <w:r w:rsidRPr="00BD2267">
        <w:t>о</w:t>
      </w:r>
      <w:r>
        <w:t xml:space="preserve">митет за рекомендациями. </w:t>
      </w:r>
    </w:p>
    <w:p w:rsidR="008E0754" w:rsidRDefault="008774D6" w:rsidP="008E0754">
      <w:pPr>
        <w:pStyle w:val="27"/>
      </w:pPr>
      <w:r>
        <w:t>Рассмотрение потенциальн</w:t>
      </w:r>
      <w:r>
        <w:t>ых конфликтов интересов, связанных с подчинением близких родственников друг другу рассматриваются в следующем порядке:</w:t>
      </w:r>
    </w:p>
    <w:p w:rsidR="008E0754" w:rsidRPr="00BD2267" w:rsidRDefault="008774D6" w:rsidP="0069511A">
      <w:pPr>
        <w:pStyle w:val="10"/>
      </w:pPr>
      <w:r w:rsidRPr="00BD2267">
        <w:t>ситуации, связанные с подчинением близких родственников - работников уровня Генеральный директор Предприятия рассматриваются Комитетом по</w:t>
      </w:r>
      <w:r w:rsidRPr="00BD2267">
        <w:t xml:space="preserve"> этике и дисциплине</w:t>
      </w:r>
      <w:r>
        <w:t xml:space="preserve"> ООО «СИБУР»</w:t>
      </w:r>
      <w:r w:rsidRPr="00BD2267">
        <w:t>;</w:t>
      </w:r>
    </w:p>
    <w:p w:rsidR="008E0754" w:rsidRPr="00BD2267" w:rsidRDefault="008774D6" w:rsidP="0069511A">
      <w:pPr>
        <w:pStyle w:val="10"/>
      </w:pPr>
      <w:r w:rsidRPr="00BD2267">
        <w:t xml:space="preserve">ситуации, связанные с подчинением близких родственников – работников уровня Директор Предприятия, </w:t>
      </w:r>
      <w:r>
        <w:t>ра</w:t>
      </w:r>
      <w:r w:rsidRPr="00C63DC4">
        <w:t>ссматриваются Комиссией</w:t>
      </w:r>
      <w:r>
        <w:t xml:space="preserve"> Предприятия</w:t>
      </w:r>
      <w:r w:rsidRPr="00C63DC4">
        <w:t xml:space="preserve">, решение Комиссии выносится на согласование </w:t>
      </w:r>
      <w:r w:rsidR="009C0B4F">
        <w:t xml:space="preserve">Председателя </w:t>
      </w:r>
      <w:r w:rsidRPr="00C63DC4">
        <w:t xml:space="preserve">Комитета </w:t>
      </w:r>
      <w:r>
        <w:t>ООО «СИБУР»</w:t>
      </w:r>
      <w:r w:rsidR="009C0B4F">
        <w:t xml:space="preserve"> или, по решению Председателя, на согласование </w:t>
      </w:r>
      <w:r w:rsidR="009C0B4F" w:rsidRPr="00C63DC4">
        <w:t xml:space="preserve">Комитета </w:t>
      </w:r>
      <w:r w:rsidR="009C0B4F">
        <w:t>ООО «СИБУР»</w:t>
      </w:r>
      <w:r w:rsidRPr="00BD2267">
        <w:t>;</w:t>
      </w:r>
    </w:p>
    <w:p w:rsidR="008E0754" w:rsidRPr="00BD2267" w:rsidRDefault="008774D6" w:rsidP="0069511A">
      <w:pPr>
        <w:pStyle w:val="10"/>
      </w:pPr>
      <w:r w:rsidRPr="00BD2267">
        <w:lastRenderedPageBreak/>
        <w:t>ситуации, связанные с подчинением всех остальных работников рассматриваются Комиссией по этике и дисциплине Предприятия или Комитетом по этике и дисциплине</w:t>
      </w:r>
      <w:r>
        <w:t xml:space="preserve"> ООО «СИБУР»</w:t>
      </w:r>
      <w:r w:rsidRPr="00BD2267">
        <w:t xml:space="preserve"> в общем порядке в з</w:t>
      </w:r>
      <w:r w:rsidRPr="00BD2267">
        <w:t xml:space="preserve">ависимости от присвоенного грейда должности родственника - руководителя. </w:t>
      </w:r>
    </w:p>
    <w:p w:rsidR="008E0754" w:rsidRDefault="008774D6" w:rsidP="008E0754">
      <w:pPr>
        <w:pStyle w:val="27"/>
      </w:pPr>
      <w:r>
        <w:t>Предварительные проверочные мероприятия в отношении сведений о Ко</w:t>
      </w:r>
      <w:r w:rsidRPr="00BD2267">
        <w:t>н</w:t>
      </w:r>
      <w:r>
        <w:t>фликте интересов проводятся Функцией Экономическая бе</w:t>
      </w:r>
      <w:r w:rsidRPr="00BD2267">
        <w:t>з</w:t>
      </w:r>
      <w:r>
        <w:t>опасность совместно с Юридической поддержкой. При необходимост</w:t>
      </w:r>
      <w:r>
        <w:t xml:space="preserve">и, к проведению проверочных мероприятий, могут привлекаться Работники иных Функциональных областей и (или) Дирекций. </w:t>
      </w:r>
    </w:p>
    <w:p w:rsidR="008E0754" w:rsidRDefault="008774D6" w:rsidP="008E0754">
      <w:pPr>
        <w:pStyle w:val="27"/>
      </w:pPr>
      <w:r w:rsidRPr="00F972EE">
        <w:t>В случае выработки Функциями Юридическая поддержка и Экономическая бе</w:t>
      </w:r>
      <w:r w:rsidRPr="00BD2267">
        <w:t>з</w:t>
      </w:r>
      <w:r w:rsidRPr="00F972EE">
        <w:t>опасность единогласной позиции об отсутствии в ситуации Конфликта ин</w:t>
      </w:r>
      <w:r w:rsidRPr="00F972EE">
        <w:t>тер</w:t>
      </w:r>
      <w:r w:rsidRPr="00BD2267">
        <w:t>е</w:t>
      </w:r>
      <w:r w:rsidRPr="00F972EE">
        <w:t>сов, соответствующее заключение направляется Работнику.</w:t>
      </w:r>
      <w:r>
        <w:t xml:space="preserve"> Информация о направленных заключениях ежеквартально доводится до сведения членов К</w:t>
      </w:r>
      <w:r w:rsidRPr="00BD2267">
        <w:t>о</w:t>
      </w:r>
      <w:r>
        <w:t>митета/Комиссии.</w:t>
      </w:r>
    </w:p>
    <w:p w:rsidR="008E0754" w:rsidRDefault="008774D6" w:rsidP="008E0754">
      <w:pPr>
        <w:pStyle w:val="27"/>
      </w:pPr>
      <w:r w:rsidRPr="00F972EE">
        <w:t>При отсутствии едино</w:t>
      </w:r>
      <w:r>
        <w:t>й</w:t>
      </w:r>
      <w:r w:rsidRPr="00F972EE">
        <w:t xml:space="preserve"> позиции Функций Юридическая поддержка и Эконом</w:t>
      </w:r>
      <w:r w:rsidRPr="00BD2267">
        <w:t>и</w:t>
      </w:r>
      <w:r w:rsidRPr="00F972EE">
        <w:t>ческая безопасность относит</w:t>
      </w:r>
      <w:r w:rsidRPr="00F972EE">
        <w:t>ельно оценки ситуации и для выбора наиболее подходящей формы урегулирования данного Конфликта интересов вопрос</w:t>
      </w:r>
      <w:r>
        <w:t>, со</w:t>
      </w:r>
      <w:r w:rsidRPr="00BD2267">
        <w:t>в</w:t>
      </w:r>
      <w:r>
        <w:t>местно с результатами предварительных проверочных мероприятий,</w:t>
      </w:r>
      <w:r w:rsidRPr="00F972EE">
        <w:t xml:space="preserve"> вынос</w:t>
      </w:r>
      <w:r>
        <w:t>и</w:t>
      </w:r>
      <w:r w:rsidRPr="00F972EE">
        <w:t>тся на рассмотрение Комитета по этике и дисциплине ООО «СИБУР»</w:t>
      </w:r>
      <w:r>
        <w:t xml:space="preserve"> или Комис</w:t>
      </w:r>
      <w:r>
        <w:t>сии по этике и дисциплине Предприятия</w:t>
      </w:r>
      <w:r w:rsidRPr="00F972EE">
        <w:t>. По итогам ра</w:t>
      </w:r>
      <w:r w:rsidRPr="00BD2267">
        <w:t>с</w:t>
      </w:r>
      <w:r w:rsidRPr="00F972EE">
        <w:t xml:space="preserve">смотрения ситуации Комитет по этике и дисциплине ООО «СИБУР» </w:t>
      </w:r>
      <w:r>
        <w:t xml:space="preserve">или Комиссия по этике и дисциплине Предприятия </w:t>
      </w:r>
      <w:r w:rsidRPr="00F972EE">
        <w:t>принима</w:t>
      </w:r>
      <w:r>
        <w:t>ю</w:t>
      </w:r>
      <w:r w:rsidRPr="00F972EE">
        <w:t>т решения в рамках своей компетенции</w:t>
      </w:r>
      <w:r>
        <w:t xml:space="preserve">. </w:t>
      </w:r>
    </w:p>
    <w:p w:rsidR="00660F3A" w:rsidRPr="007041E2" w:rsidRDefault="008774D6" w:rsidP="007041E2">
      <w:pPr>
        <w:pStyle w:val="27"/>
      </w:pPr>
      <w:r>
        <w:t>Работники обязаны оказывать содействие проведению</w:t>
      </w:r>
      <w:r>
        <w:t xml:space="preserve"> проверочных меропри</w:t>
      </w:r>
      <w:r w:rsidRPr="00BD2267">
        <w:t>я</w:t>
      </w:r>
      <w:r>
        <w:t>тий и предоставлять любую запрашиваемую информацию в рамках рассмотр</w:t>
      </w:r>
      <w:r w:rsidRPr="00BD2267">
        <w:t>е</w:t>
      </w:r>
      <w:r>
        <w:t xml:space="preserve">ния ситуаций Конфликта интересов. </w:t>
      </w:r>
    </w:p>
    <w:p w:rsidR="00892B8F" w:rsidRDefault="00892B8F" w:rsidP="007041E2">
      <w:pPr>
        <w:pStyle w:val="27"/>
        <w:numPr>
          <w:ilvl w:val="0"/>
          <w:numId w:val="0"/>
        </w:numPr>
        <w:tabs>
          <w:tab w:val="left" w:pos="708"/>
        </w:tabs>
      </w:pPr>
    </w:p>
    <w:p w:rsidR="008E0754" w:rsidRDefault="008774D6" w:rsidP="008E0754">
      <w:pPr>
        <w:pStyle w:val="12"/>
      </w:pPr>
      <w:bookmarkStart w:id="20" w:name="_Toc355623325"/>
      <w:bookmarkStart w:id="21" w:name="_Toc517178710"/>
      <w:r>
        <w:t>Предотвращение Конфликта интересов</w:t>
      </w:r>
      <w:bookmarkEnd w:id="20"/>
      <w:bookmarkEnd w:id="21"/>
    </w:p>
    <w:p w:rsidR="008E0754" w:rsidRDefault="008774D6" w:rsidP="008E0754">
      <w:pPr>
        <w:pStyle w:val="27"/>
      </w:pPr>
      <w:r w:rsidRPr="00C73F6B">
        <w:t>В целях недопущения Конфликта интересов при принятии кадровых решений необходимо избегать назна</w:t>
      </w:r>
      <w:r w:rsidRPr="00C73F6B">
        <w:t xml:space="preserve">чения на должность </w:t>
      </w:r>
      <w:r>
        <w:t>Р</w:t>
      </w:r>
      <w:r w:rsidRPr="00C73F6B">
        <w:t>аботников, являющихся бли</w:t>
      </w:r>
      <w:r w:rsidRPr="00BD2267">
        <w:t>з</w:t>
      </w:r>
      <w:r w:rsidRPr="00C73F6B">
        <w:t>кими родственниками своего непосредственного руководителя или подчине</w:t>
      </w:r>
      <w:r w:rsidRPr="00BD2267">
        <w:t>н</w:t>
      </w:r>
      <w:r w:rsidRPr="00C73F6B">
        <w:t>ного. Не допускаются ситуации, когда близкие родственники работают в подч</w:t>
      </w:r>
      <w:r w:rsidRPr="00BD2267">
        <w:t>и</w:t>
      </w:r>
      <w:r w:rsidRPr="00C73F6B">
        <w:t>нении друг друга</w:t>
      </w:r>
      <w:r>
        <w:t>, либо Р</w:t>
      </w:r>
      <w:r w:rsidRPr="00ED09DB">
        <w:t>аботник участвует</w:t>
      </w:r>
      <w:r>
        <w:t xml:space="preserve"> процедуре найма или</w:t>
      </w:r>
      <w:r w:rsidRPr="00ED09DB">
        <w:t xml:space="preserve"> </w:t>
      </w:r>
      <w:r>
        <w:t>реше</w:t>
      </w:r>
      <w:r>
        <w:t xml:space="preserve">нии иных </w:t>
      </w:r>
      <w:r w:rsidRPr="00ED09DB">
        <w:t>кадровых вопросов, касающихся люб</w:t>
      </w:r>
      <w:r w:rsidRPr="00C50C05">
        <w:t>о</w:t>
      </w:r>
      <w:r w:rsidRPr="00ED09DB">
        <w:t xml:space="preserve">го </w:t>
      </w:r>
      <w:r>
        <w:t xml:space="preserve">близкого </w:t>
      </w:r>
      <w:r w:rsidRPr="00ED09DB">
        <w:t>родстве</w:t>
      </w:r>
      <w:r>
        <w:t>нника, работающего в ПАО «СИБУР Холдинг», Управляющей организации</w:t>
      </w:r>
      <w:r w:rsidRPr="00ED09DB">
        <w:t xml:space="preserve"> или </w:t>
      </w:r>
      <w:r>
        <w:t>на</w:t>
      </w:r>
      <w:r w:rsidRPr="00ED09DB">
        <w:t xml:space="preserve"> любом </w:t>
      </w:r>
      <w:r>
        <w:t>Предприятии</w:t>
      </w:r>
      <w:r w:rsidRPr="00ED09DB">
        <w:t>, вх</w:t>
      </w:r>
      <w:r w:rsidRPr="00BD2267">
        <w:t>о</w:t>
      </w:r>
      <w:r w:rsidRPr="00ED09DB">
        <w:t>дящим в Группу СИБУР.</w:t>
      </w:r>
    </w:p>
    <w:p w:rsidR="008E0754" w:rsidRDefault="008774D6" w:rsidP="008E0754">
      <w:pPr>
        <w:pStyle w:val="27"/>
      </w:pPr>
      <w:r w:rsidRPr="00C73F6B">
        <w:t xml:space="preserve">Ни один </w:t>
      </w:r>
      <w:r>
        <w:t>Р</w:t>
      </w:r>
      <w:r w:rsidRPr="00C73F6B">
        <w:t xml:space="preserve">аботник не должен являться государственным служащим в органе </w:t>
      </w:r>
      <w:r w:rsidRPr="00C73F6B">
        <w:t>государственной власти или государственной организации, которая осущест</w:t>
      </w:r>
      <w:r w:rsidRPr="00BD2267">
        <w:t>в</w:t>
      </w:r>
      <w:r w:rsidRPr="00C73F6B">
        <w:t>ля</w:t>
      </w:r>
      <w:r>
        <w:t xml:space="preserve">ет в отношении Общества, Управляющей организации или иных Предприятий, входящих в Группу </w:t>
      </w:r>
      <w:r w:rsidRPr="00C73F6B">
        <w:t>СИБУР</w:t>
      </w:r>
      <w:r>
        <w:t>,</w:t>
      </w:r>
      <w:r w:rsidRPr="00C73F6B">
        <w:t xml:space="preserve"> контрольные, надзорные или регуляторные фун</w:t>
      </w:r>
      <w:r w:rsidRPr="00BD2267">
        <w:t>к</w:t>
      </w:r>
      <w:r w:rsidRPr="00C73F6B">
        <w:t>ции. В целях настоящ</w:t>
      </w:r>
      <w:r>
        <w:t>их Методических рекоме</w:t>
      </w:r>
      <w:r>
        <w:t>ндаций</w:t>
      </w:r>
      <w:r w:rsidRPr="00C73F6B">
        <w:t xml:space="preserve"> под «органами госуда</w:t>
      </w:r>
      <w:r w:rsidRPr="00BD2267">
        <w:t>р</w:t>
      </w:r>
      <w:r w:rsidRPr="00C73F6B">
        <w:t>ственной власти и государственной организациями» понимаются федеральные органы государственной власти и органы власти субъектов Федерации (вкл</w:t>
      </w:r>
      <w:r w:rsidRPr="00BD2267">
        <w:t>ю</w:t>
      </w:r>
      <w:r w:rsidRPr="00C73F6B">
        <w:t>чая министерства, службы, агентства), государственные ведомства и их стру</w:t>
      </w:r>
      <w:r w:rsidRPr="00BD2267">
        <w:t>к</w:t>
      </w:r>
      <w:r w:rsidRPr="00C73F6B">
        <w:t>турные подр</w:t>
      </w:r>
      <w:r w:rsidRPr="00C73F6B">
        <w:t>азделения.</w:t>
      </w:r>
    </w:p>
    <w:p w:rsidR="008E0754" w:rsidRPr="00C73F6B" w:rsidRDefault="008774D6" w:rsidP="008E0754">
      <w:pPr>
        <w:pStyle w:val="27"/>
      </w:pPr>
      <w:r w:rsidRPr="00C73F6B">
        <w:lastRenderedPageBreak/>
        <w:t>При рассмотрении кандидатов на должности, а также в ходе реализации мер</w:t>
      </w:r>
      <w:r w:rsidRPr="00BD2267">
        <w:t>о</w:t>
      </w:r>
      <w:r w:rsidRPr="00C73F6B">
        <w:t xml:space="preserve">приятий по регулярному раскрытию Конфликта интересов, необходимо, при условии обеспечения соответствия действующему законодательству: </w:t>
      </w:r>
    </w:p>
    <w:p w:rsidR="008E0754" w:rsidRPr="00BD2267" w:rsidRDefault="008774D6" w:rsidP="008E0754">
      <w:pPr>
        <w:pStyle w:val="10"/>
      </w:pPr>
      <w:r>
        <w:t>з</w:t>
      </w:r>
      <w:r w:rsidRPr="00BD2267">
        <w:t>апрашивать у кандидатов сведения о ра</w:t>
      </w:r>
      <w:r w:rsidRPr="00BD2267">
        <w:t>боте по найму в сторонних Хозяйствующих субъектах в период работы в Обществе</w:t>
      </w:r>
      <w:r>
        <w:t>/</w:t>
      </w:r>
      <w:r w:rsidRPr="00BD2267">
        <w:t>Управляющей организации</w:t>
      </w:r>
      <w:r>
        <w:t>/Предприятии</w:t>
      </w:r>
      <w:r w:rsidRPr="00BD2267">
        <w:t>;</w:t>
      </w:r>
    </w:p>
    <w:p w:rsidR="008E0754" w:rsidRPr="00BD2267" w:rsidRDefault="008774D6" w:rsidP="008E0754">
      <w:pPr>
        <w:pStyle w:val="10"/>
      </w:pPr>
      <w:r>
        <w:t>з</w:t>
      </w:r>
      <w:r w:rsidRPr="00BD2267">
        <w:t>апрашивать у кандидатов сведения о владении акциями (долями) и иными ценными бумагами сторонних Хозяйствующих субъектов;</w:t>
      </w:r>
    </w:p>
    <w:p w:rsidR="008E0754" w:rsidRPr="00BD2267" w:rsidRDefault="008774D6" w:rsidP="008E0754">
      <w:pPr>
        <w:pStyle w:val="10"/>
      </w:pPr>
      <w:r>
        <w:t>з</w:t>
      </w:r>
      <w:r w:rsidRPr="00BD2267">
        <w:t xml:space="preserve">апрашивать у </w:t>
      </w:r>
      <w:r w:rsidRPr="00BD2267">
        <w:t>кандидатов сведения о местах работы близких родственников.</w:t>
      </w:r>
    </w:p>
    <w:p w:rsidR="008E0754" w:rsidRPr="00C73F6B" w:rsidRDefault="008774D6" w:rsidP="008E0754">
      <w:pPr>
        <w:pStyle w:val="27"/>
      </w:pPr>
      <w:r w:rsidRPr="00C73F6B">
        <w:t>Работникам запрещается предлагать, передавать или принимать как</w:t>
      </w:r>
      <w:r>
        <w:t>ие-либо средства поощрения или П</w:t>
      </w:r>
      <w:r w:rsidRPr="00C73F6B">
        <w:t>одарки, вознаграждения, займы, гарантии, поруч</w:t>
      </w:r>
      <w:r w:rsidRPr="00BD2267">
        <w:t>и</w:t>
      </w:r>
      <w:r w:rsidRPr="00C73F6B">
        <w:t>тельства, материальную помощь, если это может вызвать К</w:t>
      </w:r>
      <w:r w:rsidRPr="00C73F6B">
        <w:t xml:space="preserve">онфликт интересов при выполнении </w:t>
      </w:r>
      <w:r>
        <w:t>Р</w:t>
      </w:r>
      <w:r w:rsidRPr="00C73F6B">
        <w:t>аботниками своих обязанностей, либо подобные действия нарушают закон</w:t>
      </w:r>
      <w:r>
        <w:t xml:space="preserve">, противоречат </w:t>
      </w:r>
      <w:r w:rsidRPr="005C549C">
        <w:t>обще</w:t>
      </w:r>
      <w:r>
        <w:t>рыночной практике,</w:t>
      </w:r>
      <w:r w:rsidRPr="005C549C">
        <w:t xml:space="preserve"> </w:t>
      </w:r>
      <w:r>
        <w:t>представляют собой скрытое вознаграждени</w:t>
      </w:r>
      <w:r w:rsidRPr="00C73F6B">
        <w:t>и</w:t>
      </w:r>
      <w:r>
        <w:t>/или</w:t>
      </w:r>
      <w:r w:rsidRPr="00C73F6B">
        <w:t xml:space="preserve"> могут повредить </w:t>
      </w:r>
      <w:r>
        <w:t>деловой репутации Общества, Управляющей организации ил</w:t>
      </w:r>
      <w:r>
        <w:t>и иных Предприятий, входящих в Группу СИБУР,</w:t>
      </w:r>
      <w:r w:rsidRPr="00C73F6B">
        <w:t xml:space="preserve"> в сл</w:t>
      </w:r>
      <w:r w:rsidRPr="00BD2267">
        <w:t>у</w:t>
      </w:r>
      <w:r w:rsidRPr="00C73F6B">
        <w:t xml:space="preserve">чае обнародования. </w:t>
      </w:r>
    </w:p>
    <w:p w:rsidR="008E0754" w:rsidRDefault="008774D6" w:rsidP="008E0754">
      <w:pPr>
        <w:pStyle w:val="27"/>
      </w:pPr>
      <w:r w:rsidRPr="00C73F6B">
        <w:t>В случае</w:t>
      </w:r>
      <w:r>
        <w:t xml:space="preserve"> получения Работником в связи с его трудовой деятельностью любого Ценного подарка</w:t>
      </w:r>
      <w:r w:rsidRPr="00C73F6B">
        <w:t>,</w:t>
      </w:r>
      <w:r>
        <w:t xml:space="preserve"> либо нескольких Подарков единовременно от одного и того же лица или группы взаимосвязанных лиц,</w:t>
      </w:r>
      <w:r>
        <w:t xml:space="preserve"> совокупная стоимость которых</w:t>
      </w:r>
      <w:r w:rsidRPr="00C73F6B">
        <w:t xml:space="preserve"> пр</w:t>
      </w:r>
      <w:r w:rsidRPr="00BD2267">
        <w:t>е</w:t>
      </w:r>
      <w:r w:rsidRPr="00C73F6B">
        <w:t xml:space="preserve">вышает </w:t>
      </w:r>
      <w:r>
        <w:t>15</w:t>
      </w:r>
      <w:r w:rsidRPr="00C73F6B">
        <w:t> 000 рублей,</w:t>
      </w:r>
      <w:r>
        <w:t xml:space="preserve"> или Подарков, которые содержат признаки перечисле</w:t>
      </w:r>
      <w:r w:rsidRPr="00BD2267">
        <w:t>н</w:t>
      </w:r>
      <w:r>
        <w:t xml:space="preserve">ные в п. 5.4. настоящих Методических указаний, </w:t>
      </w:r>
      <w:r w:rsidRPr="00C73F6B">
        <w:t xml:space="preserve"> </w:t>
      </w:r>
      <w:r>
        <w:t>Работники обязаны проинфо</w:t>
      </w:r>
      <w:r w:rsidRPr="00BD2267">
        <w:t>р</w:t>
      </w:r>
      <w:r>
        <w:t xml:space="preserve">мировать об этом Юридическую поддержку, направив сообщение по адресу: </w:t>
      </w:r>
      <w:hyperlink r:id="rId13" w:history="1">
        <w:r w:rsidRPr="009E0643">
          <w:rPr>
            <w:rStyle w:val="ac"/>
          </w:rPr>
          <w:t>compliance@sibur.ru</w:t>
        </w:r>
      </w:hyperlink>
      <w:r>
        <w:t xml:space="preserve">. </w:t>
      </w:r>
    </w:p>
    <w:p w:rsidR="008E0754" w:rsidRDefault="008774D6" w:rsidP="008E0754">
      <w:pPr>
        <w:pStyle w:val="27"/>
      </w:pPr>
      <w:r>
        <w:t>Юр</w:t>
      </w:r>
      <w:r w:rsidRPr="00275141">
        <w:t>и</w:t>
      </w:r>
      <w:r>
        <w:t xml:space="preserve">дическая поддержка вправе с учетом признаков перечисленных в п. 5.4 настоящих Методических указаний согласовать получение Подарка или предложить вернуть </w:t>
      </w:r>
      <w:r w:rsidRPr="006F4944">
        <w:t xml:space="preserve">Подарок </w:t>
      </w:r>
      <w:r>
        <w:t>д</w:t>
      </w:r>
      <w:r w:rsidRPr="00BD2267">
        <w:t>а</w:t>
      </w:r>
      <w:r>
        <w:t xml:space="preserve">рителю, как противоречащий корпоративным правилам Группы СИБУР. Функция </w:t>
      </w:r>
      <w:r w:rsidRPr="005C549C">
        <w:t xml:space="preserve">Юридическая поддержка </w:t>
      </w:r>
      <w:r>
        <w:t>впр</w:t>
      </w:r>
      <w:r w:rsidRPr="00BD2267">
        <w:t>а</w:t>
      </w:r>
      <w:r>
        <w:t>ве вынести вопрос на рассмотрение Комитета по этике и дисциплине ООО «СИБУР»/Комиссии по этике и дисциплине Предприятия Группы СИБУР.</w:t>
      </w:r>
    </w:p>
    <w:p w:rsidR="008E0754" w:rsidRPr="00C73F6B" w:rsidRDefault="008774D6" w:rsidP="008E0754">
      <w:pPr>
        <w:pStyle w:val="27"/>
      </w:pPr>
      <w:r>
        <w:t>Работникам также не реко</w:t>
      </w:r>
      <w:r>
        <w:t>мендуется</w:t>
      </w:r>
      <w:r w:rsidRPr="00C73F6B">
        <w:t xml:space="preserve"> предпринимать следующие действия, к</w:t>
      </w:r>
      <w:r w:rsidRPr="00BD2267">
        <w:t>о</w:t>
      </w:r>
      <w:r w:rsidRPr="00C73F6B">
        <w:t>торые могут привести к Конфликту интересов:</w:t>
      </w:r>
      <w:r>
        <w:t xml:space="preserve"> </w:t>
      </w:r>
    </w:p>
    <w:p w:rsidR="008E0754" w:rsidRPr="00BD2267" w:rsidRDefault="008774D6" w:rsidP="008E0754">
      <w:pPr>
        <w:pStyle w:val="10"/>
      </w:pPr>
      <w:r>
        <w:t>к</w:t>
      </w:r>
      <w:r w:rsidRPr="00BD2267">
        <w:t>онкурировать с Группой СИБУР, включая, без ограничения, конкуренцию по любым сделкам и инвестиционным проектам, использовать в личных интересах или интересах третье</w:t>
      </w:r>
      <w:r w:rsidRPr="00BD2267">
        <w:t xml:space="preserve">го лица сведения, которые Работнику стали известны в связи с работой в Обществе, Управляющей организации и (или) ином </w:t>
      </w:r>
      <w:r>
        <w:t>Предприятии</w:t>
      </w:r>
      <w:r w:rsidRPr="00BD2267">
        <w:t>, входящем в Группу СИБУР, или использовать активы, имущество и/или информацию указанных обществ;</w:t>
      </w:r>
    </w:p>
    <w:p w:rsidR="008E0754" w:rsidRPr="00BD2267" w:rsidRDefault="008774D6" w:rsidP="008E0754">
      <w:pPr>
        <w:pStyle w:val="10"/>
      </w:pPr>
      <w:r>
        <w:t>у</w:t>
      </w:r>
      <w:r w:rsidRPr="00BD2267">
        <w:t xml:space="preserve">частвовать самим в качестве </w:t>
      </w:r>
      <w:r w:rsidRPr="00BD2267">
        <w:t xml:space="preserve">другой стороны либо агента/консультанта/ представителя другой стороны в целях получения прибыли или иной личной выгоды в сделке, в которой Общество, Управляющая организация и (или) иные </w:t>
      </w:r>
      <w:r>
        <w:t>Предприятия</w:t>
      </w:r>
      <w:r w:rsidRPr="00BD2267">
        <w:t>, входящие в Группу СИБУР, являются стороной, если такое уч</w:t>
      </w:r>
      <w:r w:rsidRPr="00BD2267">
        <w:t>астие не было предварительно одобрено в письменной форме Комитетом по этике и дисциплине</w:t>
      </w:r>
      <w:r>
        <w:t>/Комиссией по этике и дисциплине Предприятия Группы СИБУР</w:t>
      </w:r>
      <w:r w:rsidRPr="00BD2267">
        <w:t>;</w:t>
      </w:r>
    </w:p>
    <w:p w:rsidR="008E0754" w:rsidRPr="00BD2267" w:rsidRDefault="008774D6" w:rsidP="008E0754">
      <w:pPr>
        <w:pStyle w:val="10"/>
      </w:pPr>
      <w:r>
        <w:lastRenderedPageBreak/>
        <w:t>п</w:t>
      </w:r>
      <w:r w:rsidRPr="00BD2267">
        <w:t xml:space="preserve">ередавать третьим лицам конфиденциальную информацию Общества, Управляющей организации или иных </w:t>
      </w:r>
      <w:r>
        <w:t>Предприятий</w:t>
      </w:r>
      <w:r w:rsidRPr="00BD2267">
        <w:t xml:space="preserve">, </w:t>
      </w:r>
      <w:r w:rsidRPr="00BD2267">
        <w:t>входящих в Группу СИБУР, в собственных интересах или в интересах третьих лиц;</w:t>
      </w:r>
    </w:p>
    <w:p w:rsidR="008E0754" w:rsidRPr="00BD2267" w:rsidRDefault="008774D6" w:rsidP="008E0754">
      <w:pPr>
        <w:pStyle w:val="10"/>
      </w:pPr>
      <w:r>
        <w:t>у</w:t>
      </w:r>
      <w:r w:rsidRPr="00BD2267">
        <w:t xml:space="preserve">частвовать в любой коммерческой и хозяйственной деятельности вне трудовой деятельности в Обществе, Управляющей организации или </w:t>
      </w:r>
      <w:r>
        <w:t>Предприятий</w:t>
      </w:r>
      <w:r w:rsidRPr="00BD2267">
        <w:t>, которая влечет несоблюдение Работнико</w:t>
      </w:r>
      <w:r w:rsidRPr="00BD2267">
        <w:t>м своих трудовых обязанностей, в том числе несоблюдение правил внутреннего трудового распорядка, или которая влечет использование к выгоде стороннего работодателя активов и ресурсов Группы СИБУР, информации, права на которую принадлежат Обществу, Управляющ</w:t>
      </w:r>
      <w:r w:rsidRPr="00BD2267">
        <w:t xml:space="preserve">ей организации или иным </w:t>
      </w:r>
      <w:r>
        <w:t>Предприятиям</w:t>
      </w:r>
      <w:r w:rsidRPr="00BD2267">
        <w:t xml:space="preserve">, входящим в Группу СИБУР, полученной во время работы в Обществе, Управляющей организации или иных </w:t>
      </w:r>
      <w:r>
        <w:t>Предприятиях</w:t>
      </w:r>
      <w:r w:rsidRPr="00BD2267">
        <w:t>, входящих в Группу СИБУР.</w:t>
      </w:r>
    </w:p>
    <w:p w:rsidR="008E0754" w:rsidRPr="00915DB4" w:rsidRDefault="008774D6" w:rsidP="008E0754">
      <w:pPr>
        <w:pStyle w:val="27"/>
      </w:pPr>
      <w:bookmarkStart w:id="22" w:name="_Toc86466550"/>
      <w:r>
        <w:t>Работники</w:t>
      </w:r>
      <w:r w:rsidRPr="00C73F6B">
        <w:t>, у которых есть основания полагать, что насто</w:t>
      </w:r>
      <w:r>
        <w:t xml:space="preserve">ящие Методические указания </w:t>
      </w:r>
      <w:r>
        <w:t>нарушены</w:t>
      </w:r>
      <w:r w:rsidRPr="00C73F6B">
        <w:t xml:space="preserve"> другими </w:t>
      </w:r>
      <w:r>
        <w:t>Р</w:t>
      </w:r>
      <w:r w:rsidRPr="00C73F6B">
        <w:t>аботниками или имеется потенциальная возмо</w:t>
      </w:r>
      <w:r w:rsidRPr="00BD2267">
        <w:t>ж</w:t>
      </w:r>
      <w:r w:rsidRPr="00C73F6B">
        <w:t xml:space="preserve">ность такого нарушения другими </w:t>
      </w:r>
      <w:r>
        <w:t>Р</w:t>
      </w:r>
      <w:r w:rsidRPr="00C73F6B">
        <w:t>аботни</w:t>
      </w:r>
      <w:r>
        <w:t>ками, должны</w:t>
      </w:r>
      <w:r w:rsidRPr="00C73F6B">
        <w:t xml:space="preserve"> немедленно сообщать об этом по адресу: </w:t>
      </w:r>
      <w:hyperlink r:id="rId14" w:history="1">
        <w:r w:rsidR="0069511A" w:rsidRPr="009E0643">
          <w:rPr>
            <w:rStyle w:val="ac"/>
          </w:rPr>
          <w:t>compliance@sibur.ru</w:t>
        </w:r>
      </w:hyperlink>
      <w:r w:rsidR="0069511A">
        <w:t>.</w:t>
      </w:r>
    </w:p>
    <w:p w:rsidR="008E0754" w:rsidRDefault="008774D6" w:rsidP="008E0754">
      <w:pPr>
        <w:pStyle w:val="12"/>
      </w:pPr>
      <w:bookmarkStart w:id="23" w:name="_Toc355623326"/>
      <w:bookmarkStart w:id="24" w:name="_Toc517178711"/>
      <w:bookmarkEnd w:id="22"/>
      <w:r>
        <w:t>Заключительные положения</w:t>
      </w:r>
      <w:bookmarkEnd w:id="23"/>
      <w:bookmarkEnd w:id="24"/>
    </w:p>
    <w:p w:rsidR="008E0754" w:rsidRDefault="008774D6" w:rsidP="008E0754">
      <w:pPr>
        <w:pStyle w:val="27"/>
      </w:pPr>
      <w:r>
        <w:t xml:space="preserve">Функция </w:t>
      </w:r>
      <w:r w:rsidRPr="00123110">
        <w:t>Управлен</w:t>
      </w:r>
      <w:r w:rsidRPr="00123110">
        <w:t>ие персоналом</w:t>
      </w:r>
      <w:r>
        <w:t xml:space="preserve"> </w:t>
      </w:r>
      <w:r w:rsidRPr="00123110">
        <w:t>обеспечивает подписание и хранение Обязательства об ознакомлении</w:t>
      </w:r>
      <w:r>
        <w:t xml:space="preserve"> и собл</w:t>
      </w:r>
      <w:r w:rsidRPr="00BD2267">
        <w:t>ю</w:t>
      </w:r>
      <w:r>
        <w:t>дении Методических указаний Положения об управлении Конфликтами интер</w:t>
      </w:r>
      <w:r w:rsidRPr="00BD2267">
        <w:t>е</w:t>
      </w:r>
      <w:r>
        <w:t>сов</w:t>
      </w:r>
      <w:r w:rsidRPr="00123110">
        <w:t xml:space="preserve"> при оформлении трудовых отношений с физическими лицами. Фор</w:t>
      </w:r>
      <w:r>
        <w:t>мы ук</w:t>
      </w:r>
      <w:r w:rsidRPr="00BD2267">
        <w:t>а</w:t>
      </w:r>
      <w:r>
        <w:t>занного О</w:t>
      </w:r>
      <w:r w:rsidRPr="00123110">
        <w:t>бязательства</w:t>
      </w:r>
      <w:r>
        <w:t xml:space="preserve"> приведены</w:t>
      </w:r>
      <w:r w:rsidRPr="00123110">
        <w:t xml:space="preserve"> </w:t>
      </w:r>
      <w:r>
        <w:t>в Приложениях</w:t>
      </w:r>
      <w:r w:rsidRPr="00123110">
        <w:t xml:space="preserve"> </w:t>
      </w:r>
      <w:r>
        <w:t>2 и 3</w:t>
      </w:r>
      <w:r w:rsidRPr="00123110">
        <w:t xml:space="preserve"> к</w:t>
      </w:r>
      <w:r>
        <w:t xml:space="preserve"> настоящим Методич</w:t>
      </w:r>
      <w:r w:rsidRPr="00BD2267">
        <w:t>е</w:t>
      </w:r>
      <w:r>
        <w:t>ским указаниям</w:t>
      </w:r>
      <w:r w:rsidRPr="00123110">
        <w:t>. Подписанные</w:t>
      </w:r>
      <w:r>
        <w:t xml:space="preserve"> формы</w:t>
      </w:r>
      <w:r w:rsidRPr="00123110">
        <w:t xml:space="preserve"> </w:t>
      </w:r>
      <w:r>
        <w:t>О</w:t>
      </w:r>
      <w:r w:rsidRPr="00123110">
        <w:t xml:space="preserve">бязательства хранятся в личном деле </w:t>
      </w:r>
      <w:r>
        <w:t>Р</w:t>
      </w:r>
      <w:r w:rsidRPr="00123110">
        <w:t xml:space="preserve">аботника. </w:t>
      </w:r>
    </w:p>
    <w:p w:rsidR="008E0754" w:rsidRDefault="008774D6" w:rsidP="008E0754">
      <w:pPr>
        <w:pStyle w:val="27"/>
      </w:pPr>
      <w:r w:rsidRPr="00123110">
        <w:t>Трудовой до</w:t>
      </w:r>
      <w:r>
        <w:t xml:space="preserve">говор Работника </w:t>
      </w:r>
      <w:r w:rsidRPr="00123110">
        <w:t>должен содержать условие недопустимости с</w:t>
      </w:r>
      <w:r w:rsidRPr="00BD2267">
        <w:t>о</w:t>
      </w:r>
      <w:r w:rsidRPr="00123110">
        <w:t>крытия и использования в своих целях Конфликта интересов в соот</w:t>
      </w:r>
      <w:r w:rsidRPr="00123110">
        <w:t>ветствии с требовани</w:t>
      </w:r>
      <w:r>
        <w:t>ями настоящих Методических указаний</w:t>
      </w:r>
      <w:r w:rsidRPr="00874651">
        <w:t>.</w:t>
      </w:r>
    </w:p>
    <w:p w:rsidR="008E0754" w:rsidRPr="00EC5F82" w:rsidRDefault="008774D6" w:rsidP="00992ADA">
      <w:pPr>
        <w:pStyle w:val="af1"/>
      </w:pPr>
      <w:r>
        <w:br w:type="page"/>
      </w:r>
      <w:bookmarkStart w:id="25" w:name="_Ref291830585"/>
      <w:r w:rsidRPr="00EC5F82">
        <w:lastRenderedPageBreak/>
        <w:t xml:space="preserve">Приложение № </w:t>
      </w:r>
      <w:r w:rsidRPr="00030D3C">
        <w:fldChar w:fldCharType="begin"/>
      </w:r>
      <w:r>
        <w:instrText xml:space="preserve"> SEQ Приложение_№ \* ARABIC </w:instrText>
      </w:r>
      <w:r w:rsidRPr="00030D3C">
        <w:fldChar w:fldCharType="separate"/>
      </w:r>
      <w:r w:rsidRPr="00030D3C">
        <w:t>1</w:t>
      </w:r>
      <w:r w:rsidRPr="00030D3C">
        <w:fldChar w:fldCharType="end"/>
      </w:r>
      <w:bookmarkEnd w:id="25"/>
    </w:p>
    <w:p w:rsidR="008E0754" w:rsidRDefault="008774D6" w:rsidP="008E0754">
      <w:pPr>
        <w:pStyle w:val="a5"/>
      </w:pPr>
      <w:bookmarkStart w:id="26" w:name="_Toc460425794"/>
      <w:bookmarkStart w:id="27" w:name="_Toc461635703"/>
      <w:bookmarkStart w:id="28" w:name="_Toc517178712"/>
      <w:r>
        <w:t>Термины, определения и сокращения</w:t>
      </w:r>
      <w:bookmarkEnd w:id="26"/>
      <w:bookmarkEnd w:id="27"/>
      <w:bookmarkEnd w:id="28"/>
    </w:p>
    <w:p w:rsidR="008E0754" w:rsidRPr="006D72A4" w:rsidRDefault="008774D6" w:rsidP="008E0754">
      <w:pPr>
        <w:pStyle w:val="aff7"/>
      </w:pPr>
      <w:hyperlink r:id="rId15" w:history="1">
        <w:r w:rsidR="00CA5CCA" w:rsidRPr="00030D3C">
          <w:rPr>
            <w:rStyle w:val="ac"/>
          </w:rPr>
          <w:t>Термины корпоративного словаря</w:t>
        </w:r>
      </w:hyperlink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7905"/>
        <w:gridCol w:w="1734"/>
      </w:tblGrid>
      <w:tr w:rsidR="004A3206" w:rsidTr="008E0754">
        <w:tc>
          <w:tcPr>
            <w:tcW w:w="7905" w:type="dxa"/>
            <w:shd w:val="clear" w:color="auto" w:fill="auto"/>
          </w:tcPr>
          <w:p w:rsidR="008E0754" w:rsidRPr="00030D3C" w:rsidRDefault="008774D6" w:rsidP="008E0754">
            <w:pPr>
              <w:pStyle w:val="120"/>
              <w:rPr>
                <w:rStyle w:val="aff9"/>
              </w:rPr>
            </w:pPr>
            <w:r>
              <w:rPr>
                <w:rStyle w:val="aff9"/>
              </w:rPr>
              <w:t>Термин</w:t>
            </w:r>
          </w:p>
        </w:tc>
        <w:tc>
          <w:tcPr>
            <w:tcW w:w="1734" w:type="dxa"/>
            <w:shd w:val="clear" w:color="auto" w:fill="auto"/>
          </w:tcPr>
          <w:p w:rsidR="008E0754" w:rsidRPr="00030D3C" w:rsidRDefault="008774D6" w:rsidP="008E0754">
            <w:pPr>
              <w:pStyle w:val="120"/>
              <w:rPr>
                <w:rStyle w:val="aff9"/>
              </w:rPr>
            </w:pPr>
            <w:r>
              <w:rPr>
                <w:rStyle w:val="aff9"/>
              </w:rPr>
              <w:t>Сок</w:t>
            </w:r>
            <w:r>
              <w:rPr>
                <w:rStyle w:val="aff9"/>
              </w:rPr>
              <w:t>ращение</w:t>
            </w:r>
          </w:p>
        </w:tc>
      </w:tr>
      <w:tr w:rsidR="004A3206" w:rsidTr="008E0754">
        <w:tc>
          <w:tcPr>
            <w:tcW w:w="7905" w:type="dxa"/>
            <w:shd w:val="clear" w:color="auto" w:fill="auto"/>
          </w:tcPr>
          <w:p w:rsidR="008E0754" w:rsidRPr="00030D3C" w:rsidRDefault="008774D6" w:rsidP="008E0754">
            <w:pPr>
              <w:pStyle w:val="afff8"/>
              <w:rPr>
                <w:rStyle w:val="afe"/>
              </w:rPr>
            </w:pPr>
            <w:r w:rsidRPr="00FF2FFA">
              <w:t>Председатель Правления</w:t>
            </w:r>
          </w:p>
        </w:tc>
        <w:tc>
          <w:tcPr>
            <w:tcW w:w="1734" w:type="dxa"/>
            <w:shd w:val="clear" w:color="auto" w:fill="auto"/>
          </w:tcPr>
          <w:p w:rsidR="008E0754" w:rsidRPr="006F7C30" w:rsidRDefault="008E0754" w:rsidP="008E0754">
            <w:pPr>
              <w:pStyle w:val="aff4"/>
              <w:rPr>
                <w:rStyle w:val="aff9"/>
              </w:rPr>
            </w:pPr>
          </w:p>
        </w:tc>
      </w:tr>
      <w:tr w:rsidR="004A3206" w:rsidTr="008E0754">
        <w:tc>
          <w:tcPr>
            <w:tcW w:w="7905" w:type="dxa"/>
            <w:shd w:val="clear" w:color="auto" w:fill="auto"/>
          </w:tcPr>
          <w:p w:rsidR="008E0754" w:rsidRPr="00030D3C" w:rsidRDefault="008774D6" w:rsidP="008E0754">
            <w:pPr>
              <w:pStyle w:val="afff8"/>
              <w:rPr>
                <w:rStyle w:val="afe"/>
              </w:rPr>
            </w:pPr>
            <w:r w:rsidRPr="00FF2FFA">
              <w:t>Группа СИБУР</w:t>
            </w:r>
          </w:p>
        </w:tc>
        <w:tc>
          <w:tcPr>
            <w:tcW w:w="1734" w:type="dxa"/>
            <w:shd w:val="clear" w:color="auto" w:fill="auto"/>
          </w:tcPr>
          <w:p w:rsidR="008E0754" w:rsidRPr="006F7C30" w:rsidRDefault="008E0754" w:rsidP="008E0754">
            <w:pPr>
              <w:pStyle w:val="aff4"/>
              <w:rPr>
                <w:rStyle w:val="aff9"/>
              </w:rPr>
            </w:pPr>
          </w:p>
        </w:tc>
      </w:tr>
      <w:tr w:rsidR="004A3206" w:rsidTr="008E0754">
        <w:tc>
          <w:tcPr>
            <w:tcW w:w="7905" w:type="dxa"/>
            <w:shd w:val="clear" w:color="auto" w:fill="auto"/>
          </w:tcPr>
          <w:p w:rsidR="008E0754" w:rsidRPr="00030D3C" w:rsidRDefault="008774D6" w:rsidP="008E0754">
            <w:pPr>
              <w:pStyle w:val="afff8"/>
              <w:rPr>
                <w:rStyle w:val="afe"/>
              </w:rPr>
            </w:pPr>
            <w:r w:rsidRPr="00FF2FFA">
              <w:t>Дирекция</w:t>
            </w:r>
          </w:p>
        </w:tc>
        <w:tc>
          <w:tcPr>
            <w:tcW w:w="1734" w:type="dxa"/>
            <w:shd w:val="clear" w:color="auto" w:fill="auto"/>
          </w:tcPr>
          <w:p w:rsidR="008E0754" w:rsidRPr="006F7C30" w:rsidRDefault="008E0754" w:rsidP="008E0754">
            <w:pPr>
              <w:pStyle w:val="aff4"/>
              <w:rPr>
                <w:rStyle w:val="aff9"/>
              </w:rPr>
            </w:pPr>
          </w:p>
        </w:tc>
      </w:tr>
      <w:tr w:rsidR="004A3206" w:rsidTr="008E0754">
        <w:tc>
          <w:tcPr>
            <w:tcW w:w="7905" w:type="dxa"/>
            <w:shd w:val="clear" w:color="auto" w:fill="auto"/>
          </w:tcPr>
          <w:p w:rsidR="008E0754" w:rsidRPr="00030D3C" w:rsidRDefault="008774D6" w:rsidP="008E0754">
            <w:pPr>
              <w:pStyle w:val="afff8"/>
              <w:rPr>
                <w:rStyle w:val="afe"/>
              </w:rPr>
            </w:pPr>
            <w:r w:rsidRPr="00FF2FFA">
              <w:t>Локальный нормативный акт</w:t>
            </w:r>
          </w:p>
        </w:tc>
        <w:tc>
          <w:tcPr>
            <w:tcW w:w="1734" w:type="dxa"/>
            <w:shd w:val="clear" w:color="auto" w:fill="auto"/>
          </w:tcPr>
          <w:p w:rsidR="008E0754" w:rsidRPr="006F7C30" w:rsidRDefault="008774D6" w:rsidP="008E0754">
            <w:pPr>
              <w:pStyle w:val="aff4"/>
              <w:rPr>
                <w:rStyle w:val="aff9"/>
              </w:rPr>
            </w:pPr>
            <w:r>
              <w:rPr>
                <w:rStyle w:val="aff9"/>
              </w:rPr>
              <w:t>ЛНА</w:t>
            </w:r>
          </w:p>
        </w:tc>
      </w:tr>
      <w:tr w:rsidR="004A3206" w:rsidTr="008E0754">
        <w:tc>
          <w:tcPr>
            <w:tcW w:w="7905" w:type="dxa"/>
            <w:shd w:val="clear" w:color="auto" w:fill="auto"/>
          </w:tcPr>
          <w:p w:rsidR="008E0754" w:rsidRPr="00030D3C" w:rsidRDefault="008774D6" w:rsidP="008E0754">
            <w:pPr>
              <w:pStyle w:val="afff8"/>
              <w:rPr>
                <w:rStyle w:val="afe"/>
              </w:rPr>
            </w:pPr>
            <w:r w:rsidRPr="00FF2FFA">
              <w:t>Общество</w:t>
            </w:r>
          </w:p>
        </w:tc>
        <w:tc>
          <w:tcPr>
            <w:tcW w:w="1734" w:type="dxa"/>
            <w:shd w:val="clear" w:color="auto" w:fill="auto"/>
          </w:tcPr>
          <w:p w:rsidR="008E0754" w:rsidRPr="006F7C30" w:rsidRDefault="008E0754" w:rsidP="008E0754">
            <w:pPr>
              <w:pStyle w:val="aff4"/>
              <w:rPr>
                <w:rStyle w:val="aff9"/>
              </w:rPr>
            </w:pPr>
          </w:p>
        </w:tc>
      </w:tr>
      <w:tr w:rsidR="004A3206" w:rsidTr="008E0754">
        <w:tc>
          <w:tcPr>
            <w:tcW w:w="7905" w:type="dxa"/>
            <w:shd w:val="clear" w:color="auto" w:fill="auto"/>
          </w:tcPr>
          <w:p w:rsidR="008E0754" w:rsidRPr="00FF2FFA" w:rsidRDefault="008774D6" w:rsidP="008E0754">
            <w:pPr>
              <w:pStyle w:val="afff8"/>
            </w:pPr>
            <w:r>
              <w:t>Предприятие ПАО «СИБУР Холдинг»</w:t>
            </w:r>
          </w:p>
        </w:tc>
        <w:tc>
          <w:tcPr>
            <w:tcW w:w="1734" w:type="dxa"/>
            <w:shd w:val="clear" w:color="auto" w:fill="auto"/>
          </w:tcPr>
          <w:p w:rsidR="008E0754" w:rsidRPr="006F7C30" w:rsidRDefault="008774D6" w:rsidP="008E0754">
            <w:pPr>
              <w:pStyle w:val="aff4"/>
              <w:rPr>
                <w:rStyle w:val="aff9"/>
              </w:rPr>
            </w:pPr>
            <w:r>
              <w:rPr>
                <w:rStyle w:val="aff9"/>
              </w:rPr>
              <w:t>Предприятие</w:t>
            </w:r>
          </w:p>
        </w:tc>
      </w:tr>
      <w:tr w:rsidR="004A3206" w:rsidTr="008E0754">
        <w:tc>
          <w:tcPr>
            <w:tcW w:w="7905" w:type="dxa"/>
            <w:shd w:val="clear" w:color="auto" w:fill="auto"/>
          </w:tcPr>
          <w:p w:rsidR="008E0754" w:rsidRPr="00030D3C" w:rsidRDefault="008774D6" w:rsidP="008E0754">
            <w:pPr>
              <w:pStyle w:val="afff8"/>
              <w:rPr>
                <w:rStyle w:val="afe"/>
              </w:rPr>
            </w:pPr>
            <w:r w:rsidRPr="00FF2FFA">
              <w:t>Работник</w:t>
            </w:r>
          </w:p>
        </w:tc>
        <w:tc>
          <w:tcPr>
            <w:tcW w:w="1734" w:type="dxa"/>
            <w:shd w:val="clear" w:color="auto" w:fill="auto"/>
          </w:tcPr>
          <w:p w:rsidR="008E0754" w:rsidRPr="006F7C30" w:rsidRDefault="008E0754" w:rsidP="008E0754">
            <w:pPr>
              <w:pStyle w:val="aff4"/>
              <w:rPr>
                <w:rStyle w:val="aff9"/>
              </w:rPr>
            </w:pPr>
          </w:p>
        </w:tc>
      </w:tr>
      <w:tr w:rsidR="004A3206" w:rsidTr="008E0754">
        <w:tc>
          <w:tcPr>
            <w:tcW w:w="7905" w:type="dxa"/>
            <w:shd w:val="clear" w:color="auto" w:fill="auto"/>
          </w:tcPr>
          <w:p w:rsidR="008E0754" w:rsidRPr="00030D3C" w:rsidRDefault="008774D6" w:rsidP="008E0754">
            <w:pPr>
              <w:pStyle w:val="afff8"/>
              <w:rPr>
                <w:rStyle w:val="afe"/>
              </w:rPr>
            </w:pPr>
            <w:r w:rsidRPr="00FF2FFA">
              <w:t>Работодатель</w:t>
            </w:r>
          </w:p>
        </w:tc>
        <w:tc>
          <w:tcPr>
            <w:tcW w:w="1734" w:type="dxa"/>
            <w:shd w:val="clear" w:color="auto" w:fill="auto"/>
          </w:tcPr>
          <w:p w:rsidR="008E0754" w:rsidRPr="006F7C30" w:rsidRDefault="008E0754" w:rsidP="008E0754">
            <w:pPr>
              <w:pStyle w:val="aff4"/>
              <w:rPr>
                <w:rStyle w:val="aff9"/>
              </w:rPr>
            </w:pPr>
          </w:p>
        </w:tc>
      </w:tr>
      <w:tr w:rsidR="004A3206" w:rsidTr="008E0754">
        <w:tc>
          <w:tcPr>
            <w:tcW w:w="7905" w:type="dxa"/>
            <w:shd w:val="clear" w:color="auto" w:fill="auto"/>
          </w:tcPr>
          <w:p w:rsidR="008E0754" w:rsidRPr="00FF2FFA" w:rsidRDefault="008774D6" w:rsidP="008E0754">
            <w:pPr>
              <w:pStyle w:val="afff8"/>
            </w:pPr>
            <w:r w:rsidRPr="00A659FD">
              <w:t>Управляющая организация</w:t>
            </w:r>
          </w:p>
        </w:tc>
        <w:tc>
          <w:tcPr>
            <w:tcW w:w="1734" w:type="dxa"/>
            <w:shd w:val="clear" w:color="auto" w:fill="auto"/>
          </w:tcPr>
          <w:p w:rsidR="008E0754" w:rsidRPr="006F7C30" w:rsidRDefault="008E0754" w:rsidP="008E0754">
            <w:pPr>
              <w:pStyle w:val="aff4"/>
              <w:rPr>
                <w:rStyle w:val="aff9"/>
              </w:rPr>
            </w:pPr>
          </w:p>
        </w:tc>
      </w:tr>
      <w:tr w:rsidR="004A3206" w:rsidTr="008E0754">
        <w:tc>
          <w:tcPr>
            <w:tcW w:w="7905" w:type="dxa"/>
            <w:shd w:val="clear" w:color="auto" w:fill="auto"/>
          </w:tcPr>
          <w:p w:rsidR="008E0754" w:rsidRPr="00FF2FFA" w:rsidRDefault="008774D6" w:rsidP="008E0754">
            <w:pPr>
              <w:pStyle w:val="afff8"/>
            </w:pPr>
            <w:r w:rsidRPr="00A659FD">
              <w:t>Функциональная область</w:t>
            </w:r>
          </w:p>
        </w:tc>
        <w:tc>
          <w:tcPr>
            <w:tcW w:w="1734" w:type="dxa"/>
            <w:shd w:val="clear" w:color="auto" w:fill="auto"/>
          </w:tcPr>
          <w:p w:rsidR="008E0754" w:rsidRPr="006F7C30" w:rsidRDefault="008E0754" w:rsidP="008E0754">
            <w:pPr>
              <w:pStyle w:val="aff4"/>
              <w:rPr>
                <w:rStyle w:val="aff9"/>
              </w:rPr>
            </w:pPr>
          </w:p>
        </w:tc>
      </w:tr>
      <w:tr w:rsidR="004A3206" w:rsidTr="008E0754">
        <w:tc>
          <w:tcPr>
            <w:tcW w:w="7905" w:type="dxa"/>
            <w:shd w:val="clear" w:color="auto" w:fill="auto"/>
          </w:tcPr>
          <w:p w:rsidR="008E0754" w:rsidRPr="00FF2FFA" w:rsidRDefault="008774D6" w:rsidP="008E0754">
            <w:pPr>
              <w:pStyle w:val="afff8"/>
            </w:pPr>
            <w:r w:rsidRPr="00030D3C">
              <w:t>Бенефициарный собственник</w:t>
            </w:r>
          </w:p>
        </w:tc>
        <w:tc>
          <w:tcPr>
            <w:tcW w:w="1734" w:type="dxa"/>
            <w:shd w:val="clear" w:color="auto" w:fill="auto"/>
          </w:tcPr>
          <w:p w:rsidR="008E0754" w:rsidRPr="006F7C30" w:rsidRDefault="008E0754" w:rsidP="008E0754">
            <w:pPr>
              <w:pStyle w:val="aff4"/>
              <w:rPr>
                <w:rStyle w:val="aff9"/>
              </w:rPr>
            </w:pPr>
          </w:p>
        </w:tc>
      </w:tr>
      <w:tr w:rsidR="004A3206" w:rsidTr="008E0754">
        <w:tc>
          <w:tcPr>
            <w:tcW w:w="7905" w:type="dxa"/>
            <w:shd w:val="clear" w:color="auto" w:fill="auto"/>
          </w:tcPr>
          <w:p w:rsidR="008E0754" w:rsidRPr="00FF2FFA" w:rsidRDefault="008774D6" w:rsidP="008E0754">
            <w:pPr>
              <w:pStyle w:val="afff8"/>
            </w:pPr>
            <w:r w:rsidRPr="00030D3C">
              <w:t>Хозяйствующий субъект</w:t>
            </w:r>
          </w:p>
        </w:tc>
        <w:tc>
          <w:tcPr>
            <w:tcW w:w="1734" w:type="dxa"/>
            <w:shd w:val="clear" w:color="auto" w:fill="auto"/>
          </w:tcPr>
          <w:p w:rsidR="008E0754" w:rsidRPr="006F7C30" w:rsidRDefault="008E0754" w:rsidP="008E0754">
            <w:pPr>
              <w:pStyle w:val="aff4"/>
              <w:rPr>
                <w:rStyle w:val="aff9"/>
              </w:rPr>
            </w:pPr>
          </w:p>
        </w:tc>
      </w:tr>
      <w:tr w:rsidR="004A3206" w:rsidTr="008E0754">
        <w:tc>
          <w:tcPr>
            <w:tcW w:w="7905" w:type="dxa"/>
            <w:shd w:val="clear" w:color="auto" w:fill="auto"/>
          </w:tcPr>
          <w:p w:rsidR="00992ADA" w:rsidRPr="00992ADA" w:rsidRDefault="008774D6" w:rsidP="008E0754">
            <w:pPr>
              <w:pStyle w:val="afff8"/>
            </w:pPr>
            <w:r w:rsidRPr="00992ADA">
              <w:t>Близкие родственники</w:t>
            </w:r>
          </w:p>
        </w:tc>
        <w:tc>
          <w:tcPr>
            <w:tcW w:w="1734" w:type="dxa"/>
            <w:shd w:val="clear" w:color="auto" w:fill="auto"/>
          </w:tcPr>
          <w:p w:rsidR="00992ADA" w:rsidRPr="006F7C30" w:rsidRDefault="00992ADA" w:rsidP="008E0754">
            <w:pPr>
              <w:pStyle w:val="aff4"/>
              <w:rPr>
                <w:rStyle w:val="aff9"/>
              </w:rPr>
            </w:pPr>
          </w:p>
        </w:tc>
      </w:tr>
      <w:tr w:rsidR="004A3206" w:rsidTr="008E0754">
        <w:tc>
          <w:tcPr>
            <w:tcW w:w="7905" w:type="dxa"/>
            <w:shd w:val="clear" w:color="auto" w:fill="auto"/>
          </w:tcPr>
          <w:p w:rsidR="00992ADA" w:rsidRPr="00992ADA" w:rsidRDefault="008774D6" w:rsidP="008E0754">
            <w:pPr>
              <w:pStyle w:val="afff8"/>
            </w:pPr>
            <w:r w:rsidRPr="00992ADA">
              <w:t>Конфликт интересов</w:t>
            </w:r>
          </w:p>
        </w:tc>
        <w:tc>
          <w:tcPr>
            <w:tcW w:w="1734" w:type="dxa"/>
            <w:shd w:val="clear" w:color="auto" w:fill="auto"/>
          </w:tcPr>
          <w:p w:rsidR="00992ADA" w:rsidRPr="006F7C30" w:rsidRDefault="00992ADA" w:rsidP="008E0754">
            <w:pPr>
              <w:pStyle w:val="aff4"/>
              <w:rPr>
                <w:rStyle w:val="aff9"/>
              </w:rPr>
            </w:pPr>
          </w:p>
        </w:tc>
      </w:tr>
      <w:tr w:rsidR="004A3206" w:rsidTr="008E0754">
        <w:tc>
          <w:tcPr>
            <w:tcW w:w="7905" w:type="dxa"/>
            <w:shd w:val="clear" w:color="auto" w:fill="auto"/>
          </w:tcPr>
          <w:p w:rsidR="00992ADA" w:rsidRPr="00992ADA" w:rsidRDefault="008774D6" w:rsidP="008E0754">
            <w:pPr>
              <w:pStyle w:val="afff8"/>
            </w:pPr>
            <w:r w:rsidRPr="00992ADA">
              <w:t>Личная заинтересованность</w:t>
            </w:r>
          </w:p>
        </w:tc>
        <w:tc>
          <w:tcPr>
            <w:tcW w:w="1734" w:type="dxa"/>
            <w:shd w:val="clear" w:color="auto" w:fill="auto"/>
          </w:tcPr>
          <w:p w:rsidR="00992ADA" w:rsidRPr="006F7C30" w:rsidRDefault="00992ADA" w:rsidP="008E0754">
            <w:pPr>
              <w:pStyle w:val="aff4"/>
              <w:rPr>
                <w:rStyle w:val="aff9"/>
              </w:rPr>
            </w:pPr>
          </w:p>
        </w:tc>
      </w:tr>
      <w:tr w:rsidR="004A3206" w:rsidTr="008E0754">
        <w:tc>
          <w:tcPr>
            <w:tcW w:w="7905" w:type="dxa"/>
            <w:shd w:val="clear" w:color="auto" w:fill="auto"/>
          </w:tcPr>
          <w:p w:rsidR="00992ADA" w:rsidRPr="00992ADA" w:rsidRDefault="008774D6" w:rsidP="008E0754">
            <w:pPr>
              <w:pStyle w:val="afff8"/>
            </w:pPr>
            <w:r w:rsidRPr="00992ADA">
              <w:t>Трудовой договор</w:t>
            </w:r>
          </w:p>
        </w:tc>
        <w:tc>
          <w:tcPr>
            <w:tcW w:w="1734" w:type="dxa"/>
            <w:shd w:val="clear" w:color="auto" w:fill="auto"/>
          </w:tcPr>
          <w:p w:rsidR="00992ADA" w:rsidRPr="006F7C30" w:rsidRDefault="00992ADA" w:rsidP="008E0754">
            <w:pPr>
              <w:pStyle w:val="aff4"/>
              <w:rPr>
                <w:rStyle w:val="aff9"/>
              </w:rPr>
            </w:pPr>
          </w:p>
        </w:tc>
      </w:tr>
    </w:tbl>
    <w:p w:rsidR="008E0754" w:rsidRPr="0030669B" w:rsidRDefault="008E0754" w:rsidP="008E0754">
      <w:pPr>
        <w:pStyle w:val="aff7"/>
      </w:pPr>
    </w:p>
    <w:p w:rsidR="008E0754" w:rsidRDefault="008774D6" w:rsidP="008E0754">
      <w:pPr>
        <w:pStyle w:val="aff7"/>
      </w:pPr>
      <w:r>
        <w:t>Словарь стандарта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1113"/>
        <w:gridCol w:w="6477"/>
      </w:tblGrid>
      <w:tr w:rsidR="004A3206" w:rsidTr="008E0754">
        <w:tc>
          <w:tcPr>
            <w:tcW w:w="2049" w:type="dxa"/>
            <w:shd w:val="clear" w:color="auto" w:fill="auto"/>
          </w:tcPr>
          <w:p w:rsidR="008E0754" w:rsidRPr="00030D3C" w:rsidRDefault="008774D6" w:rsidP="008E0754">
            <w:pPr>
              <w:pStyle w:val="110"/>
              <w:rPr>
                <w:rStyle w:val="aff9"/>
              </w:rPr>
            </w:pPr>
            <w:r>
              <w:rPr>
                <w:rStyle w:val="aff9"/>
              </w:rPr>
              <w:t>Термин</w:t>
            </w:r>
          </w:p>
        </w:tc>
        <w:tc>
          <w:tcPr>
            <w:tcW w:w="1113" w:type="dxa"/>
            <w:shd w:val="clear" w:color="auto" w:fill="auto"/>
          </w:tcPr>
          <w:p w:rsidR="008E0754" w:rsidRPr="00030D3C" w:rsidRDefault="008774D6" w:rsidP="008E0754">
            <w:pPr>
              <w:pStyle w:val="110"/>
              <w:rPr>
                <w:rStyle w:val="aff9"/>
              </w:rPr>
            </w:pPr>
            <w:r>
              <w:rPr>
                <w:rStyle w:val="aff9"/>
              </w:rPr>
              <w:t>Сокр</w:t>
            </w:r>
            <w:r w:rsidRPr="00030D3C">
              <w:rPr>
                <w:rStyle w:val="aff9"/>
              </w:rPr>
              <w:t>ащение</w:t>
            </w:r>
          </w:p>
        </w:tc>
        <w:tc>
          <w:tcPr>
            <w:tcW w:w="6477" w:type="dxa"/>
            <w:shd w:val="clear" w:color="auto" w:fill="auto"/>
          </w:tcPr>
          <w:p w:rsidR="008E0754" w:rsidRPr="00030D3C" w:rsidRDefault="008774D6" w:rsidP="008E0754">
            <w:pPr>
              <w:pStyle w:val="110"/>
              <w:rPr>
                <w:rStyle w:val="aff9"/>
              </w:rPr>
            </w:pPr>
            <w:r>
              <w:rPr>
                <w:rStyle w:val="aff9"/>
              </w:rPr>
              <w:t>Определение</w:t>
            </w:r>
          </w:p>
        </w:tc>
      </w:tr>
      <w:tr w:rsidR="004A3206" w:rsidTr="008E0754">
        <w:tblPrEx>
          <w:tblLook w:val="0420" w:firstRow="1" w:lastRow="0" w:firstColumn="0" w:lastColumn="0" w:noHBand="0" w:noVBand="1"/>
        </w:tblPrEx>
        <w:tc>
          <w:tcPr>
            <w:tcW w:w="9639" w:type="dxa"/>
            <w:gridSpan w:val="3"/>
            <w:shd w:val="clear" w:color="auto" w:fill="auto"/>
          </w:tcPr>
          <w:p w:rsidR="008E0754" w:rsidRPr="00030D3C" w:rsidRDefault="008774D6" w:rsidP="008E0754">
            <w:pPr>
              <w:pStyle w:val="aff2"/>
              <w:rPr>
                <w:rStyle w:val="aff9"/>
              </w:rPr>
            </w:pPr>
            <w:r w:rsidRPr="0030669B">
              <w:rPr>
                <w:rStyle w:val="aff9"/>
              </w:rPr>
              <w:t>Термины, применимые в рамках настоящего стандарта</w:t>
            </w:r>
          </w:p>
        </w:tc>
      </w:tr>
      <w:tr w:rsidR="004A3206" w:rsidTr="008E0754">
        <w:tblPrEx>
          <w:tblLook w:val="0420" w:firstRow="1" w:lastRow="0" w:firstColumn="0" w:lastColumn="0" w:noHBand="0" w:noVBand="1"/>
        </w:tblPrEx>
        <w:tc>
          <w:tcPr>
            <w:tcW w:w="2049" w:type="dxa"/>
            <w:shd w:val="clear" w:color="auto" w:fill="auto"/>
          </w:tcPr>
          <w:p w:rsidR="008E0754" w:rsidRPr="0022239D" w:rsidRDefault="008774D6" w:rsidP="008E0754">
            <w:pPr>
              <w:pStyle w:val="afff8"/>
              <w:rPr>
                <w:rStyle w:val="afe"/>
              </w:rPr>
            </w:pPr>
            <w:r w:rsidRPr="0022239D">
              <w:rPr>
                <w:rStyle w:val="afe"/>
              </w:rPr>
              <w:t xml:space="preserve">Комитет по этике и дисциплине ООО </w:t>
            </w:r>
            <w:r w:rsidRPr="0022239D">
              <w:rPr>
                <w:rStyle w:val="afe"/>
              </w:rPr>
              <w:t>«СИБУР»</w:t>
            </w:r>
          </w:p>
        </w:tc>
        <w:tc>
          <w:tcPr>
            <w:tcW w:w="1113" w:type="dxa"/>
            <w:shd w:val="clear" w:color="auto" w:fill="auto"/>
          </w:tcPr>
          <w:p w:rsidR="008E0754" w:rsidRPr="00736536" w:rsidRDefault="008774D6" w:rsidP="008E0754">
            <w:pPr>
              <w:pStyle w:val="aff4"/>
              <w:rPr>
                <w:rStyle w:val="aff9"/>
              </w:rPr>
            </w:pPr>
            <w:r>
              <w:rPr>
                <w:rStyle w:val="aff9"/>
              </w:rPr>
              <w:t>Комитет</w:t>
            </w:r>
          </w:p>
        </w:tc>
        <w:tc>
          <w:tcPr>
            <w:tcW w:w="6477" w:type="dxa"/>
            <w:shd w:val="clear" w:color="auto" w:fill="auto"/>
          </w:tcPr>
          <w:p w:rsidR="008E0754" w:rsidRPr="003C2505" w:rsidRDefault="008774D6" w:rsidP="008E0754">
            <w:pPr>
              <w:pStyle w:val="aff4"/>
            </w:pPr>
            <w:r w:rsidRPr="00A2638C">
              <w:t>постоянно действующий коллегиальный совещ</w:t>
            </w:r>
            <w:r w:rsidRPr="00030D3C">
              <w:t>ательный орган, создаваемый решением Правления ООО «СИБУР» и действу</w:t>
            </w:r>
            <w:r w:rsidRPr="0022239D">
              <w:t>ю</w:t>
            </w:r>
            <w:r w:rsidRPr="00030D3C">
              <w:t>щий в соответствии с Положением о Комитете по этике и дисц</w:t>
            </w:r>
            <w:r w:rsidRPr="0022239D">
              <w:t>и</w:t>
            </w:r>
            <w:r w:rsidRPr="00030D3C">
              <w:t>плине, утвержденном Правлением ООО «СИБУР».</w:t>
            </w:r>
          </w:p>
        </w:tc>
      </w:tr>
      <w:tr w:rsidR="004A3206" w:rsidTr="008E0754">
        <w:tblPrEx>
          <w:tblLook w:val="0420" w:firstRow="1" w:lastRow="0" w:firstColumn="0" w:lastColumn="0" w:noHBand="0" w:noVBand="1"/>
        </w:tblPrEx>
        <w:tc>
          <w:tcPr>
            <w:tcW w:w="2049" w:type="dxa"/>
            <w:shd w:val="clear" w:color="auto" w:fill="auto"/>
          </w:tcPr>
          <w:p w:rsidR="008E0754" w:rsidRPr="0022239D" w:rsidRDefault="008774D6" w:rsidP="008E0754">
            <w:pPr>
              <w:pStyle w:val="afff8"/>
              <w:rPr>
                <w:rStyle w:val="afe"/>
              </w:rPr>
            </w:pPr>
            <w:r>
              <w:rPr>
                <w:rStyle w:val="afe"/>
              </w:rPr>
              <w:t>Комиссия по этике и дисцип</w:t>
            </w:r>
            <w:r>
              <w:rPr>
                <w:rStyle w:val="afe"/>
              </w:rPr>
              <w:t>лине</w:t>
            </w:r>
          </w:p>
        </w:tc>
        <w:tc>
          <w:tcPr>
            <w:tcW w:w="1113" w:type="dxa"/>
            <w:shd w:val="clear" w:color="auto" w:fill="auto"/>
          </w:tcPr>
          <w:p w:rsidR="008E0754" w:rsidRDefault="008E0754" w:rsidP="008E0754">
            <w:pPr>
              <w:pStyle w:val="aff4"/>
              <w:rPr>
                <w:rStyle w:val="aff9"/>
              </w:rPr>
            </w:pPr>
          </w:p>
        </w:tc>
        <w:tc>
          <w:tcPr>
            <w:tcW w:w="6477" w:type="dxa"/>
            <w:shd w:val="clear" w:color="auto" w:fill="auto"/>
          </w:tcPr>
          <w:p w:rsidR="008E0754" w:rsidRPr="00030D3C" w:rsidRDefault="008774D6" w:rsidP="008E0754">
            <w:pPr>
              <w:pStyle w:val="aff4"/>
            </w:pPr>
            <w:r w:rsidRPr="0022239D">
              <w:t xml:space="preserve">постоянно действующий коллегиальный совещательный орган, создаваемый </w:t>
            </w:r>
            <w:r>
              <w:t xml:space="preserve">в соответствии с Приказом Генерального директора Предприятия </w:t>
            </w:r>
            <w:r w:rsidRPr="0022239D">
              <w:t xml:space="preserve"> и действующий в соответствии с Положением о Ко</w:t>
            </w:r>
            <w:r>
              <w:t>миссии</w:t>
            </w:r>
            <w:r w:rsidRPr="0022239D">
              <w:t xml:space="preserve"> по этике и дисциплине, утвержденном </w:t>
            </w:r>
            <w:r>
              <w:t>Генеральным директором Предпри</w:t>
            </w:r>
            <w:r>
              <w:t>ятия</w:t>
            </w:r>
            <w:r w:rsidRPr="0022239D">
              <w:t>.</w:t>
            </w:r>
          </w:p>
        </w:tc>
      </w:tr>
      <w:tr w:rsidR="004A3206" w:rsidTr="008E0754">
        <w:tblPrEx>
          <w:tblLook w:val="0420" w:firstRow="1" w:lastRow="0" w:firstColumn="0" w:lastColumn="0" w:noHBand="0" w:noVBand="1"/>
        </w:tblPrEx>
        <w:tc>
          <w:tcPr>
            <w:tcW w:w="2049" w:type="dxa"/>
            <w:shd w:val="clear" w:color="auto" w:fill="auto"/>
          </w:tcPr>
          <w:p w:rsidR="008E0754" w:rsidRPr="0022239D" w:rsidRDefault="008774D6" w:rsidP="008E0754">
            <w:pPr>
              <w:pStyle w:val="afff8"/>
              <w:rPr>
                <w:rStyle w:val="afe"/>
              </w:rPr>
            </w:pPr>
            <w:r w:rsidRPr="0022239D">
              <w:rPr>
                <w:rStyle w:val="afe"/>
              </w:rPr>
              <w:t>Контрагент</w:t>
            </w:r>
          </w:p>
        </w:tc>
        <w:tc>
          <w:tcPr>
            <w:tcW w:w="1113" w:type="dxa"/>
            <w:shd w:val="clear" w:color="auto" w:fill="auto"/>
          </w:tcPr>
          <w:p w:rsidR="008E0754" w:rsidRDefault="008E0754" w:rsidP="008E0754">
            <w:pPr>
              <w:pStyle w:val="aff4"/>
              <w:rPr>
                <w:rStyle w:val="aff9"/>
              </w:rPr>
            </w:pPr>
          </w:p>
        </w:tc>
        <w:tc>
          <w:tcPr>
            <w:tcW w:w="6477" w:type="dxa"/>
            <w:shd w:val="clear" w:color="auto" w:fill="auto"/>
          </w:tcPr>
          <w:p w:rsidR="008E0754" w:rsidRPr="00A2638C" w:rsidRDefault="008774D6" w:rsidP="008E0754">
            <w:pPr>
              <w:pStyle w:val="aff4"/>
            </w:pPr>
            <w:r w:rsidRPr="00030D3C">
              <w:t>любой Хозяйствующий субъект, имеющий деловые отношения с обществами, входящими в Группу СИБУР, в том числе поста</w:t>
            </w:r>
            <w:r w:rsidRPr="0022239D">
              <w:t>в</w:t>
            </w:r>
            <w:r w:rsidRPr="00030D3C">
              <w:t>щик, подрядчик, субподрядчик, клиент, партнер по совместному предприятию.</w:t>
            </w:r>
          </w:p>
        </w:tc>
      </w:tr>
      <w:tr w:rsidR="004A3206" w:rsidTr="008E0754">
        <w:tblPrEx>
          <w:tblLook w:val="0420" w:firstRow="1" w:lastRow="0" w:firstColumn="0" w:lastColumn="0" w:noHBand="0" w:noVBand="1"/>
        </w:tblPrEx>
        <w:tc>
          <w:tcPr>
            <w:tcW w:w="2049" w:type="dxa"/>
            <w:shd w:val="clear" w:color="auto" w:fill="auto"/>
          </w:tcPr>
          <w:p w:rsidR="008E0754" w:rsidRPr="0022239D" w:rsidRDefault="008774D6" w:rsidP="008E0754">
            <w:pPr>
              <w:pStyle w:val="afff8"/>
              <w:rPr>
                <w:rStyle w:val="afe"/>
              </w:rPr>
            </w:pPr>
            <w:r w:rsidRPr="0022239D">
              <w:rPr>
                <w:rStyle w:val="afe"/>
              </w:rPr>
              <w:t>Подарок</w:t>
            </w:r>
          </w:p>
        </w:tc>
        <w:tc>
          <w:tcPr>
            <w:tcW w:w="1113" w:type="dxa"/>
            <w:shd w:val="clear" w:color="auto" w:fill="auto"/>
          </w:tcPr>
          <w:p w:rsidR="008E0754" w:rsidRDefault="008E0754" w:rsidP="008E0754">
            <w:pPr>
              <w:pStyle w:val="aff4"/>
              <w:rPr>
                <w:rStyle w:val="aff9"/>
              </w:rPr>
            </w:pPr>
          </w:p>
        </w:tc>
        <w:tc>
          <w:tcPr>
            <w:tcW w:w="6477" w:type="dxa"/>
            <w:shd w:val="clear" w:color="auto" w:fill="auto"/>
          </w:tcPr>
          <w:p w:rsidR="008E0754" w:rsidRPr="00030D3C" w:rsidRDefault="008774D6" w:rsidP="008E0754">
            <w:pPr>
              <w:pStyle w:val="aff4"/>
            </w:pPr>
            <w:r>
              <w:t>любой предмет, вещь или услуга, без корп</w:t>
            </w:r>
            <w:r>
              <w:t>оративной символики Группы СИБУР, имеющая какую-либо ценность, которую бе</w:t>
            </w:r>
            <w:r w:rsidRPr="0022239D">
              <w:t>з</w:t>
            </w:r>
            <w:r>
              <w:t>возмездно передают, преподносят, дарят или принимают.</w:t>
            </w:r>
          </w:p>
        </w:tc>
      </w:tr>
      <w:tr w:rsidR="004A3206" w:rsidTr="008E0754">
        <w:tblPrEx>
          <w:tblLook w:val="0420" w:firstRow="1" w:lastRow="0" w:firstColumn="0" w:lastColumn="0" w:noHBand="0" w:noVBand="1"/>
        </w:tblPrEx>
        <w:tc>
          <w:tcPr>
            <w:tcW w:w="2049" w:type="dxa"/>
            <w:shd w:val="clear" w:color="auto" w:fill="auto"/>
          </w:tcPr>
          <w:p w:rsidR="008E0754" w:rsidRPr="0022239D" w:rsidRDefault="008774D6" w:rsidP="008E0754">
            <w:pPr>
              <w:pStyle w:val="afff8"/>
              <w:rPr>
                <w:rStyle w:val="afe"/>
              </w:rPr>
            </w:pPr>
            <w:r w:rsidRPr="0022239D">
              <w:rPr>
                <w:rStyle w:val="afe"/>
              </w:rPr>
              <w:t>Ценный подарок</w:t>
            </w:r>
          </w:p>
        </w:tc>
        <w:tc>
          <w:tcPr>
            <w:tcW w:w="1113" w:type="dxa"/>
            <w:shd w:val="clear" w:color="auto" w:fill="auto"/>
          </w:tcPr>
          <w:p w:rsidR="008E0754" w:rsidRDefault="008E0754" w:rsidP="008E0754">
            <w:pPr>
              <w:pStyle w:val="aff4"/>
              <w:rPr>
                <w:rStyle w:val="aff9"/>
              </w:rPr>
            </w:pPr>
          </w:p>
        </w:tc>
        <w:tc>
          <w:tcPr>
            <w:tcW w:w="6477" w:type="dxa"/>
            <w:shd w:val="clear" w:color="auto" w:fill="auto"/>
          </w:tcPr>
          <w:p w:rsidR="008E0754" w:rsidRPr="00030D3C" w:rsidRDefault="008774D6" w:rsidP="008E0754">
            <w:pPr>
              <w:pStyle w:val="aff4"/>
            </w:pPr>
            <w:r w:rsidRPr="00030D3C">
              <w:t>Подарок, имеющий материальную ценность, составляющую с</w:t>
            </w:r>
            <w:r w:rsidRPr="0022239D">
              <w:t>у</w:t>
            </w:r>
            <w:r w:rsidRPr="00030D3C">
              <w:t>щественную часть заработной платы Работника. Минимальная</w:t>
            </w:r>
            <w:r w:rsidRPr="00030D3C">
              <w:t xml:space="preserve"> стоимость Ценного подарка составляет 15 000 рублей.</w:t>
            </w:r>
          </w:p>
        </w:tc>
      </w:tr>
    </w:tbl>
    <w:p w:rsidR="008E0754" w:rsidRDefault="008774D6" w:rsidP="008E0754">
      <w:pPr>
        <w:pStyle w:val="af1"/>
      </w:pPr>
      <w:r>
        <w:br w:type="page"/>
      </w:r>
      <w:r w:rsidRPr="006024C4">
        <w:lastRenderedPageBreak/>
        <w:t xml:space="preserve">Приложение № </w:t>
      </w:r>
      <w:r>
        <w:t>2</w:t>
      </w:r>
    </w:p>
    <w:p w:rsidR="008E0754" w:rsidRPr="00C52796" w:rsidRDefault="008774D6" w:rsidP="008E0754">
      <w:pPr>
        <w:pStyle w:val="a5"/>
      </w:pPr>
      <w:bookmarkStart w:id="29" w:name="_Toc355623327"/>
      <w:bookmarkStart w:id="30" w:name="_Toc517178713"/>
      <w:r>
        <w:t>Обстоятельства, в которых возможно возникновение Конфликта интересов</w:t>
      </w:r>
      <w:bookmarkEnd w:id="29"/>
      <w:bookmarkEnd w:id="30"/>
    </w:p>
    <w:p w:rsidR="008E0754" w:rsidRPr="00BD2267" w:rsidRDefault="008774D6" w:rsidP="008E0754">
      <w:pPr>
        <w:pStyle w:val="af8"/>
      </w:pPr>
      <w:r>
        <w:t xml:space="preserve">Ниже приведены примеры ситуаций, </w:t>
      </w:r>
      <w:r w:rsidRPr="00BD2267">
        <w:t>которые приводят или могут привести к Конфликту интересов, в частности:</w:t>
      </w:r>
    </w:p>
    <w:p w:rsidR="008E0754" w:rsidRPr="00BD2267" w:rsidRDefault="008774D6" w:rsidP="008E0754">
      <w:pPr>
        <w:pStyle w:val="10"/>
      </w:pPr>
      <w:r>
        <w:t>Р</w:t>
      </w:r>
      <w:r w:rsidRPr="00BD2267">
        <w:t xml:space="preserve">аботник состоит в трудовых отношениях со сторонним Хозяйствующим субъектом, который является, либо стремится стать Контрагентом или конкурентом </w:t>
      </w:r>
      <w:r>
        <w:t>ПАО</w:t>
      </w:r>
      <w:r w:rsidRPr="00BD2267">
        <w:t xml:space="preserve"> «СИБУР Холдинг», Управляющей организации и (или) любого </w:t>
      </w:r>
      <w:r>
        <w:t>Предприятия</w:t>
      </w:r>
      <w:r w:rsidRPr="00BD2267">
        <w:t>, входящего в Группу СИБУР;</w:t>
      </w:r>
    </w:p>
    <w:p w:rsidR="008E0754" w:rsidRPr="00BD2267" w:rsidRDefault="008774D6" w:rsidP="008E0754">
      <w:pPr>
        <w:pStyle w:val="10"/>
      </w:pPr>
      <w:r>
        <w:t>Р</w:t>
      </w:r>
      <w:r w:rsidRPr="00BD2267">
        <w:t>аботник зани</w:t>
      </w:r>
      <w:r w:rsidRPr="00BD2267">
        <w:t>мается предпринимательской и иной приносящей доход деятельностью, не связанной с исполнением своих трудовых обязанностей, в рабочее время;</w:t>
      </w:r>
    </w:p>
    <w:p w:rsidR="008E0754" w:rsidRPr="00BD2267" w:rsidRDefault="008774D6" w:rsidP="008E0754">
      <w:pPr>
        <w:pStyle w:val="10"/>
      </w:pPr>
      <w:r>
        <w:t>Р</w:t>
      </w:r>
      <w:r w:rsidRPr="00BD2267">
        <w:t>аботник является членом органа управления, комитета, комиссии Хозяйствующего субъекта, который является, либо стреми</w:t>
      </w:r>
      <w:r w:rsidRPr="00BD2267">
        <w:t xml:space="preserve">тся стать  контрагентом или конкурентом </w:t>
      </w:r>
      <w:r>
        <w:t>ПАО</w:t>
      </w:r>
      <w:r w:rsidRPr="00BD2267">
        <w:t xml:space="preserve"> «СИБУР Холдинг», Управляющей организации и (или) любого </w:t>
      </w:r>
      <w:r>
        <w:t>Предприятия</w:t>
      </w:r>
      <w:r w:rsidRPr="00BD2267">
        <w:t>, входящего в Группу СИБУР, если информация об этом не раскрыта в публичной отчетности данного хозяйствующего субъекта;</w:t>
      </w:r>
    </w:p>
    <w:p w:rsidR="008E0754" w:rsidRPr="00BD2267" w:rsidRDefault="008774D6" w:rsidP="008E0754">
      <w:pPr>
        <w:pStyle w:val="10"/>
      </w:pPr>
      <w:r>
        <w:t>Р</w:t>
      </w:r>
      <w:r w:rsidRPr="00BD2267">
        <w:t xml:space="preserve">аботник владеет акциями </w:t>
      </w:r>
      <w:r w:rsidRPr="00BD2267">
        <w:t xml:space="preserve">(долями участия) или иными ценными бумагами Хозяйствующего субъекта, который </w:t>
      </w:r>
      <w:r>
        <w:t xml:space="preserve">является, либо стремится стать </w:t>
      </w:r>
      <w:r w:rsidRPr="00BD2267">
        <w:t xml:space="preserve">Контрагентом или конкурентом </w:t>
      </w:r>
      <w:r>
        <w:t>ПАО</w:t>
      </w:r>
      <w:r w:rsidRPr="00BD2267">
        <w:t xml:space="preserve"> «СИБУР Холдинг», Управляющей организации и (или) любого </w:t>
      </w:r>
      <w:r>
        <w:t>Предприятия</w:t>
      </w:r>
      <w:r w:rsidRPr="00BD2267">
        <w:t>, входящего в Группу СИБУР, либо является Бенефи</w:t>
      </w:r>
      <w:r w:rsidRPr="00BD2267">
        <w:t>циарным собственником данного Хозяйствующего субъекта. Для Хозяйствующих субъектов, акции которых находятся в публичном обращении доля (прямая или косвенная) работника должна превышать 1% акций (или 1% заемного капитала в случае приобретения долговых ценны</w:t>
      </w:r>
      <w:r w:rsidRPr="00BD2267">
        <w:t>х бумаг);</w:t>
      </w:r>
    </w:p>
    <w:p w:rsidR="008E0754" w:rsidRPr="00BD2267" w:rsidRDefault="008774D6" w:rsidP="008E0754">
      <w:pPr>
        <w:pStyle w:val="10"/>
      </w:pPr>
      <w:r>
        <w:t>Р</w:t>
      </w:r>
      <w:r w:rsidRPr="00BD2267">
        <w:t>аботник получает заем, гарантию, поручительство по личным обязательствам, материальную помощь, Ценный подарок, вознаграждение или иную личную выгоду от Хозяйствующего субъекта (его работника, агента, консультанта, представителя), который являетс</w:t>
      </w:r>
      <w:r w:rsidRPr="00BD2267">
        <w:t xml:space="preserve">я, либо стремится стать, Контрагентом (за исключением кредитных организаций) или конкурентом </w:t>
      </w:r>
      <w:r>
        <w:t>ПАО</w:t>
      </w:r>
      <w:r w:rsidRPr="00BD2267">
        <w:t xml:space="preserve"> «СИБУР Холдинг», Управляющей организации и (или) любого </w:t>
      </w:r>
      <w:r w:rsidRPr="00C75985">
        <w:t>Предприятия</w:t>
      </w:r>
      <w:r w:rsidRPr="00BD2267">
        <w:t>, входящего в Группу СИБУР;</w:t>
      </w:r>
    </w:p>
    <w:p w:rsidR="008E0754" w:rsidRPr="00BD2267" w:rsidRDefault="008774D6" w:rsidP="008E0754">
      <w:pPr>
        <w:pStyle w:val="10"/>
      </w:pPr>
      <w:r>
        <w:t>б</w:t>
      </w:r>
      <w:r w:rsidRPr="00BD2267">
        <w:t>лизкие родственники Работника, являются членами органов управле</w:t>
      </w:r>
      <w:r w:rsidRPr="00BD2267">
        <w:t>ния, комитетов, комиссий, владеют долей акциями (долями участия) или иными ценными бумагами, являются Бенефициарными собственниками, либо имеют иную личную материальную заинтересованность в деятельности Хозяйствующего субъекта, являющегося контрагентом или</w:t>
      </w:r>
      <w:r w:rsidRPr="00BD2267">
        <w:t xml:space="preserve"> конкурентом </w:t>
      </w:r>
      <w:r>
        <w:t>ПАО</w:t>
      </w:r>
      <w:r w:rsidRPr="00BD2267">
        <w:t xml:space="preserve"> «СИБУР Холдинг», Управляющей организации и (или) любого </w:t>
      </w:r>
      <w:r w:rsidRPr="00C75985">
        <w:t>Предприятия</w:t>
      </w:r>
      <w:r w:rsidRPr="00BD2267">
        <w:t>, входящего в Группу СИБУР. Для Хозяйствующих субъектов, акции которых находятся в публичном обращении, доля (прямая или косвенная) близкого родственника работника должна п</w:t>
      </w:r>
      <w:r w:rsidRPr="00BD2267">
        <w:t>ревышать 1% акций (или 1% заемного капитала в случае приобретения долговых ценных бумаг);</w:t>
      </w:r>
    </w:p>
    <w:p w:rsidR="008E0754" w:rsidRPr="00BD2267" w:rsidRDefault="008774D6" w:rsidP="008E0754">
      <w:pPr>
        <w:pStyle w:val="10"/>
      </w:pPr>
      <w:r>
        <w:lastRenderedPageBreak/>
        <w:t>б</w:t>
      </w:r>
      <w:r w:rsidRPr="00BD2267">
        <w:t>лизкие родственники Работника получают заем, гарантию, поручительство по личным обязательствам, материальную помощь, Ценный подарок, вознаграждение или иную личную выгоду от Хозяйствующего субъекта (его работника, агента, консультанта, представителя), кото</w:t>
      </w:r>
      <w:r w:rsidRPr="00BD2267">
        <w:t xml:space="preserve">рый является, либо стремится стать, Контрагентом (за исключением кредитных организаций) или конкурентом </w:t>
      </w:r>
      <w:r>
        <w:t>ПАО</w:t>
      </w:r>
      <w:r w:rsidRPr="00BD2267">
        <w:t xml:space="preserve"> «СИБУР Холдинг», Управляющей организации и (или) любого </w:t>
      </w:r>
      <w:r w:rsidRPr="00C75985">
        <w:t>Предприятия</w:t>
      </w:r>
      <w:r w:rsidRPr="00BD2267">
        <w:t>, входящего в Группу СИБУР;</w:t>
      </w:r>
    </w:p>
    <w:p w:rsidR="008E0754" w:rsidRPr="002A119A" w:rsidRDefault="008774D6" w:rsidP="008E0754">
      <w:pPr>
        <w:pStyle w:val="10"/>
        <w:sectPr w:rsidR="008E0754" w:rsidRPr="002A119A" w:rsidSect="008E0754">
          <w:headerReference w:type="default" r:id="rId16"/>
          <w:footerReference w:type="default" r:id="rId17"/>
          <w:type w:val="continuous"/>
          <w:pgSz w:w="11907" w:h="16840" w:code="9"/>
          <w:pgMar w:top="1134" w:right="851" w:bottom="1135" w:left="1418" w:header="567" w:footer="567" w:gutter="0"/>
          <w:paperSrc w:first="1" w:other="1"/>
          <w:cols w:space="720"/>
          <w:titlePg/>
          <w:docGrid w:linePitch="326"/>
        </w:sectPr>
      </w:pPr>
      <w:r w:rsidRPr="002A119A">
        <w:t xml:space="preserve">Работник участвует в процедуре найма, осуществлении контроля, управлении и </w:t>
      </w:r>
      <w:r w:rsidRPr="002A119A">
        <w:t>планировании карьеры любого близкого родственника или в обсуждениях результатов аудита, а также кадровых вопросов, касающихся любого родственника, работающего в ПАО «СИБУР Холдинг», Управляющей организации или в любом Предприятия, входящим в Группу СИБУР</w:t>
      </w:r>
      <w:r>
        <w:t>.</w:t>
      </w:r>
    </w:p>
    <w:bookmarkEnd w:id="13"/>
    <w:p w:rsidR="008E0754" w:rsidRPr="002A119A" w:rsidRDefault="008774D6" w:rsidP="008E0754">
      <w:pPr>
        <w:pStyle w:val="af1"/>
        <w:rPr>
          <w:rStyle w:val="afe"/>
          <w:b/>
        </w:rPr>
      </w:pPr>
      <w:r w:rsidRPr="002A119A">
        <w:rPr>
          <w:rStyle w:val="afe"/>
          <w:b/>
        </w:rPr>
        <w:lastRenderedPageBreak/>
        <w:t>Приложение № 3</w:t>
      </w:r>
    </w:p>
    <w:p w:rsidR="008E0754" w:rsidRPr="004E6EF7" w:rsidRDefault="008774D6" w:rsidP="008E0754">
      <w:pPr>
        <w:pStyle w:val="a5"/>
      </w:pPr>
      <w:bookmarkStart w:id="31" w:name="_Other_provisions"/>
      <w:bookmarkStart w:id="32" w:name="_Toc517178714"/>
      <w:bookmarkStart w:id="33" w:name="_Toc355623328"/>
      <w:bookmarkEnd w:id="31"/>
      <w:r w:rsidRPr="004E6EF7">
        <w:t>Обязательство об ознакомлении и соблюдении Методических указаний Положения об управлении Конфликтами интересов</w:t>
      </w:r>
      <w:bookmarkEnd w:id="32"/>
      <w:r w:rsidRPr="004E6EF7">
        <w:t xml:space="preserve"> </w:t>
      </w:r>
      <w:bookmarkEnd w:id="33"/>
    </w:p>
    <w:p w:rsidR="008E0754" w:rsidRPr="004E6EF7" w:rsidRDefault="008E0754" w:rsidP="008E0754">
      <w:pPr>
        <w:pStyle w:val="10"/>
        <w:numPr>
          <w:ilvl w:val="0"/>
          <w:numId w:val="0"/>
        </w:numPr>
        <w:ind w:left="1134"/>
      </w:pPr>
    </w:p>
    <w:p w:rsidR="008E0754" w:rsidRPr="004E6EF7" w:rsidRDefault="008774D6" w:rsidP="008E0754">
      <w:pPr>
        <w:pStyle w:val="af8"/>
        <w:ind w:firstLine="0"/>
      </w:pPr>
      <w:r w:rsidRPr="004E6EF7">
        <w:t>Я,________________________________________________________________________</w:t>
      </w:r>
      <w:r>
        <w:t xml:space="preserve">  </w:t>
      </w:r>
      <w:r w:rsidRPr="004E6EF7">
        <w:t>(фамилия, имя, отчество, должность)</w:t>
      </w:r>
    </w:p>
    <w:p w:rsidR="008E0754" w:rsidRPr="004E6EF7" w:rsidRDefault="008E0754" w:rsidP="008E0754">
      <w:pPr>
        <w:pStyle w:val="af8"/>
      </w:pPr>
    </w:p>
    <w:p w:rsidR="008E0754" w:rsidRPr="004E6EF7" w:rsidRDefault="008774D6" w:rsidP="008E0754">
      <w:pPr>
        <w:pStyle w:val="af8"/>
      </w:pPr>
      <w:r w:rsidRPr="004E6EF7">
        <w:t>подтверждаю, чт</w:t>
      </w:r>
      <w:r w:rsidRPr="004E6EF7">
        <w:t>о ознакомлен(а) с СТП СР</w:t>
      </w:r>
      <w:r>
        <w:t>/09-01-04/МУ01</w:t>
      </w:r>
      <w:r w:rsidRPr="004E6EF7">
        <w:t xml:space="preserve"> «Методические указания. Положение об управлении Конфликтами интересов», утвержденными Приказом__________ (далее по тексту – «Методические указания»), и обязуюсь соблюдать их.</w:t>
      </w:r>
    </w:p>
    <w:p w:rsidR="008E0754" w:rsidRPr="004E6EF7" w:rsidRDefault="008E0754" w:rsidP="008E0754">
      <w:pPr>
        <w:pStyle w:val="af8"/>
      </w:pPr>
    </w:p>
    <w:p w:rsidR="008E0754" w:rsidRPr="004E6EF7" w:rsidRDefault="008774D6" w:rsidP="008E0754">
      <w:pPr>
        <w:pStyle w:val="af8"/>
      </w:pPr>
      <w:r w:rsidRPr="004E6EF7">
        <w:t>Мне известно, что в соответствии с Методи</w:t>
      </w:r>
      <w:r w:rsidRPr="004E6EF7">
        <w:t xml:space="preserve">ческими указаниями, все Работники, включая меня, выполняя свои трудовые обязанности, обязаны действовать в интересах Работодателя и Группы СИБУР в целом и не допускать Конфликта интересов. Я ознакомлен(а) с определением Конфликта интересов, его содержание </w:t>
      </w:r>
      <w:r w:rsidRPr="004E6EF7">
        <w:t xml:space="preserve">мне понятно. </w:t>
      </w:r>
    </w:p>
    <w:p w:rsidR="008E0754" w:rsidRPr="004E6EF7" w:rsidRDefault="008E0754" w:rsidP="008E0754">
      <w:pPr>
        <w:pStyle w:val="af8"/>
      </w:pPr>
    </w:p>
    <w:p w:rsidR="008E0754" w:rsidRPr="004E6EF7" w:rsidRDefault="008774D6" w:rsidP="008E0754">
      <w:pPr>
        <w:pStyle w:val="af8"/>
      </w:pPr>
      <w:r w:rsidRPr="004E6EF7">
        <w:t xml:space="preserve">Я также ознакомлен(а) с обязанностью незамедлительно сообщить о возникновении Конфликта интересов, направив сообщение по адресу </w:t>
      </w:r>
      <w:hyperlink r:id="rId18" w:history="1">
        <w:r w:rsidRPr="004E6EF7">
          <w:rPr>
            <w:rStyle w:val="ac"/>
          </w:rPr>
          <w:t>compliance@sibur.ru</w:t>
        </w:r>
      </w:hyperlink>
      <w:r w:rsidRPr="004E6EF7">
        <w:t>. Мне известно, что я обязан своевременно</w:t>
      </w:r>
      <w:r w:rsidRPr="004E6EF7">
        <w:t xml:space="preserve"> раскрывать информацию о Конфликте интересов, а также участвовать в урегулировании Конфликта интересов. </w:t>
      </w:r>
    </w:p>
    <w:p w:rsidR="008E0754" w:rsidRPr="004E6EF7" w:rsidRDefault="008E0754" w:rsidP="008E0754">
      <w:pPr>
        <w:pStyle w:val="af8"/>
      </w:pPr>
    </w:p>
    <w:p w:rsidR="008E0754" w:rsidRPr="004E6EF7" w:rsidRDefault="008774D6" w:rsidP="008E0754">
      <w:pPr>
        <w:pStyle w:val="af8"/>
      </w:pPr>
      <w:r w:rsidRPr="004E6EF7">
        <w:t>Я предупрежден(а) о возможности привлечения к дисциплинарной, административной, гражданско-правовой и/или уголовной ответственности в соответствии с д</w:t>
      </w:r>
      <w:r w:rsidRPr="004E6EF7">
        <w:t>ействующим законодательством за нарушения Методических указаний.</w:t>
      </w:r>
    </w:p>
    <w:p w:rsidR="008E0754" w:rsidRPr="004E6EF7" w:rsidRDefault="008E0754" w:rsidP="008E0754">
      <w:pPr>
        <w:pStyle w:val="af8"/>
      </w:pPr>
    </w:p>
    <w:p w:rsidR="008E0754" w:rsidRPr="004E6EF7" w:rsidRDefault="008774D6" w:rsidP="008E0754">
      <w:pPr>
        <w:pStyle w:val="af8"/>
      </w:pPr>
      <w:r w:rsidRPr="004E6EF7">
        <w:t>Мне известно о том, что, при наличии у меня дополнительных вопросов о принципах и требованиях Методических указаний, я могу обратиться за разъяснениями в Юридическ</w:t>
      </w:r>
      <w:r>
        <w:t>ую</w:t>
      </w:r>
      <w:r w:rsidRPr="004E6EF7">
        <w:t xml:space="preserve"> поддержк</w:t>
      </w:r>
      <w:r>
        <w:t>у</w:t>
      </w:r>
      <w:r w:rsidRPr="004E6EF7">
        <w:t xml:space="preserve"> </w:t>
      </w:r>
      <w:hyperlink r:id="rId19" w:history="1">
        <w:r w:rsidRPr="004E6EF7">
          <w:rPr>
            <w:rStyle w:val="ac"/>
          </w:rPr>
          <w:t>compliance@sibur.ru</w:t>
        </w:r>
      </w:hyperlink>
      <w:r w:rsidRPr="004E6EF7">
        <w:t xml:space="preserve">. </w:t>
      </w:r>
    </w:p>
    <w:p w:rsidR="008E0754" w:rsidRPr="004E6EF7" w:rsidRDefault="008E0754" w:rsidP="008E0754">
      <w:pPr>
        <w:pStyle w:val="af8"/>
      </w:pPr>
    </w:p>
    <w:p w:rsidR="008E0754" w:rsidRPr="004E6EF7" w:rsidRDefault="008774D6" w:rsidP="008E0754">
      <w:pPr>
        <w:pStyle w:val="af8"/>
      </w:pPr>
      <w:r w:rsidRPr="004E6EF7">
        <w:t>Мне также известны и понятны все иные положения СТП СР</w:t>
      </w:r>
      <w:r>
        <w:t xml:space="preserve">/09-01-04/МУ01 </w:t>
      </w:r>
      <w:r w:rsidRPr="004E6EF7">
        <w:t>«Методические указания. Положение об управлении Конфликтами интересов».</w:t>
      </w:r>
    </w:p>
    <w:p w:rsidR="008E0754" w:rsidRPr="004E6EF7" w:rsidRDefault="008E0754" w:rsidP="008E0754">
      <w:pPr>
        <w:pStyle w:val="af8"/>
      </w:pPr>
    </w:p>
    <w:p w:rsidR="008E0754" w:rsidRPr="004E6EF7" w:rsidRDefault="008774D6" w:rsidP="008E0754">
      <w:pPr>
        <w:pStyle w:val="af8"/>
      </w:pPr>
      <w:r w:rsidRPr="004E6EF7">
        <w:t>Дата: ______                      Подпись работника: _________</w:t>
      </w:r>
      <w:r w:rsidRPr="004E6EF7">
        <w:t>________________</w:t>
      </w:r>
    </w:p>
    <w:p w:rsidR="008E0754" w:rsidRPr="002A119A" w:rsidRDefault="008774D6" w:rsidP="008E0754">
      <w:pPr>
        <w:pStyle w:val="af1"/>
        <w:rPr>
          <w:rStyle w:val="afe"/>
          <w:b/>
        </w:rPr>
      </w:pPr>
      <w:r>
        <w:rPr>
          <w:rStyle w:val="afe"/>
          <w:b/>
        </w:rPr>
        <w:br w:type="page"/>
      </w:r>
      <w:r w:rsidR="00CA5CCA" w:rsidRPr="002A119A">
        <w:rPr>
          <w:rStyle w:val="afe"/>
          <w:b/>
        </w:rPr>
        <w:lastRenderedPageBreak/>
        <w:t>Приложение № 4</w:t>
      </w:r>
    </w:p>
    <w:p w:rsidR="008E0754" w:rsidRPr="004E6EF7" w:rsidRDefault="008E0754" w:rsidP="008E0754">
      <w:pPr>
        <w:pStyle w:val="10"/>
        <w:numPr>
          <w:ilvl w:val="0"/>
          <w:numId w:val="0"/>
        </w:numPr>
        <w:ind w:left="1134"/>
      </w:pPr>
    </w:p>
    <w:p w:rsidR="008E0754" w:rsidRPr="004E6EF7" w:rsidRDefault="008774D6" w:rsidP="008E0754">
      <w:pPr>
        <w:pStyle w:val="a5"/>
      </w:pPr>
      <w:bookmarkStart w:id="34" w:name="_Toc355623329"/>
      <w:bookmarkStart w:id="35" w:name="_Toc517178715"/>
      <w:r w:rsidRPr="004E6EF7">
        <w:t>Обязательство об ознакомлении и соблюдении Методических указаний Положения об управлении Конфликтами интересов (для членов Правления Управляющей организации, Исполнительных и Управляющих директоров)</w:t>
      </w:r>
      <w:bookmarkEnd w:id="34"/>
      <w:bookmarkEnd w:id="35"/>
    </w:p>
    <w:p w:rsidR="008E0754" w:rsidRPr="004E6EF7" w:rsidRDefault="008E0754" w:rsidP="008E0754">
      <w:pPr>
        <w:pStyle w:val="10"/>
        <w:numPr>
          <w:ilvl w:val="0"/>
          <w:numId w:val="0"/>
        </w:numPr>
        <w:ind w:left="1134" w:hanging="425"/>
      </w:pPr>
    </w:p>
    <w:p w:rsidR="008E0754" w:rsidRPr="004E6EF7" w:rsidRDefault="008774D6" w:rsidP="008E0754">
      <w:pPr>
        <w:pStyle w:val="af8"/>
        <w:ind w:firstLine="0"/>
      </w:pPr>
      <w:r w:rsidRPr="004E6EF7">
        <w:t>Я,________________________________________________________________________</w:t>
      </w:r>
    </w:p>
    <w:p w:rsidR="008E0754" w:rsidRPr="004E6EF7" w:rsidRDefault="008774D6" w:rsidP="008E0754">
      <w:pPr>
        <w:pStyle w:val="af8"/>
      </w:pPr>
      <w:r w:rsidRPr="004E6EF7">
        <w:t>(фамилия, имя, отчество, должность)</w:t>
      </w:r>
    </w:p>
    <w:p w:rsidR="008E0754" w:rsidRPr="004E6EF7" w:rsidRDefault="008E0754" w:rsidP="008E0754">
      <w:pPr>
        <w:pStyle w:val="af8"/>
      </w:pPr>
    </w:p>
    <w:p w:rsidR="008E0754" w:rsidRPr="004E6EF7" w:rsidRDefault="008774D6" w:rsidP="008E0754">
      <w:pPr>
        <w:pStyle w:val="af8"/>
      </w:pPr>
      <w:r w:rsidRPr="004E6EF7">
        <w:t>подтверждаю, что ознакомлен(а) с СТП СР</w:t>
      </w:r>
      <w:r>
        <w:t>/09-01-04/МУ01</w:t>
      </w:r>
      <w:r w:rsidRPr="004E6EF7">
        <w:t xml:space="preserve"> «Методические указания. Положение об управлении Конфликтами интересов», утвержденными Прик</w:t>
      </w:r>
      <w:r w:rsidRPr="004E6EF7">
        <w:t>азом__________ (далее по тексту – «Методические указания»), и обязуюсь соблюдать их.</w:t>
      </w:r>
    </w:p>
    <w:p w:rsidR="008E0754" w:rsidRPr="004E6EF7" w:rsidRDefault="008774D6" w:rsidP="008E0754">
      <w:pPr>
        <w:pStyle w:val="af8"/>
      </w:pPr>
      <w:r w:rsidRPr="004E6EF7">
        <w:t>Мне известно, что в соответствии с Методическими указаниями, все Работники, включая меня, выполняя свои трудовые обязанности, обязаны действовать в интересах Работодателя и Группы СИБУР в целом и не допускать Конфликта интересов. Я ознакомлен(а) с определе</w:t>
      </w:r>
      <w:r w:rsidRPr="004E6EF7">
        <w:t xml:space="preserve">нием Конфликта интересов, его содержание мне понятно. </w:t>
      </w:r>
    </w:p>
    <w:p w:rsidR="008E0754" w:rsidRPr="004E6EF7" w:rsidRDefault="008774D6" w:rsidP="008E0754">
      <w:pPr>
        <w:pStyle w:val="af8"/>
      </w:pPr>
      <w:r w:rsidRPr="004E6EF7">
        <w:t>Я также ознакомлен(а) с обязанностью незамедлительно сообщить о возникновении Конфликта интересов Председателю Правления Управляющей организации. Мне известно, что я обязан своевременно раскрывать инфо</w:t>
      </w:r>
      <w:r w:rsidRPr="004E6EF7">
        <w:t xml:space="preserve">рмацию о Конфликте интересов, а также участвовать в урегулировании Конфликта интересов. </w:t>
      </w:r>
    </w:p>
    <w:p w:rsidR="008E0754" w:rsidRPr="004E6EF7" w:rsidRDefault="008774D6" w:rsidP="008E0754">
      <w:pPr>
        <w:pStyle w:val="af8"/>
      </w:pPr>
      <w:r w:rsidRPr="004E6EF7">
        <w:t>Я предупрежден(а) о возможности привлечения к дисциплинарной, административной, гражданско-правовой и/или уголовной ответственности в соответствии с действующим законо</w:t>
      </w:r>
      <w:r w:rsidRPr="004E6EF7">
        <w:t>дательством за нарушения Методических указаний.</w:t>
      </w:r>
    </w:p>
    <w:p w:rsidR="008E0754" w:rsidRPr="004E6EF7" w:rsidRDefault="008774D6" w:rsidP="008E0754">
      <w:pPr>
        <w:pStyle w:val="af8"/>
      </w:pPr>
      <w:r w:rsidRPr="004E6EF7">
        <w:t>Мне известно о том, что, при наличии у меня дополнительных вопросов о принципах и требованиях Методических указаний, я могу обратиться за разъяснениями в Функциональную область Юридическая поддержка ООО «СИБУ</w:t>
      </w:r>
      <w:r w:rsidRPr="004E6EF7">
        <w:t xml:space="preserve">Р» - Управляющей организации </w:t>
      </w:r>
      <w:r>
        <w:t>П</w:t>
      </w:r>
      <w:r w:rsidRPr="004E6EF7">
        <w:t xml:space="preserve">АО «СИБУР Холдинг» по адресу </w:t>
      </w:r>
      <w:hyperlink r:id="rId20" w:history="1">
        <w:r w:rsidRPr="004E6EF7">
          <w:rPr>
            <w:rStyle w:val="ac"/>
          </w:rPr>
          <w:t>compliance@sibur.ru</w:t>
        </w:r>
      </w:hyperlink>
      <w:r w:rsidRPr="004E6EF7">
        <w:t xml:space="preserve">. </w:t>
      </w:r>
    </w:p>
    <w:p w:rsidR="008E0754" w:rsidRPr="004E6EF7" w:rsidRDefault="008E0754" w:rsidP="008E0754">
      <w:pPr>
        <w:pStyle w:val="af8"/>
      </w:pPr>
    </w:p>
    <w:p w:rsidR="008E0754" w:rsidRPr="004E6EF7" w:rsidRDefault="008774D6" w:rsidP="008E0754">
      <w:pPr>
        <w:pStyle w:val="af8"/>
      </w:pPr>
      <w:r w:rsidRPr="004E6EF7">
        <w:t>Мне также известны и понятны все иные положения СТП СР</w:t>
      </w:r>
      <w:r>
        <w:t>/09-01-04/МУ01</w:t>
      </w:r>
      <w:r w:rsidRPr="004E6EF7">
        <w:t xml:space="preserve"> «Методические указания. Положение об управлении Конфликтами ин</w:t>
      </w:r>
      <w:r w:rsidRPr="004E6EF7">
        <w:t>тересов».</w:t>
      </w:r>
    </w:p>
    <w:p w:rsidR="008E0754" w:rsidRPr="004E6EF7" w:rsidRDefault="008E0754" w:rsidP="008E0754">
      <w:pPr>
        <w:pStyle w:val="af8"/>
      </w:pPr>
    </w:p>
    <w:p w:rsidR="008E0754" w:rsidRPr="004E6EF7" w:rsidRDefault="008E0754" w:rsidP="008E0754">
      <w:pPr>
        <w:pStyle w:val="af8"/>
      </w:pPr>
    </w:p>
    <w:p w:rsidR="008E0754" w:rsidRPr="004E6EF7" w:rsidRDefault="008774D6" w:rsidP="008E0754">
      <w:pPr>
        <w:pStyle w:val="af8"/>
      </w:pPr>
      <w:r w:rsidRPr="004E6EF7">
        <w:t xml:space="preserve">Дата: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6EF7">
        <w:t>Подпись :______</w:t>
      </w:r>
      <w:r>
        <w:t>________</w:t>
      </w:r>
      <w:r w:rsidRPr="004E6EF7">
        <w:t xml:space="preserve"> </w:t>
      </w:r>
    </w:p>
    <w:p w:rsidR="008E0754" w:rsidRPr="004E6EF7" w:rsidRDefault="008E0754" w:rsidP="008E0754">
      <w:pPr>
        <w:pStyle w:val="af8"/>
      </w:pPr>
    </w:p>
    <w:p w:rsidR="008E0754" w:rsidRPr="000E3935" w:rsidRDefault="008E0754" w:rsidP="008E0754"/>
    <w:sectPr w:rsidR="008E0754" w:rsidRPr="000E3935" w:rsidSect="008E075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134" w:right="851" w:bottom="1134" w:left="1418" w:header="567" w:footer="567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4D6" w:rsidRDefault="008774D6">
      <w:pPr>
        <w:spacing w:before="0"/>
      </w:pPr>
      <w:r>
        <w:separator/>
      </w:r>
    </w:p>
  </w:endnote>
  <w:endnote w:type="continuationSeparator" w:id="0">
    <w:p w:rsidR="008774D6" w:rsidRDefault="008774D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8C8" w:rsidRPr="002A119A" w:rsidRDefault="008774D6" w:rsidP="008E0754">
    <w:pPr>
      <w:pStyle w:val="afc"/>
    </w:pPr>
    <w:r w:rsidRPr="002A119A">
      <w:rPr>
        <w:rStyle w:val="afff2"/>
        <w:b w:val="0"/>
        <w:sz w:val="16"/>
        <w:szCs w:val="16"/>
      </w:rPr>
      <w:t xml:space="preserve">Разработчик: </w:t>
    </w:r>
    <w:r>
      <w:rPr>
        <w:rStyle w:val="afff2"/>
        <w:b w:val="0"/>
        <w:sz w:val="16"/>
        <w:szCs w:val="16"/>
      </w:rPr>
      <w:t>Журавлева В.В</w:t>
    </w:r>
    <w:r w:rsidRPr="002A119A">
      <w:rPr>
        <w:rStyle w:val="afff2"/>
        <w:b w:val="0"/>
        <w:sz w:val="16"/>
        <w:szCs w:val="16"/>
      </w:rPr>
      <w:t xml:space="preserve">., тел. </w:t>
    </w:r>
    <w:r>
      <w:rPr>
        <w:rStyle w:val="afff2"/>
        <w:b w:val="0"/>
        <w:sz w:val="16"/>
        <w:szCs w:val="16"/>
      </w:rPr>
      <w:t>60-45</w:t>
    </w:r>
    <w:r w:rsidRPr="002A119A">
      <w:rPr>
        <w:rStyle w:val="afff2"/>
        <w:b w:val="0"/>
        <w:sz w:val="16"/>
        <w:szCs w:val="16"/>
      </w:rPr>
      <w:t xml:space="preserve"> (Юридическая поддержка)</w:t>
    </w:r>
    <w:r w:rsidRPr="002A119A">
      <w:tab/>
    </w:r>
    <w:r w:rsidRPr="002A119A">
      <w:rPr>
        <w:rStyle w:val="afff2"/>
        <w:b w:val="0"/>
        <w:sz w:val="16"/>
        <w:szCs w:val="16"/>
      </w:rPr>
      <w:fldChar w:fldCharType="begin"/>
    </w:r>
    <w:r w:rsidRPr="002A119A">
      <w:rPr>
        <w:rStyle w:val="afff2"/>
        <w:b w:val="0"/>
        <w:sz w:val="16"/>
        <w:szCs w:val="16"/>
      </w:rPr>
      <w:instrText xml:space="preserve"> PAGE </w:instrText>
    </w:r>
    <w:r w:rsidRPr="002A119A">
      <w:rPr>
        <w:rStyle w:val="afff2"/>
        <w:b w:val="0"/>
        <w:sz w:val="16"/>
        <w:szCs w:val="16"/>
      </w:rPr>
      <w:fldChar w:fldCharType="separate"/>
    </w:r>
    <w:r w:rsidR="00785422">
      <w:rPr>
        <w:rStyle w:val="afff2"/>
        <w:b w:val="0"/>
        <w:noProof/>
        <w:sz w:val="16"/>
        <w:szCs w:val="16"/>
      </w:rPr>
      <w:t>2</w:t>
    </w:r>
    <w:r w:rsidRPr="002A119A">
      <w:rPr>
        <w:rStyle w:val="afff2"/>
        <w:b w:val="0"/>
        <w:sz w:val="16"/>
        <w:szCs w:val="16"/>
      </w:rPr>
      <w:fldChar w:fldCharType="end"/>
    </w:r>
    <w:r w:rsidRPr="002A119A">
      <w:rPr>
        <w:rStyle w:val="afff2"/>
        <w:b w:val="0"/>
        <w:sz w:val="16"/>
        <w:szCs w:val="16"/>
      </w:rPr>
      <w:t>/</w:t>
    </w:r>
    <w:r w:rsidRPr="002A119A">
      <w:rPr>
        <w:rStyle w:val="afff2"/>
        <w:b w:val="0"/>
        <w:sz w:val="16"/>
        <w:szCs w:val="16"/>
      </w:rPr>
      <w:fldChar w:fldCharType="begin"/>
    </w:r>
    <w:r w:rsidRPr="002A119A">
      <w:rPr>
        <w:rStyle w:val="afff2"/>
        <w:b w:val="0"/>
        <w:sz w:val="16"/>
        <w:szCs w:val="16"/>
      </w:rPr>
      <w:instrText xml:space="preserve"> NUMPAGES </w:instrText>
    </w:r>
    <w:r w:rsidRPr="002A119A">
      <w:rPr>
        <w:rStyle w:val="afff2"/>
        <w:b w:val="0"/>
        <w:sz w:val="16"/>
        <w:szCs w:val="16"/>
      </w:rPr>
      <w:fldChar w:fldCharType="separate"/>
    </w:r>
    <w:r w:rsidR="00785422">
      <w:rPr>
        <w:rStyle w:val="afff2"/>
        <w:b w:val="0"/>
        <w:noProof/>
        <w:sz w:val="16"/>
        <w:szCs w:val="16"/>
      </w:rPr>
      <w:t>15</w:t>
    </w:r>
    <w:r w:rsidRPr="002A119A">
      <w:rPr>
        <w:rStyle w:val="afff2"/>
        <w:b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8C8" w:rsidRDefault="004F28C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8C8" w:rsidRPr="005C1AC4" w:rsidRDefault="008774D6" w:rsidP="008E0754">
    <w:pPr>
      <w:pStyle w:val="afc"/>
      <w:rPr>
        <w:rStyle w:val="afff2"/>
      </w:rPr>
    </w:pPr>
    <w:r w:rsidRPr="002A119A">
      <w:rPr>
        <w:rStyle w:val="afff2"/>
        <w:b w:val="0"/>
        <w:sz w:val="16"/>
        <w:szCs w:val="16"/>
      </w:rPr>
      <w:t xml:space="preserve">Разработчик: </w:t>
    </w:r>
    <w:r>
      <w:rPr>
        <w:rStyle w:val="afff2"/>
        <w:b w:val="0"/>
        <w:sz w:val="16"/>
        <w:szCs w:val="16"/>
      </w:rPr>
      <w:t>Журавлева В.В</w:t>
    </w:r>
    <w:r w:rsidRPr="002A119A">
      <w:rPr>
        <w:rStyle w:val="afff2"/>
        <w:b w:val="0"/>
        <w:sz w:val="16"/>
        <w:szCs w:val="16"/>
      </w:rPr>
      <w:t xml:space="preserve">., тел. </w:t>
    </w:r>
    <w:r>
      <w:rPr>
        <w:rStyle w:val="afff2"/>
        <w:b w:val="0"/>
        <w:sz w:val="16"/>
        <w:szCs w:val="16"/>
      </w:rPr>
      <w:t>60-45</w:t>
    </w:r>
    <w:r w:rsidRPr="002A119A">
      <w:rPr>
        <w:rStyle w:val="afff2"/>
        <w:b w:val="0"/>
        <w:sz w:val="16"/>
        <w:szCs w:val="16"/>
      </w:rPr>
      <w:t xml:space="preserve"> (Юридическая поддержка)</w:t>
    </w:r>
    <w:r w:rsidRPr="005C1AC4">
      <w:rPr>
        <w:rStyle w:val="afff2"/>
      </w:rPr>
      <w:tab/>
    </w:r>
    <w:r w:rsidRPr="005C1AC4">
      <w:rPr>
        <w:rStyle w:val="afff2"/>
        <w:b w:val="0"/>
        <w:sz w:val="16"/>
        <w:szCs w:val="16"/>
      </w:rPr>
      <w:fldChar w:fldCharType="begin"/>
    </w:r>
    <w:r w:rsidRPr="005C1AC4">
      <w:rPr>
        <w:rStyle w:val="afff2"/>
        <w:b w:val="0"/>
        <w:sz w:val="16"/>
        <w:szCs w:val="16"/>
      </w:rPr>
      <w:instrText xml:space="preserve"> PAGE </w:instrText>
    </w:r>
    <w:r w:rsidRPr="005C1AC4">
      <w:rPr>
        <w:rStyle w:val="afff2"/>
        <w:b w:val="0"/>
        <w:sz w:val="16"/>
        <w:szCs w:val="16"/>
      </w:rPr>
      <w:fldChar w:fldCharType="separate"/>
    </w:r>
    <w:r w:rsidR="00785422">
      <w:rPr>
        <w:rStyle w:val="afff2"/>
        <w:b w:val="0"/>
        <w:noProof/>
        <w:sz w:val="16"/>
        <w:szCs w:val="16"/>
      </w:rPr>
      <w:t>15</w:t>
    </w:r>
    <w:r w:rsidRPr="005C1AC4">
      <w:rPr>
        <w:rStyle w:val="afff2"/>
        <w:b w:val="0"/>
        <w:sz w:val="16"/>
        <w:szCs w:val="16"/>
      </w:rPr>
      <w:fldChar w:fldCharType="end"/>
    </w:r>
    <w:r w:rsidRPr="005C1AC4">
      <w:rPr>
        <w:rStyle w:val="afff2"/>
        <w:b w:val="0"/>
        <w:sz w:val="16"/>
        <w:szCs w:val="16"/>
      </w:rPr>
      <w:t>/</w:t>
    </w:r>
    <w:r w:rsidRPr="005C1AC4">
      <w:rPr>
        <w:rStyle w:val="afff2"/>
        <w:b w:val="0"/>
        <w:sz w:val="16"/>
        <w:szCs w:val="16"/>
      </w:rPr>
      <w:fldChar w:fldCharType="begin"/>
    </w:r>
    <w:r w:rsidRPr="005C1AC4">
      <w:rPr>
        <w:rStyle w:val="afff2"/>
        <w:b w:val="0"/>
        <w:sz w:val="16"/>
        <w:szCs w:val="16"/>
      </w:rPr>
      <w:instrText xml:space="preserve"> NUMPAGES </w:instrText>
    </w:r>
    <w:r w:rsidRPr="005C1AC4">
      <w:rPr>
        <w:rStyle w:val="afff2"/>
        <w:b w:val="0"/>
        <w:sz w:val="16"/>
        <w:szCs w:val="16"/>
      </w:rPr>
      <w:fldChar w:fldCharType="separate"/>
    </w:r>
    <w:r w:rsidR="00785422">
      <w:rPr>
        <w:rStyle w:val="afff2"/>
        <w:b w:val="0"/>
        <w:noProof/>
        <w:sz w:val="16"/>
        <w:szCs w:val="16"/>
      </w:rPr>
      <w:t>15</w:t>
    </w:r>
    <w:r w:rsidRPr="005C1AC4">
      <w:rPr>
        <w:rStyle w:val="afff2"/>
        <w:b w:val="0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8C8" w:rsidRPr="00BB10A7" w:rsidRDefault="008774D6" w:rsidP="008E0754">
    <w:pPr>
      <w:pStyle w:val="afc"/>
    </w:pPr>
    <w:r w:rsidRPr="002A119A">
      <w:rPr>
        <w:rStyle w:val="afff2"/>
        <w:b w:val="0"/>
        <w:sz w:val="16"/>
        <w:szCs w:val="16"/>
      </w:rPr>
      <w:t xml:space="preserve">Разработчик: </w:t>
    </w:r>
    <w:r>
      <w:rPr>
        <w:rStyle w:val="afff2"/>
        <w:b w:val="0"/>
        <w:sz w:val="16"/>
        <w:szCs w:val="16"/>
      </w:rPr>
      <w:t>Журавлева В.В</w:t>
    </w:r>
    <w:r w:rsidRPr="002A119A">
      <w:rPr>
        <w:rStyle w:val="afff2"/>
        <w:b w:val="0"/>
        <w:sz w:val="16"/>
        <w:szCs w:val="16"/>
      </w:rPr>
      <w:t xml:space="preserve">., тел. </w:t>
    </w:r>
    <w:r>
      <w:rPr>
        <w:rStyle w:val="afff2"/>
        <w:b w:val="0"/>
        <w:sz w:val="16"/>
        <w:szCs w:val="16"/>
      </w:rPr>
      <w:t>60-45</w:t>
    </w:r>
    <w:r w:rsidRPr="002A119A">
      <w:rPr>
        <w:rStyle w:val="afff2"/>
        <w:b w:val="0"/>
        <w:sz w:val="16"/>
        <w:szCs w:val="16"/>
      </w:rPr>
      <w:t xml:space="preserve"> (Юридическая поддержка)</w:t>
    </w:r>
    <w:r w:rsidRPr="00BB10A7">
      <w:tab/>
    </w:r>
    <w:r w:rsidRPr="00BB10A7">
      <w:rPr>
        <w:rStyle w:val="afff2"/>
        <w:b w:val="0"/>
        <w:sz w:val="16"/>
        <w:szCs w:val="16"/>
      </w:rPr>
      <w:fldChar w:fldCharType="begin"/>
    </w:r>
    <w:r w:rsidRPr="00BB10A7">
      <w:rPr>
        <w:rStyle w:val="afff2"/>
        <w:b w:val="0"/>
        <w:sz w:val="16"/>
        <w:szCs w:val="16"/>
      </w:rPr>
      <w:instrText xml:space="preserve"> PAGE </w:instrText>
    </w:r>
    <w:r w:rsidRPr="00BB10A7">
      <w:rPr>
        <w:rStyle w:val="afff2"/>
        <w:b w:val="0"/>
        <w:sz w:val="16"/>
        <w:szCs w:val="16"/>
      </w:rPr>
      <w:fldChar w:fldCharType="separate"/>
    </w:r>
    <w:r w:rsidR="00785422">
      <w:rPr>
        <w:rStyle w:val="afff2"/>
        <w:b w:val="0"/>
        <w:noProof/>
        <w:sz w:val="16"/>
        <w:szCs w:val="16"/>
      </w:rPr>
      <w:t>14</w:t>
    </w:r>
    <w:r w:rsidRPr="00BB10A7">
      <w:rPr>
        <w:rStyle w:val="afff2"/>
        <w:b w:val="0"/>
        <w:sz w:val="16"/>
        <w:szCs w:val="16"/>
      </w:rPr>
      <w:fldChar w:fldCharType="end"/>
    </w:r>
    <w:r w:rsidRPr="00BB10A7">
      <w:rPr>
        <w:rStyle w:val="afff2"/>
        <w:b w:val="0"/>
        <w:sz w:val="16"/>
        <w:szCs w:val="16"/>
      </w:rPr>
      <w:t>/</w:t>
    </w:r>
    <w:r w:rsidRPr="00BB10A7">
      <w:rPr>
        <w:rStyle w:val="afff2"/>
        <w:b w:val="0"/>
        <w:sz w:val="16"/>
        <w:szCs w:val="16"/>
      </w:rPr>
      <w:fldChar w:fldCharType="begin"/>
    </w:r>
    <w:r w:rsidRPr="00BB10A7">
      <w:rPr>
        <w:rStyle w:val="afff2"/>
        <w:b w:val="0"/>
        <w:sz w:val="16"/>
        <w:szCs w:val="16"/>
      </w:rPr>
      <w:instrText xml:space="preserve"> NUMPAGES </w:instrText>
    </w:r>
    <w:r w:rsidRPr="00BB10A7">
      <w:rPr>
        <w:rStyle w:val="afff2"/>
        <w:b w:val="0"/>
        <w:sz w:val="16"/>
        <w:szCs w:val="16"/>
      </w:rPr>
      <w:fldChar w:fldCharType="separate"/>
    </w:r>
    <w:r w:rsidR="00785422">
      <w:rPr>
        <w:rStyle w:val="afff2"/>
        <w:b w:val="0"/>
        <w:noProof/>
        <w:sz w:val="16"/>
        <w:szCs w:val="16"/>
      </w:rPr>
      <w:t>15</w:t>
    </w:r>
    <w:r w:rsidRPr="00BB10A7">
      <w:rPr>
        <w:rStyle w:val="afff2"/>
        <w:b w:val="0"/>
        <w:sz w:val="16"/>
        <w:szCs w:val="16"/>
      </w:rPr>
      <w:fldChar w:fldCharType="end"/>
    </w:r>
  </w:p>
  <w:p w:rsidR="004F28C8" w:rsidRPr="00BB10A7" w:rsidRDefault="004F28C8" w:rsidP="008E0754">
    <w:pPr>
      <w:rPr>
        <w:rStyle w:val="afff2"/>
        <w:b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4D6" w:rsidRDefault="008774D6">
      <w:pPr>
        <w:spacing w:before="0"/>
      </w:pPr>
      <w:r>
        <w:separator/>
      </w:r>
    </w:p>
  </w:footnote>
  <w:footnote w:type="continuationSeparator" w:id="0">
    <w:p w:rsidR="008774D6" w:rsidRDefault="008774D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3969"/>
      <w:gridCol w:w="1701"/>
      <w:gridCol w:w="3969"/>
    </w:tblGrid>
    <w:tr w:rsidR="004A3206" w:rsidTr="008E0754">
      <w:tc>
        <w:tcPr>
          <w:tcW w:w="3969" w:type="dxa"/>
          <w:shd w:val="clear" w:color="auto" w:fill="auto"/>
        </w:tcPr>
        <w:p w:rsidR="004F28C8" w:rsidRPr="00285BAE" w:rsidRDefault="008774D6" w:rsidP="008E0754">
          <w:pPr>
            <w:pStyle w:val="af4"/>
          </w:pPr>
          <w:r w:rsidRPr="00BD2267">
            <w:t>СР/09-01-04/МУ01</w:t>
          </w:r>
        </w:p>
      </w:tc>
      <w:tc>
        <w:tcPr>
          <w:tcW w:w="1701" w:type="dxa"/>
          <w:shd w:val="clear" w:color="auto" w:fill="auto"/>
        </w:tcPr>
        <w:p w:rsidR="004F28C8" w:rsidRPr="002F42A9" w:rsidRDefault="004F28C8" w:rsidP="008E0754">
          <w:pPr>
            <w:pStyle w:val="af4"/>
          </w:pPr>
        </w:p>
      </w:tc>
      <w:tc>
        <w:tcPr>
          <w:tcW w:w="3969" w:type="dxa"/>
          <w:shd w:val="clear" w:color="auto" w:fill="auto"/>
        </w:tcPr>
        <w:p w:rsidR="004F28C8" w:rsidRPr="005877E2" w:rsidRDefault="008774D6" w:rsidP="0088095A">
          <w:pPr>
            <w:pStyle w:val="af4"/>
            <w:rPr>
              <w:lang w:val="en-US"/>
            </w:rPr>
          </w:pPr>
          <w:r>
            <w:t>Редакция 2.</w:t>
          </w:r>
          <w:r>
            <w:rPr>
              <w:lang w:val="en-US"/>
            </w:rPr>
            <w:t>2</w:t>
          </w:r>
        </w:p>
      </w:tc>
    </w:tr>
  </w:tbl>
  <w:p w:rsidR="004F28C8" w:rsidRPr="00DA1C19" w:rsidRDefault="004F28C8" w:rsidP="008E0754">
    <w:pPr>
      <w:pStyle w:val="af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8C8" w:rsidRDefault="004F28C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3969"/>
      <w:gridCol w:w="1701"/>
      <w:gridCol w:w="3969"/>
    </w:tblGrid>
    <w:tr w:rsidR="004A3206" w:rsidTr="008E0754">
      <w:tc>
        <w:tcPr>
          <w:tcW w:w="3969" w:type="dxa"/>
          <w:shd w:val="clear" w:color="auto" w:fill="auto"/>
        </w:tcPr>
        <w:p w:rsidR="004F28C8" w:rsidRPr="00285BAE" w:rsidRDefault="008774D6" w:rsidP="008E0754">
          <w:pPr>
            <w:pStyle w:val="af4"/>
          </w:pPr>
          <w:r w:rsidRPr="00BD2267">
            <w:t>СР/09-01-04/МУ01</w:t>
          </w:r>
        </w:p>
      </w:tc>
      <w:tc>
        <w:tcPr>
          <w:tcW w:w="1701" w:type="dxa"/>
          <w:shd w:val="clear" w:color="auto" w:fill="auto"/>
        </w:tcPr>
        <w:p w:rsidR="004F28C8" w:rsidRPr="002F42A9" w:rsidRDefault="004F28C8" w:rsidP="008E0754">
          <w:pPr>
            <w:pStyle w:val="af4"/>
          </w:pPr>
        </w:p>
      </w:tc>
      <w:tc>
        <w:tcPr>
          <w:tcW w:w="3969" w:type="dxa"/>
          <w:shd w:val="clear" w:color="auto" w:fill="auto"/>
        </w:tcPr>
        <w:p w:rsidR="004F28C8" w:rsidRPr="00285BAE" w:rsidRDefault="008774D6" w:rsidP="0088095A">
          <w:pPr>
            <w:pStyle w:val="af4"/>
          </w:pPr>
          <w:r>
            <w:t>Редакция 2.1</w:t>
          </w:r>
        </w:p>
      </w:tc>
    </w:tr>
  </w:tbl>
  <w:p w:rsidR="004F28C8" w:rsidRPr="00A305EB" w:rsidRDefault="004F28C8" w:rsidP="008E0754">
    <w:pPr>
      <w:pStyle w:val="aff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3969"/>
      <w:gridCol w:w="1701"/>
      <w:gridCol w:w="3969"/>
    </w:tblGrid>
    <w:tr w:rsidR="004A3206" w:rsidTr="008E0754">
      <w:tc>
        <w:tcPr>
          <w:tcW w:w="3969" w:type="dxa"/>
          <w:shd w:val="clear" w:color="auto" w:fill="auto"/>
        </w:tcPr>
        <w:p w:rsidR="004F28C8" w:rsidRPr="00285BAE" w:rsidRDefault="008774D6" w:rsidP="008E0754">
          <w:pPr>
            <w:pStyle w:val="af4"/>
          </w:pPr>
          <w:r w:rsidRPr="00BD2267">
            <w:t>СР/09-01-04/МУ01</w:t>
          </w:r>
        </w:p>
      </w:tc>
      <w:tc>
        <w:tcPr>
          <w:tcW w:w="1701" w:type="dxa"/>
          <w:shd w:val="clear" w:color="auto" w:fill="auto"/>
        </w:tcPr>
        <w:p w:rsidR="004F28C8" w:rsidRPr="002F42A9" w:rsidRDefault="004F28C8" w:rsidP="008E0754">
          <w:pPr>
            <w:pStyle w:val="af4"/>
          </w:pPr>
        </w:p>
      </w:tc>
      <w:tc>
        <w:tcPr>
          <w:tcW w:w="3969" w:type="dxa"/>
          <w:shd w:val="clear" w:color="auto" w:fill="auto"/>
        </w:tcPr>
        <w:p w:rsidR="004F28C8" w:rsidRPr="00285BAE" w:rsidRDefault="008774D6" w:rsidP="0088095A">
          <w:pPr>
            <w:pStyle w:val="af4"/>
          </w:pPr>
          <w:r>
            <w:t>Редакция 2.1</w:t>
          </w:r>
        </w:p>
      </w:tc>
    </w:tr>
  </w:tbl>
  <w:p w:rsidR="004F28C8" w:rsidRDefault="004F28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203"/>
    <w:multiLevelType w:val="hybridMultilevel"/>
    <w:tmpl w:val="1E68CDD0"/>
    <w:lvl w:ilvl="0" w:tplc="C4545DAC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1348972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5663858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3B2E2F2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B3E7138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28EE5C0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79AAE20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39AFD90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4DCBF5E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2C32983"/>
    <w:multiLevelType w:val="multilevel"/>
    <w:tmpl w:val="2FE6D5A0"/>
    <w:styleLink w:val="1"/>
    <w:lvl w:ilvl="0">
      <w:start w:val="1"/>
      <w:numFmt w:val="decimal"/>
      <w:lvlText w:val="%1"/>
      <w:lvlJc w:val="left"/>
      <w:pPr>
        <w:ind w:left="7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68" w:hanging="360"/>
      </w:pPr>
    </w:lvl>
    <w:lvl w:ilvl="2">
      <w:start w:val="1"/>
      <w:numFmt w:val="lowerRoman"/>
      <w:lvlText w:val="%3."/>
      <w:lvlJc w:val="right"/>
      <w:pPr>
        <w:ind w:left="2188" w:hanging="180"/>
      </w:pPr>
    </w:lvl>
    <w:lvl w:ilvl="3">
      <w:start w:val="1"/>
      <w:numFmt w:val="decimal"/>
      <w:lvlText w:val="%4."/>
      <w:lvlJc w:val="left"/>
      <w:pPr>
        <w:ind w:left="2908" w:hanging="360"/>
      </w:pPr>
    </w:lvl>
    <w:lvl w:ilvl="4">
      <w:start w:val="1"/>
      <w:numFmt w:val="lowerLetter"/>
      <w:lvlText w:val="%5."/>
      <w:lvlJc w:val="left"/>
      <w:pPr>
        <w:ind w:left="3628" w:hanging="360"/>
      </w:pPr>
    </w:lvl>
    <w:lvl w:ilvl="5">
      <w:start w:val="1"/>
      <w:numFmt w:val="lowerRoman"/>
      <w:lvlText w:val="%6."/>
      <w:lvlJc w:val="right"/>
      <w:pPr>
        <w:ind w:left="4348" w:hanging="180"/>
      </w:pPr>
    </w:lvl>
    <w:lvl w:ilvl="6">
      <w:start w:val="1"/>
      <w:numFmt w:val="decimal"/>
      <w:lvlText w:val="%7."/>
      <w:lvlJc w:val="left"/>
      <w:pPr>
        <w:ind w:left="5068" w:hanging="360"/>
      </w:pPr>
    </w:lvl>
    <w:lvl w:ilvl="7">
      <w:start w:val="1"/>
      <w:numFmt w:val="lowerLetter"/>
      <w:lvlText w:val="%8."/>
      <w:lvlJc w:val="left"/>
      <w:pPr>
        <w:ind w:left="5788" w:hanging="360"/>
      </w:pPr>
    </w:lvl>
    <w:lvl w:ilvl="8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03324080"/>
    <w:multiLevelType w:val="hybridMultilevel"/>
    <w:tmpl w:val="9642F894"/>
    <w:lvl w:ilvl="0" w:tplc="36085CCA">
      <w:start w:val="1"/>
      <w:numFmt w:val="bullet"/>
      <w:pStyle w:val="10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31F42"/>
    <w:multiLevelType w:val="hybridMultilevel"/>
    <w:tmpl w:val="223A4D96"/>
    <w:lvl w:ilvl="0" w:tplc="5BA06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6B44238" w:tentative="1">
      <w:start w:val="1"/>
      <w:numFmt w:val="lowerLetter"/>
      <w:lvlText w:val="%2."/>
      <w:lvlJc w:val="left"/>
      <w:pPr>
        <w:ind w:left="1440" w:hanging="360"/>
      </w:pPr>
    </w:lvl>
    <w:lvl w:ilvl="2" w:tplc="D17C0778" w:tentative="1">
      <w:start w:val="1"/>
      <w:numFmt w:val="lowerRoman"/>
      <w:lvlText w:val="%3."/>
      <w:lvlJc w:val="right"/>
      <w:pPr>
        <w:ind w:left="2160" w:hanging="180"/>
      </w:pPr>
    </w:lvl>
    <w:lvl w:ilvl="3" w:tplc="C6705EF4" w:tentative="1">
      <w:start w:val="1"/>
      <w:numFmt w:val="decimal"/>
      <w:lvlText w:val="%4."/>
      <w:lvlJc w:val="left"/>
      <w:pPr>
        <w:ind w:left="2880" w:hanging="360"/>
      </w:pPr>
    </w:lvl>
    <w:lvl w:ilvl="4" w:tplc="37CE4F96" w:tentative="1">
      <w:start w:val="1"/>
      <w:numFmt w:val="lowerLetter"/>
      <w:lvlText w:val="%5."/>
      <w:lvlJc w:val="left"/>
      <w:pPr>
        <w:ind w:left="3600" w:hanging="360"/>
      </w:pPr>
    </w:lvl>
    <w:lvl w:ilvl="5" w:tplc="A25897B4" w:tentative="1">
      <w:start w:val="1"/>
      <w:numFmt w:val="lowerRoman"/>
      <w:lvlText w:val="%6."/>
      <w:lvlJc w:val="right"/>
      <w:pPr>
        <w:ind w:left="4320" w:hanging="180"/>
      </w:pPr>
    </w:lvl>
    <w:lvl w:ilvl="6" w:tplc="6654FBCA" w:tentative="1">
      <w:start w:val="1"/>
      <w:numFmt w:val="decimal"/>
      <w:lvlText w:val="%7."/>
      <w:lvlJc w:val="left"/>
      <w:pPr>
        <w:ind w:left="5040" w:hanging="360"/>
      </w:pPr>
    </w:lvl>
    <w:lvl w:ilvl="7" w:tplc="0D9217B2" w:tentative="1">
      <w:start w:val="1"/>
      <w:numFmt w:val="lowerLetter"/>
      <w:lvlText w:val="%8."/>
      <w:lvlJc w:val="left"/>
      <w:pPr>
        <w:ind w:left="5760" w:hanging="360"/>
      </w:pPr>
    </w:lvl>
    <w:lvl w:ilvl="8" w:tplc="60A89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65CED"/>
    <w:multiLevelType w:val="hybridMultilevel"/>
    <w:tmpl w:val="59E04BF6"/>
    <w:lvl w:ilvl="0" w:tplc="9D10DB42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1" w:tplc="FCD8A35E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DD5486A0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4562150E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DF25F40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7AAA4AC6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F5CB21E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A2ECAFA8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35B84714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5" w15:restartNumberingAfterBreak="0">
    <w:nsid w:val="05F10FF2"/>
    <w:multiLevelType w:val="hybridMultilevel"/>
    <w:tmpl w:val="F07449A4"/>
    <w:lvl w:ilvl="0" w:tplc="2FEA959C">
      <w:start w:val="1"/>
      <w:numFmt w:val="decimal"/>
      <w:pStyle w:val="2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095F203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49C69E6"/>
    <w:multiLevelType w:val="hybridMultilevel"/>
    <w:tmpl w:val="1C9614EE"/>
    <w:lvl w:ilvl="0" w:tplc="D7206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0ACF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0CEC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69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4E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E2F7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ECB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03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C85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62480"/>
    <w:multiLevelType w:val="hybridMultilevel"/>
    <w:tmpl w:val="D0F03E60"/>
    <w:lvl w:ilvl="0" w:tplc="4292281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CE00BCE" w:tentative="1">
      <w:start w:val="1"/>
      <w:numFmt w:val="lowerLetter"/>
      <w:lvlText w:val="%2."/>
      <w:lvlJc w:val="left"/>
      <w:pPr>
        <w:ind w:left="1363" w:hanging="360"/>
      </w:pPr>
    </w:lvl>
    <w:lvl w:ilvl="2" w:tplc="28DE2A74" w:tentative="1">
      <w:start w:val="1"/>
      <w:numFmt w:val="lowerRoman"/>
      <w:lvlText w:val="%3."/>
      <w:lvlJc w:val="right"/>
      <w:pPr>
        <w:ind w:left="2083" w:hanging="180"/>
      </w:pPr>
    </w:lvl>
    <w:lvl w:ilvl="3" w:tplc="2920F674" w:tentative="1">
      <w:start w:val="1"/>
      <w:numFmt w:val="decimal"/>
      <w:lvlText w:val="%4."/>
      <w:lvlJc w:val="left"/>
      <w:pPr>
        <w:ind w:left="2803" w:hanging="360"/>
      </w:pPr>
    </w:lvl>
    <w:lvl w:ilvl="4" w:tplc="86CCA0F8" w:tentative="1">
      <w:start w:val="1"/>
      <w:numFmt w:val="lowerLetter"/>
      <w:lvlText w:val="%5."/>
      <w:lvlJc w:val="left"/>
      <w:pPr>
        <w:ind w:left="3523" w:hanging="360"/>
      </w:pPr>
    </w:lvl>
    <w:lvl w:ilvl="5" w:tplc="E4AE7BAC" w:tentative="1">
      <w:start w:val="1"/>
      <w:numFmt w:val="lowerRoman"/>
      <w:lvlText w:val="%6."/>
      <w:lvlJc w:val="right"/>
      <w:pPr>
        <w:ind w:left="4243" w:hanging="180"/>
      </w:pPr>
    </w:lvl>
    <w:lvl w:ilvl="6" w:tplc="DAA4471A" w:tentative="1">
      <w:start w:val="1"/>
      <w:numFmt w:val="decimal"/>
      <w:lvlText w:val="%7."/>
      <w:lvlJc w:val="left"/>
      <w:pPr>
        <w:ind w:left="4963" w:hanging="360"/>
      </w:pPr>
    </w:lvl>
    <w:lvl w:ilvl="7" w:tplc="1FCE8CFE" w:tentative="1">
      <w:start w:val="1"/>
      <w:numFmt w:val="lowerLetter"/>
      <w:lvlText w:val="%8."/>
      <w:lvlJc w:val="left"/>
      <w:pPr>
        <w:ind w:left="5683" w:hanging="360"/>
      </w:pPr>
    </w:lvl>
    <w:lvl w:ilvl="8" w:tplc="5060F34C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A706D66"/>
    <w:multiLevelType w:val="hybridMultilevel"/>
    <w:tmpl w:val="6B4832EC"/>
    <w:lvl w:ilvl="0" w:tplc="A3DCDF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C02D8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706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AD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2F7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CA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F0F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806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FEA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A54D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2EF5CA4"/>
    <w:multiLevelType w:val="hybridMultilevel"/>
    <w:tmpl w:val="2C1C8B50"/>
    <w:lvl w:ilvl="0" w:tplc="EBE8C408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83144"/>
    <w:multiLevelType w:val="multilevel"/>
    <w:tmpl w:val="95BA6B0E"/>
    <w:lvl w:ilvl="0">
      <w:start w:val="1"/>
      <w:numFmt w:val="decimal"/>
      <w:pStyle w:val="11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13" w15:restartNumberingAfterBreak="0">
    <w:nsid w:val="2F7C71C5"/>
    <w:multiLevelType w:val="hybridMultilevel"/>
    <w:tmpl w:val="5A921C6A"/>
    <w:lvl w:ilvl="0" w:tplc="3648E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238BE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4C1B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0850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8E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0E1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E70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82D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4C8C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91FC6"/>
    <w:multiLevelType w:val="multilevel"/>
    <w:tmpl w:val="46DE4640"/>
    <w:lvl w:ilvl="0">
      <w:start w:val="1"/>
      <w:numFmt w:val="decimal"/>
      <w:pStyle w:val="12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59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15" w15:restartNumberingAfterBreak="0">
    <w:nsid w:val="41C7359C"/>
    <w:multiLevelType w:val="hybridMultilevel"/>
    <w:tmpl w:val="734C88FA"/>
    <w:lvl w:ilvl="0" w:tplc="73CA6614">
      <w:start w:val="1"/>
      <w:numFmt w:val="decimal"/>
      <w:pStyle w:val="31"/>
      <w:lvlText w:val="Приложение № %1."/>
      <w:lvlJc w:val="left"/>
      <w:pPr>
        <w:tabs>
          <w:tab w:val="num" w:pos="2325"/>
        </w:tabs>
        <w:ind w:left="2325" w:hanging="2325"/>
      </w:pPr>
      <w:rPr>
        <w:rFonts w:ascii="Times New Roman" w:hAnsi="Times New Roman" w:hint="default"/>
        <w:b/>
        <w:i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42085D78"/>
    <w:multiLevelType w:val="multilevel"/>
    <w:tmpl w:val="7FCAFA1C"/>
    <w:name w:val="ТаблицаСписок"/>
    <w:lvl w:ilvl="0">
      <w:start w:val="1"/>
      <w:numFmt w:val="decimal"/>
      <w:pStyle w:val="13"/>
      <w:lvlText w:val="%1"/>
      <w:lvlJc w:val="left"/>
      <w:pPr>
        <w:tabs>
          <w:tab w:val="num" w:pos="312"/>
        </w:tabs>
        <w:ind w:left="284" w:hanging="256"/>
      </w:pPr>
      <w:rPr>
        <w:rFonts w:hint="default"/>
      </w:rPr>
    </w:lvl>
    <w:lvl w:ilvl="1">
      <w:start w:val="1"/>
      <w:numFmt w:val="decimal"/>
      <w:pStyle w:val="22"/>
      <w:lvlText w:val="%1.%2"/>
      <w:lvlJc w:val="left"/>
      <w:pPr>
        <w:tabs>
          <w:tab w:val="num" w:pos="482"/>
        </w:tabs>
        <w:ind w:left="454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7" w15:restartNumberingAfterBreak="0">
    <w:nsid w:val="4ED9122C"/>
    <w:multiLevelType w:val="hybridMultilevel"/>
    <w:tmpl w:val="9D8EBE2E"/>
    <w:lvl w:ilvl="0" w:tplc="6D5A7118">
      <w:start w:val="1"/>
      <w:numFmt w:val="russianLower"/>
      <w:pStyle w:val="1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E7CD1"/>
    <w:multiLevelType w:val="hybridMultilevel"/>
    <w:tmpl w:val="D0F03E60"/>
    <w:lvl w:ilvl="0" w:tplc="C9B255A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BDF28EE6" w:tentative="1">
      <w:start w:val="1"/>
      <w:numFmt w:val="lowerLetter"/>
      <w:lvlText w:val="%2."/>
      <w:lvlJc w:val="left"/>
      <w:pPr>
        <w:ind w:left="1363" w:hanging="360"/>
      </w:pPr>
    </w:lvl>
    <w:lvl w:ilvl="2" w:tplc="741A6FC6" w:tentative="1">
      <w:start w:val="1"/>
      <w:numFmt w:val="lowerRoman"/>
      <w:lvlText w:val="%3."/>
      <w:lvlJc w:val="right"/>
      <w:pPr>
        <w:ind w:left="2083" w:hanging="180"/>
      </w:pPr>
    </w:lvl>
    <w:lvl w:ilvl="3" w:tplc="8BCA57DA" w:tentative="1">
      <w:start w:val="1"/>
      <w:numFmt w:val="decimal"/>
      <w:lvlText w:val="%4."/>
      <w:lvlJc w:val="left"/>
      <w:pPr>
        <w:ind w:left="2803" w:hanging="360"/>
      </w:pPr>
    </w:lvl>
    <w:lvl w:ilvl="4" w:tplc="A922088C" w:tentative="1">
      <w:start w:val="1"/>
      <w:numFmt w:val="lowerLetter"/>
      <w:lvlText w:val="%5."/>
      <w:lvlJc w:val="left"/>
      <w:pPr>
        <w:ind w:left="3523" w:hanging="360"/>
      </w:pPr>
    </w:lvl>
    <w:lvl w:ilvl="5" w:tplc="293065FE" w:tentative="1">
      <w:start w:val="1"/>
      <w:numFmt w:val="lowerRoman"/>
      <w:lvlText w:val="%6."/>
      <w:lvlJc w:val="right"/>
      <w:pPr>
        <w:ind w:left="4243" w:hanging="180"/>
      </w:pPr>
    </w:lvl>
    <w:lvl w:ilvl="6" w:tplc="3C423DF4" w:tentative="1">
      <w:start w:val="1"/>
      <w:numFmt w:val="decimal"/>
      <w:lvlText w:val="%7."/>
      <w:lvlJc w:val="left"/>
      <w:pPr>
        <w:ind w:left="4963" w:hanging="360"/>
      </w:pPr>
    </w:lvl>
    <w:lvl w:ilvl="7" w:tplc="3F2AADB0" w:tentative="1">
      <w:start w:val="1"/>
      <w:numFmt w:val="lowerLetter"/>
      <w:lvlText w:val="%8."/>
      <w:lvlJc w:val="left"/>
      <w:pPr>
        <w:ind w:left="5683" w:hanging="360"/>
      </w:pPr>
    </w:lvl>
    <w:lvl w:ilvl="8" w:tplc="A82E7052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13F7FCF"/>
    <w:multiLevelType w:val="hybridMultilevel"/>
    <w:tmpl w:val="F1165E68"/>
    <w:lvl w:ilvl="0" w:tplc="DAF44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8078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727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24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0B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043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AB5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8A9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C6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918CF"/>
    <w:multiLevelType w:val="hybridMultilevel"/>
    <w:tmpl w:val="C6A89582"/>
    <w:lvl w:ilvl="0" w:tplc="486604B2">
      <w:start w:val="1"/>
      <w:numFmt w:val="decimal"/>
      <w:pStyle w:val="a0"/>
      <w:lvlText w:val="%1."/>
      <w:lvlJc w:val="left"/>
      <w:pPr>
        <w:ind w:left="720" w:hanging="360"/>
      </w:pPr>
    </w:lvl>
    <w:lvl w:ilvl="1" w:tplc="6A4A1860" w:tentative="1">
      <w:start w:val="1"/>
      <w:numFmt w:val="lowerLetter"/>
      <w:lvlText w:val="%2."/>
      <w:lvlJc w:val="left"/>
      <w:pPr>
        <w:ind w:left="1440" w:hanging="360"/>
      </w:pPr>
    </w:lvl>
    <w:lvl w:ilvl="2" w:tplc="99D28B6C">
      <w:start w:val="1"/>
      <w:numFmt w:val="lowerRoman"/>
      <w:lvlText w:val="%3."/>
      <w:lvlJc w:val="right"/>
      <w:pPr>
        <w:ind w:left="2160" w:hanging="180"/>
      </w:pPr>
    </w:lvl>
    <w:lvl w:ilvl="3" w:tplc="52948A62" w:tentative="1">
      <w:start w:val="1"/>
      <w:numFmt w:val="decimal"/>
      <w:lvlText w:val="%4."/>
      <w:lvlJc w:val="left"/>
      <w:pPr>
        <w:ind w:left="2880" w:hanging="360"/>
      </w:pPr>
    </w:lvl>
    <w:lvl w:ilvl="4" w:tplc="72161128" w:tentative="1">
      <w:start w:val="1"/>
      <w:numFmt w:val="lowerLetter"/>
      <w:lvlText w:val="%5."/>
      <w:lvlJc w:val="left"/>
      <w:pPr>
        <w:ind w:left="3600" w:hanging="360"/>
      </w:pPr>
    </w:lvl>
    <w:lvl w:ilvl="5" w:tplc="B0540716" w:tentative="1">
      <w:start w:val="1"/>
      <w:numFmt w:val="lowerRoman"/>
      <w:lvlText w:val="%6."/>
      <w:lvlJc w:val="right"/>
      <w:pPr>
        <w:ind w:left="4320" w:hanging="180"/>
      </w:pPr>
    </w:lvl>
    <w:lvl w:ilvl="6" w:tplc="4F34FBF8" w:tentative="1">
      <w:start w:val="1"/>
      <w:numFmt w:val="decimal"/>
      <w:lvlText w:val="%7."/>
      <w:lvlJc w:val="left"/>
      <w:pPr>
        <w:ind w:left="5040" w:hanging="360"/>
      </w:pPr>
    </w:lvl>
    <w:lvl w:ilvl="7" w:tplc="EECCBA48" w:tentative="1">
      <w:start w:val="1"/>
      <w:numFmt w:val="lowerLetter"/>
      <w:lvlText w:val="%8."/>
      <w:lvlJc w:val="left"/>
      <w:pPr>
        <w:ind w:left="5760" w:hanging="360"/>
      </w:pPr>
    </w:lvl>
    <w:lvl w:ilvl="8" w:tplc="EDB4B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369F6"/>
    <w:multiLevelType w:val="hybridMultilevel"/>
    <w:tmpl w:val="96D603B6"/>
    <w:lvl w:ilvl="0" w:tplc="06CC4490">
      <w:start w:val="1"/>
      <w:numFmt w:val="decimal"/>
      <w:pStyle w:val="23"/>
      <w:lvlText w:val="%1)"/>
      <w:lvlJc w:val="left"/>
      <w:pPr>
        <w:ind w:left="1437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3278" w:hanging="360"/>
      </w:pPr>
    </w:lvl>
    <w:lvl w:ilvl="2" w:tplc="0419001B" w:tentative="1">
      <w:start w:val="1"/>
      <w:numFmt w:val="lowerRoman"/>
      <w:lvlText w:val="%3."/>
      <w:lvlJc w:val="right"/>
      <w:pPr>
        <w:ind w:left="3998" w:hanging="180"/>
      </w:pPr>
    </w:lvl>
    <w:lvl w:ilvl="3" w:tplc="0419000F" w:tentative="1">
      <w:start w:val="1"/>
      <w:numFmt w:val="decimal"/>
      <w:lvlText w:val="%4."/>
      <w:lvlJc w:val="left"/>
      <w:pPr>
        <w:ind w:left="4718" w:hanging="360"/>
      </w:pPr>
    </w:lvl>
    <w:lvl w:ilvl="4" w:tplc="04190019" w:tentative="1">
      <w:start w:val="1"/>
      <w:numFmt w:val="lowerLetter"/>
      <w:lvlText w:val="%5."/>
      <w:lvlJc w:val="left"/>
      <w:pPr>
        <w:ind w:left="5438" w:hanging="360"/>
      </w:pPr>
    </w:lvl>
    <w:lvl w:ilvl="5" w:tplc="0419001B" w:tentative="1">
      <w:start w:val="1"/>
      <w:numFmt w:val="lowerRoman"/>
      <w:lvlText w:val="%6."/>
      <w:lvlJc w:val="right"/>
      <w:pPr>
        <w:ind w:left="6158" w:hanging="180"/>
      </w:pPr>
    </w:lvl>
    <w:lvl w:ilvl="6" w:tplc="0419000F" w:tentative="1">
      <w:start w:val="1"/>
      <w:numFmt w:val="decimal"/>
      <w:lvlText w:val="%7."/>
      <w:lvlJc w:val="left"/>
      <w:pPr>
        <w:ind w:left="6878" w:hanging="360"/>
      </w:pPr>
    </w:lvl>
    <w:lvl w:ilvl="7" w:tplc="04190019" w:tentative="1">
      <w:start w:val="1"/>
      <w:numFmt w:val="lowerLetter"/>
      <w:lvlText w:val="%8."/>
      <w:lvlJc w:val="left"/>
      <w:pPr>
        <w:ind w:left="7598" w:hanging="360"/>
      </w:pPr>
    </w:lvl>
    <w:lvl w:ilvl="8" w:tplc="0419001B" w:tentative="1">
      <w:start w:val="1"/>
      <w:numFmt w:val="lowerRoman"/>
      <w:lvlText w:val="%9."/>
      <w:lvlJc w:val="right"/>
      <w:pPr>
        <w:ind w:left="8318" w:hanging="180"/>
      </w:pPr>
    </w:lvl>
  </w:abstractNum>
  <w:abstractNum w:abstractNumId="22" w15:restartNumberingAfterBreak="0">
    <w:nsid w:val="73AB328E"/>
    <w:multiLevelType w:val="hybridMultilevel"/>
    <w:tmpl w:val="595CB0A0"/>
    <w:lvl w:ilvl="0" w:tplc="8D22F36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D4DA286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DFAA2E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A4ADBA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60A0F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5826F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9AC1CC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1EF08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02701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7"/>
  </w:num>
  <w:num w:numId="5">
    <w:abstractNumId w:val="21"/>
  </w:num>
  <w:num w:numId="6">
    <w:abstractNumId w:val="14"/>
  </w:num>
  <w:num w:numId="7">
    <w:abstractNumId w:val="5"/>
    <w:lvlOverride w:ilvl="0">
      <w:startOverride w:val="1"/>
    </w:lvlOverride>
  </w:num>
  <w:num w:numId="8">
    <w:abstractNumId w:val="6"/>
  </w:num>
  <w:num w:numId="9">
    <w:abstractNumId w:val="10"/>
  </w:num>
  <w:num w:numId="10">
    <w:abstractNumId w:val="11"/>
  </w:num>
  <w:num w:numId="11">
    <w:abstractNumId w:val="20"/>
  </w:num>
  <w:num w:numId="12">
    <w:abstractNumId w:val="5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6"/>
  </w:num>
  <w:num w:numId="16">
    <w:abstractNumId w:val="8"/>
  </w:num>
  <w:num w:numId="17">
    <w:abstractNumId w:val="20"/>
  </w:num>
  <w:num w:numId="18">
    <w:abstractNumId w:val="5"/>
  </w:num>
  <w:num w:numId="19">
    <w:abstractNumId w:val="14"/>
  </w:num>
  <w:num w:numId="2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2"/>
  </w:num>
  <w:num w:numId="28">
    <w:abstractNumId w:val="7"/>
  </w:num>
  <w:num w:numId="29">
    <w:abstractNumId w:val="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3"/>
  </w:num>
  <w:num w:numId="34">
    <w:abstractNumId w:val="9"/>
  </w:num>
  <w:num w:numId="35">
    <w:abstractNumId w:val="19"/>
  </w:num>
  <w:num w:numId="36">
    <w:abstractNumId w:val="13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4"/>
    </w:lvlOverride>
    <w:lvlOverride w:ilvl="1">
      <w:startOverride w:val="12"/>
    </w:lvlOverride>
  </w:num>
  <w:num w:numId="39">
    <w:abstractNumId w:val="14"/>
  </w:num>
  <w:num w:numId="40">
    <w:abstractNumId w:val="14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linkStyle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NotTrackFormatting/>
  <w:documentProtection w:enforcement="0"/>
  <w:autoFormatOverride/>
  <w:styleLockTheme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63"/>
    <w:rsid w:val="00014B09"/>
    <w:rsid w:val="00030D3C"/>
    <w:rsid w:val="00065941"/>
    <w:rsid w:val="000B7EFD"/>
    <w:rsid w:val="000D63F5"/>
    <w:rsid w:val="000E3935"/>
    <w:rsid w:val="000E5F05"/>
    <w:rsid w:val="000F4809"/>
    <w:rsid w:val="000F4A70"/>
    <w:rsid w:val="00123110"/>
    <w:rsid w:val="00140C34"/>
    <w:rsid w:val="001835EA"/>
    <w:rsid w:val="00194241"/>
    <w:rsid w:val="001A0FFA"/>
    <w:rsid w:val="00207437"/>
    <w:rsid w:val="00221836"/>
    <w:rsid w:val="0022239D"/>
    <w:rsid w:val="00275141"/>
    <w:rsid w:val="00285BAE"/>
    <w:rsid w:val="002A119A"/>
    <w:rsid w:val="002B3856"/>
    <w:rsid w:val="002F42A9"/>
    <w:rsid w:val="002F5EC5"/>
    <w:rsid w:val="00303526"/>
    <w:rsid w:val="0030669B"/>
    <w:rsid w:val="00310B4A"/>
    <w:rsid w:val="0031273F"/>
    <w:rsid w:val="00367D27"/>
    <w:rsid w:val="00373DC6"/>
    <w:rsid w:val="003947B8"/>
    <w:rsid w:val="003958E8"/>
    <w:rsid w:val="003C2505"/>
    <w:rsid w:val="0040545D"/>
    <w:rsid w:val="00413B3C"/>
    <w:rsid w:val="00490A6C"/>
    <w:rsid w:val="004A3206"/>
    <w:rsid w:val="004E6EF7"/>
    <w:rsid w:val="004F28C8"/>
    <w:rsid w:val="00504933"/>
    <w:rsid w:val="0052054B"/>
    <w:rsid w:val="005226BB"/>
    <w:rsid w:val="005238E2"/>
    <w:rsid w:val="005623A1"/>
    <w:rsid w:val="0056243F"/>
    <w:rsid w:val="00580B04"/>
    <w:rsid w:val="005877E2"/>
    <w:rsid w:val="005C1AC4"/>
    <w:rsid w:val="005C549C"/>
    <w:rsid w:val="005C7768"/>
    <w:rsid w:val="005F4FCB"/>
    <w:rsid w:val="006024C4"/>
    <w:rsid w:val="00621EF6"/>
    <w:rsid w:val="00645DC7"/>
    <w:rsid w:val="00660F3A"/>
    <w:rsid w:val="006924F4"/>
    <w:rsid w:val="006943EB"/>
    <w:rsid w:val="0069511A"/>
    <w:rsid w:val="006B367C"/>
    <w:rsid w:val="006B3E00"/>
    <w:rsid w:val="006D166E"/>
    <w:rsid w:val="006D3326"/>
    <w:rsid w:val="006D72A4"/>
    <w:rsid w:val="006F4944"/>
    <w:rsid w:val="006F7C30"/>
    <w:rsid w:val="007041E2"/>
    <w:rsid w:val="007208F8"/>
    <w:rsid w:val="00726494"/>
    <w:rsid w:val="00736536"/>
    <w:rsid w:val="00785422"/>
    <w:rsid w:val="007A7DBF"/>
    <w:rsid w:val="008003CA"/>
    <w:rsid w:val="00874651"/>
    <w:rsid w:val="008774D6"/>
    <w:rsid w:val="0088095A"/>
    <w:rsid w:val="00892B8F"/>
    <w:rsid w:val="008C3AE5"/>
    <w:rsid w:val="008E0754"/>
    <w:rsid w:val="008E7519"/>
    <w:rsid w:val="00904CE6"/>
    <w:rsid w:val="00915DB4"/>
    <w:rsid w:val="00973609"/>
    <w:rsid w:val="00992ADA"/>
    <w:rsid w:val="009A2029"/>
    <w:rsid w:val="009C0B4F"/>
    <w:rsid w:val="009E0643"/>
    <w:rsid w:val="00A2638C"/>
    <w:rsid w:val="00A305EB"/>
    <w:rsid w:val="00A655D8"/>
    <w:rsid w:val="00A659FD"/>
    <w:rsid w:val="00A83775"/>
    <w:rsid w:val="00A90396"/>
    <w:rsid w:val="00AF1169"/>
    <w:rsid w:val="00B0592C"/>
    <w:rsid w:val="00B6403F"/>
    <w:rsid w:val="00BA036C"/>
    <w:rsid w:val="00BB0E8C"/>
    <w:rsid w:val="00BB10A7"/>
    <w:rsid w:val="00BD2267"/>
    <w:rsid w:val="00BF2B58"/>
    <w:rsid w:val="00C50C05"/>
    <w:rsid w:val="00C52796"/>
    <w:rsid w:val="00C63DC4"/>
    <w:rsid w:val="00C73F6B"/>
    <w:rsid w:val="00C75985"/>
    <w:rsid w:val="00CA5CCA"/>
    <w:rsid w:val="00D66F63"/>
    <w:rsid w:val="00D92F41"/>
    <w:rsid w:val="00DA1C19"/>
    <w:rsid w:val="00DA2894"/>
    <w:rsid w:val="00E0615E"/>
    <w:rsid w:val="00E12F28"/>
    <w:rsid w:val="00E56113"/>
    <w:rsid w:val="00EA212F"/>
    <w:rsid w:val="00EB208A"/>
    <w:rsid w:val="00EC5F82"/>
    <w:rsid w:val="00ED09DB"/>
    <w:rsid w:val="00EF38A5"/>
    <w:rsid w:val="00F057AD"/>
    <w:rsid w:val="00F20BA9"/>
    <w:rsid w:val="00F345C1"/>
    <w:rsid w:val="00F86448"/>
    <w:rsid w:val="00F972EE"/>
    <w:rsid w:val="00FB2A11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F2FAE6-44BC-4966-B51A-7D63924C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locked="0" w:semiHidden="1" w:unhideWhenUsed="1"/>
    <w:lsdException w:name="caption" w:semiHidden="1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semiHidden="1" w:qFormat="1"/>
    <w:lsdException w:name="Emphasis" w:semiHidden="1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1">
    <w:name w:val="Normal"/>
    <w:qFormat/>
    <w:rsid w:val="00785422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color w:val="808000"/>
      <w:sz w:val="24"/>
    </w:rPr>
  </w:style>
  <w:style w:type="paragraph" w:styleId="12">
    <w:name w:val="heading 1"/>
    <w:basedOn w:val="a1"/>
    <w:next w:val="21"/>
    <w:rsid w:val="00785422"/>
    <w:pPr>
      <w:keepNext/>
      <w:keepLines/>
      <w:widowControl/>
      <w:numPr>
        <w:numId w:val="6"/>
      </w:numPr>
      <w:spacing w:before="360" w:after="60"/>
      <w:jc w:val="left"/>
      <w:outlineLvl w:val="0"/>
    </w:pPr>
    <w:rPr>
      <w:b/>
      <w:bCs/>
      <w:color w:val="auto"/>
      <w:kern w:val="28"/>
      <w:sz w:val="28"/>
      <w:szCs w:val="24"/>
    </w:rPr>
  </w:style>
  <w:style w:type="paragraph" w:styleId="21">
    <w:name w:val="heading 2"/>
    <w:basedOn w:val="a1"/>
    <w:qFormat/>
    <w:rsid w:val="00785422"/>
    <w:pPr>
      <w:keepNext/>
      <w:keepLines/>
      <w:widowControl/>
      <w:numPr>
        <w:ilvl w:val="1"/>
        <w:numId w:val="6"/>
      </w:numPr>
      <w:spacing w:before="120" w:after="60"/>
      <w:outlineLvl w:val="1"/>
    </w:pPr>
    <w:rPr>
      <w:b/>
      <w:color w:val="auto"/>
      <w:sz w:val="26"/>
    </w:rPr>
  </w:style>
  <w:style w:type="paragraph" w:styleId="32">
    <w:name w:val="heading 3"/>
    <w:basedOn w:val="a1"/>
    <w:rsid w:val="00785422"/>
    <w:pPr>
      <w:outlineLvl w:val="2"/>
    </w:pPr>
  </w:style>
  <w:style w:type="paragraph" w:styleId="40">
    <w:name w:val="heading 4"/>
    <w:basedOn w:val="a1"/>
    <w:rsid w:val="00785422"/>
    <w:pPr>
      <w:outlineLvl w:val="3"/>
    </w:pPr>
  </w:style>
  <w:style w:type="paragraph" w:styleId="5">
    <w:name w:val="heading 5"/>
    <w:basedOn w:val="a1"/>
    <w:next w:val="a1"/>
    <w:qFormat/>
    <w:locked/>
    <w:rsid w:val="00785422"/>
    <w:pPr>
      <w:outlineLvl w:val="4"/>
    </w:pPr>
  </w:style>
  <w:style w:type="paragraph" w:styleId="6">
    <w:name w:val="heading 6"/>
    <w:basedOn w:val="a1"/>
    <w:next w:val="a1"/>
    <w:qFormat/>
    <w:locked/>
    <w:rsid w:val="00785422"/>
    <w:pPr>
      <w:outlineLvl w:val="5"/>
    </w:pPr>
  </w:style>
  <w:style w:type="paragraph" w:styleId="7">
    <w:name w:val="heading 7"/>
    <w:basedOn w:val="a1"/>
    <w:next w:val="a1"/>
    <w:qFormat/>
    <w:locked/>
    <w:rsid w:val="00785422"/>
    <w:pPr>
      <w:outlineLvl w:val="6"/>
    </w:pPr>
  </w:style>
  <w:style w:type="paragraph" w:styleId="8">
    <w:name w:val="heading 8"/>
    <w:basedOn w:val="a1"/>
    <w:next w:val="a1"/>
    <w:qFormat/>
    <w:locked/>
    <w:rsid w:val="00785422"/>
    <w:pPr>
      <w:outlineLvl w:val="7"/>
    </w:pPr>
  </w:style>
  <w:style w:type="paragraph" w:styleId="9">
    <w:name w:val="heading 9"/>
    <w:basedOn w:val="a1"/>
    <w:next w:val="a1"/>
    <w:qFormat/>
    <w:locked/>
    <w:rsid w:val="00785422"/>
    <w:pPr>
      <w:outlineLvl w:val="8"/>
    </w:pPr>
  </w:style>
  <w:style w:type="character" w:default="1" w:styleId="a2">
    <w:name w:val="Default Paragraph Font"/>
    <w:uiPriority w:val="1"/>
    <w:semiHidden/>
    <w:unhideWhenUsed/>
    <w:rsid w:val="00785422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785422"/>
  </w:style>
  <w:style w:type="paragraph" w:customStyle="1" w:styleId="a5">
    <w:name w:val="Заголовок приложения"/>
    <w:basedOn w:val="a1"/>
    <w:next w:val="a1"/>
    <w:rsid w:val="00785422"/>
    <w:pPr>
      <w:keepNext/>
      <w:keepLines/>
      <w:widowControl/>
      <w:spacing w:after="240"/>
      <w:jc w:val="center"/>
    </w:pPr>
    <w:rPr>
      <w:b/>
      <w:color w:val="auto"/>
      <w:sz w:val="28"/>
    </w:rPr>
  </w:style>
  <w:style w:type="paragraph" w:styleId="a6">
    <w:name w:val="header"/>
    <w:basedOn w:val="a1"/>
    <w:locked/>
    <w:rsid w:val="002810ED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8"/>
    <w:uiPriority w:val="99"/>
    <w:locked/>
    <w:rsid w:val="007B20FE"/>
    <w:pPr>
      <w:tabs>
        <w:tab w:val="center" w:pos="4677"/>
        <w:tab w:val="right" w:pos="9355"/>
      </w:tabs>
    </w:pPr>
  </w:style>
  <w:style w:type="character" w:styleId="a9">
    <w:name w:val="footnote reference"/>
    <w:rsid w:val="00785422"/>
    <w:rPr>
      <w:sz w:val="20"/>
      <w:vertAlign w:val="superscript"/>
    </w:rPr>
  </w:style>
  <w:style w:type="paragraph" w:styleId="aa">
    <w:name w:val="footnote text"/>
    <w:basedOn w:val="a1"/>
    <w:rsid w:val="00785422"/>
    <w:rPr>
      <w:color w:val="auto"/>
      <w:sz w:val="20"/>
    </w:rPr>
  </w:style>
  <w:style w:type="paragraph" w:styleId="15">
    <w:name w:val="toc 1"/>
    <w:basedOn w:val="a1"/>
    <w:next w:val="a1"/>
    <w:uiPriority w:val="39"/>
    <w:rsid w:val="00785422"/>
    <w:pPr>
      <w:tabs>
        <w:tab w:val="left" w:pos="567"/>
        <w:tab w:val="right" w:leader="dot" w:pos="9639"/>
      </w:tabs>
      <w:jc w:val="left"/>
    </w:pPr>
    <w:rPr>
      <w:b/>
      <w:bCs/>
      <w:noProof/>
      <w:color w:val="auto"/>
      <w:sz w:val="26"/>
      <w:szCs w:val="24"/>
    </w:rPr>
  </w:style>
  <w:style w:type="paragraph" w:styleId="24">
    <w:name w:val="toc 2"/>
    <w:basedOn w:val="21"/>
    <w:next w:val="a1"/>
    <w:uiPriority w:val="39"/>
    <w:rsid w:val="00785422"/>
    <w:pPr>
      <w:keepNext w:val="0"/>
      <w:numPr>
        <w:ilvl w:val="0"/>
        <w:numId w:val="0"/>
      </w:numPr>
      <w:tabs>
        <w:tab w:val="left" w:pos="851"/>
        <w:tab w:val="right" w:leader="dot" w:pos="9639"/>
      </w:tabs>
      <w:spacing w:before="60" w:after="0"/>
      <w:ind w:left="851" w:hanging="567"/>
      <w:jc w:val="left"/>
    </w:pPr>
    <w:rPr>
      <w:b w:val="0"/>
      <w:noProof/>
      <w:szCs w:val="24"/>
    </w:rPr>
  </w:style>
  <w:style w:type="paragraph" w:styleId="31">
    <w:name w:val="toc 3"/>
    <w:basedOn w:val="15"/>
    <w:next w:val="a1"/>
    <w:uiPriority w:val="39"/>
    <w:rsid w:val="00785422"/>
    <w:pPr>
      <w:numPr>
        <w:numId w:val="1"/>
      </w:numPr>
      <w:tabs>
        <w:tab w:val="clear" w:pos="567"/>
      </w:tabs>
    </w:pPr>
    <w:rPr>
      <w:i/>
      <w:iCs/>
    </w:rPr>
  </w:style>
  <w:style w:type="paragraph" w:styleId="16">
    <w:name w:val="index 1"/>
    <w:basedOn w:val="a1"/>
    <w:next w:val="a1"/>
    <w:locked/>
    <w:rsid w:val="00785422"/>
    <w:pPr>
      <w:ind w:left="240" w:hanging="240"/>
    </w:pPr>
  </w:style>
  <w:style w:type="paragraph" w:styleId="25">
    <w:name w:val="index 2"/>
    <w:basedOn w:val="a1"/>
    <w:next w:val="a1"/>
    <w:locked/>
    <w:rsid w:val="00785422"/>
    <w:pPr>
      <w:ind w:left="480" w:hanging="240"/>
    </w:pPr>
  </w:style>
  <w:style w:type="paragraph" w:styleId="33">
    <w:name w:val="index 3"/>
    <w:basedOn w:val="a1"/>
    <w:next w:val="a1"/>
    <w:locked/>
    <w:rsid w:val="00785422"/>
    <w:pPr>
      <w:ind w:left="720" w:hanging="240"/>
    </w:pPr>
  </w:style>
  <w:style w:type="paragraph" w:styleId="41">
    <w:name w:val="index 4"/>
    <w:basedOn w:val="a1"/>
    <w:next w:val="a1"/>
    <w:locked/>
    <w:rsid w:val="00785422"/>
    <w:pPr>
      <w:ind w:left="960" w:hanging="240"/>
    </w:pPr>
  </w:style>
  <w:style w:type="paragraph" w:styleId="50">
    <w:name w:val="index 5"/>
    <w:basedOn w:val="a1"/>
    <w:next w:val="a1"/>
    <w:locked/>
    <w:rsid w:val="00785422"/>
    <w:pPr>
      <w:ind w:left="1200" w:hanging="240"/>
    </w:pPr>
  </w:style>
  <w:style w:type="paragraph" w:styleId="60">
    <w:name w:val="index 6"/>
    <w:basedOn w:val="a1"/>
    <w:next w:val="a1"/>
    <w:locked/>
    <w:rsid w:val="00785422"/>
    <w:pPr>
      <w:ind w:left="1440" w:hanging="240"/>
    </w:pPr>
  </w:style>
  <w:style w:type="paragraph" w:styleId="70">
    <w:name w:val="index 7"/>
    <w:basedOn w:val="a1"/>
    <w:next w:val="a1"/>
    <w:locked/>
    <w:rsid w:val="00785422"/>
    <w:pPr>
      <w:ind w:left="1680" w:hanging="240"/>
    </w:pPr>
  </w:style>
  <w:style w:type="paragraph" w:styleId="80">
    <w:name w:val="index 8"/>
    <w:basedOn w:val="a1"/>
    <w:next w:val="a1"/>
    <w:locked/>
    <w:rsid w:val="00785422"/>
    <w:pPr>
      <w:ind w:left="1920" w:hanging="240"/>
    </w:pPr>
  </w:style>
  <w:style w:type="paragraph" w:styleId="90">
    <w:name w:val="index 9"/>
    <w:basedOn w:val="a1"/>
    <w:next w:val="a1"/>
    <w:locked/>
    <w:rsid w:val="00785422"/>
    <w:pPr>
      <w:ind w:left="2160" w:hanging="240"/>
    </w:pPr>
  </w:style>
  <w:style w:type="paragraph" w:styleId="ab">
    <w:name w:val="index heading"/>
    <w:basedOn w:val="a1"/>
    <w:next w:val="16"/>
    <w:semiHidden/>
    <w:locked/>
    <w:rsid w:val="007B20FE"/>
  </w:style>
  <w:style w:type="paragraph" w:styleId="42">
    <w:name w:val="toc 4"/>
    <w:basedOn w:val="a1"/>
    <w:next w:val="a1"/>
    <w:locked/>
    <w:rsid w:val="00785422"/>
    <w:pPr>
      <w:ind w:left="720"/>
    </w:pPr>
  </w:style>
  <w:style w:type="paragraph" w:styleId="51">
    <w:name w:val="toc 5"/>
    <w:basedOn w:val="a1"/>
    <w:next w:val="a1"/>
    <w:locked/>
    <w:rsid w:val="00785422"/>
    <w:pPr>
      <w:ind w:left="960"/>
    </w:pPr>
  </w:style>
  <w:style w:type="paragraph" w:styleId="61">
    <w:name w:val="toc 6"/>
    <w:basedOn w:val="a1"/>
    <w:next w:val="a1"/>
    <w:locked/>
    <w:rsid w:val="00785422"/>
    <w:pPr>
      <w:ind w:left="1200"/>
    </w:pPr>
  </w:style>
  <w:style w:type="paragraph" w:styleId="71">
    <w:name w:val="toc 7"/>
    <w:basedOn w:val="a1"/>
    <w:next w:val="a1"/>
    <w:locked/>
    <w:rsid w:val="00785422"/>
    <w:pPr>
      <w:ind w:left="1440"/>
    </w:pPr>
  </w:style>
  <w:style w:type="paragraph" w:styleId="81">
    <w:name w:val="toc 8"/>
    <w:basedOn w:val="a1"/>
    <w:next w:val="a1"/>
    <w:locked/>
    <w:rsid w:val="00785422"/>
    <w:pPr>
      <w:ind w:left="1680"/>
    </w:pPr>
  </w:style>
  <w:style w:type="paragraph" w:styleId="91">
    <w:name w:val="toc 9"/>
    <w:basedOn w:val="a1"/>
    <w:next w:val="a1"/>
    <w:locked/>
    <w:rsid w:val="00785422"/>
    <w:pPr>
      <w:ind w:left="1920"/>
    </w:pPr>
  </w:style>
  <w:style w:type="character" w:styleId="ac">
    <w:name w:val="Hyperlink"/>
    <w:uiPriority w:val="99"/>
    <w:rsid w:val="00785422"/>
    <w:rPr>
      <w:rFonts w:ascii="Times New Roman" w:hAnsi="Times New Roman"/>
      <w:color w:val="0000FF"/>
      <w:sz w:val="26"/>
      <w:u w:val="single"/>
    </w:rPr>
  </w:style>
  <w:style w:type="character" w:styleId="ad">
    <w:name w:val="FollowedHyperlink"/>
    <w:semiHidden/>
    <w:rsid w:val="00785422"/>
    <w:rPr>
      <w:color w:val="800080"/>
      <w:u w:val="single"/>
    </w:rPr>
  </w:style>
  <w:style w:type="paragraph" w:customStyle="1" w:styleId="26">
    <w:name w:val="Титульный лист 2"/>
    <w:basedOn w:val="a1"/>
    <w:next w:val="17"/>
    <w:rsid w:val="00785422"/>
    <w:pPr>
      <w:ind w:right="170"/>
      <w:jc w:val="right"/>
    </w:pPr>
    <w:rPr>
      <w:b/>
      <w:color w:val="auto"/>
      <w:sz w:val="22"/>
      <w:szCs w:val="22"/>
    </w:rPr>
  </w:style>
  <w:style w:type="paragraph" w:customStyle="1" w:styleId="17">
    <w:name w:val="Титульный лист 1"/>
    <w:basedOn w:val="a1"/>
    <w:rsid w:val="00785422"/>
    <w:pPr>
      <w:keepLines/>
      <w:spacing w:before="0"/>
      <w:jc w:val="center"/>
    </w:pPr>
    <w:rPr>
      <w:b/>
      <w:color w:val="auto"/>
      <w:sz w:val="36"/>
    </w:rPr>
  </w:style>
  <w:style w:type="paragraph" w:customStyle="1" w:styleId="10">
    <w:name w:val="Список 1"/>
    <w:basedOn w:val="a1"/>
    <w:qFormat/>
    <w:rsid w:val="00785422"/>
    <w:pPr>
      <w:keepLines/>
      <w:widowControl/>
      <w:numPr>
        <w:numId w:val="3"/>
      </w:numPr>
    </w:pPr>
    <w:rPr>
      <w:color w:val="auto"/>
      <w:sz w:val="26"/>
    </w:rPr>
  </w:style>
  <w:style w:type="paragraph" w:customStyle="1" w:styleId="27">
    <w:name w:val="Текст2"/>
    <w:basedOn w:val="21"/>
    <w:link w:val="28"/>
    <w:qFormat/>
    <w:rsid w:val="00785422"/>
    <w:pPr>
      <w:keepNext w:val="0"/>
      <w:keepLines w:val="0"/>
    </w:pPr>
    <w:rPr>
      <w:b w:val="0"/>
    </w:rPr>
  </w:style>
  <w:style w:type="character" w:customStyle="1" w:styleId="28">
    <w:name w:val="Текст2 Знак"/>
    <w:link w:val="27"/>
    <w:rsid w:val="001F3D2D"/>
    <w:rPr>
      <w:sz w:val="26"/>
    </w:rPr>
  </w:style>
  <w:style w:type="paragraph" w:customStyle="1" w:styleId="34">
    <w:name w:val="Титульный лист 3"/>
    <w:basedOn w:val="a1"/>
    <w:rsid w:val="00785422"/>
    <w:pPr>
      <w:spacing w:before="0"/>
      <w:jc w:val="left"/>
    </w:pPr>
    <w:rPr>
      <w:b/>
      <w:color w:val="auto"/>
      <w:sz w:val="28"/>
    </w:rPr>
  </w:style>
  <w:style w:type="paragraph" w:customStyle="1" w:styleId="52">
    <w:name w:val="Титульный лист 5"/>
    <w:basedOn w:val="a1"/>
    <w:rsid w:val="00785422"/>
    <w:pPr>
      <w:spacing w:before="0"/>
      <w:jc w:val="center"/>
    </w:pPr>
    <w:rPr>
      <w:b/>
      <w:color w:val="auto"/>
      <w:sz w:val="40"/>
    </w:rPr>
  </w:style>
  <w:style w:type="paragraph" w:customStyle="1" w:styleId="72">
    <w:name w:val="Титульный лист 7"/>
    <w:basedOn w:val="a1"/>
    <w:rsid w:val="00785422"/>
    <w:pPr>
      <w:spacing w:before="0"/>
      <w:jc w:val="center"/>
    </w:pPr>
    <w:rPr>
      <w:b/>
      <w:color w:val="auto"/>
      <w:sz w:val="28"/>
    </w:rPr>
  </w:style>
  <w:style w:type="paragraph" w:styleId="HTML">
    <w:name w:val="HTML Address"/>
    <w:basedOn w:val="a1"/>
    <w:semiHidden/>
    <w:locked/>
    <w:rsid w:val="007B20FE"/>
    <w:rPr>
      <w:i/>
      <w:iCs/>
    </w:rPr>
  </w:style>
  <w:style w:type="paragraph" w:styleId="ae">
    <w:name w:val="Document Map"/>
    <w:basedOn w:val="a1"/>
    <w:semiHidden/>
    <w:locked/>
    <w:rsid w:val="007B20FE"/>
    <w:pPr>
      <w:shd w:val="clear" w:color="auto" w:fill="000080"/>
    </w:pPr>
    <w:rPr>
      <w:rFonts w:ascii="Tahoma" w:hAnsi="Tahoma" w:cs="Tahoma"/>
    </w:rPr>
  </w:style>
  <w:style w:type="paragraph" w:customStyle="1" w:styleId="af">
    <w:name w:val="На одном листе"/>
    <w:basedOn w:val="a1"/>
    <w:semiHidden/>
    <w:locked/>
    <w:rsid w:val="007B20FE"/>
    <w:pPr>
      <w:spacing w:before="600"/>
      <w:jc w:val="center"/>
    </w:pPr>
    <w:rPr>
      <w:b/>
      <w:sz w:val="26"/>
    </w:rPr>
  </w:style>
  <w:style w:type="paragraph" w:customStyle="1" w:styleId="18">
    <w:name w:val="Заголовок1"/>
    <w:basedOn w:val="a1"/>
    <w:rsid w:val="00785422"/>
    <w:pPr>
      <w:spacing w:before="360" w:after="120"/>
      <w:jc w:val="center"/>
    </w:pPr>
    <w:rPr>
      <w:b/>
      <w:bCs/>
      <w:color w:val="auto"/>
      <w:sz w:val="28"/>
    </w:rPr>
  </w:style>
  <w:style w:type="paragraph" w:styleId="af0">
    <w:name w:val="Balloon Text"/>
    <w:basedOn w:val="a1"/>
    <w:semiHidden/>
    <w:rsid w:val="00785422"/>
    <w:rPr>
      <w:rFonts w:ascii="Tahoma" w:hAnsi="Tahoma" w:cs="Tahoma"/>
      <w:color w:val="333300"/>
      <w:sz w:val="16"/>
      <w:szCs w:val="16"/>
    </w:rPr>
  </w:style>
  <w:style w:type="paragraph" w:customStyle="1" w:styleId="af1">
    <w:name w:val="Прил№"/>
    <w:basedOn w:val="a1"/>
    <w:next w:val="a5"/>
    <w:rsid w:val="00785422"/>
    <w:pPr>
      <w:jc w:val="right"/>
    </w:pPr>
    <w:rPr>
      <w:b/>
      <w:bCs/>
      <w:color w:val="auto"/>
      <w:sz w:val="26"/>
    </w:rPr>
  </w:style>
  <w:style w:type="paragraph" w:customStyle="1" w:styleId="af2">
    <w:name w:val="Текст по центру"/>
    <w:basedOn w:val="a1"/>
    <w:qFormat/>
    <w:rsid w:val="00785422"/>
    <w:pPr>
      <w:jc w:val="center"/>
    </w:pPr>
    <w:rPr>
      <w:color w:val="auto"/>
      <w:sz w:val="26"/>
    </w:rPr>
  </w:style>
  <w:style w:type="table" w:customStyle="1" w:styleId="af3">
    <w:name w:val="КолонтитулВ Табл"/>
    <w:basedOn w:val="a3"/>
    <w:rsid w:val="00785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</w:style>
  <w:style w:type="paragraph" w:customStyle="1" w:styleId="af4">
    <w:name w:val="КолонтитулВ ТаблЛ"/>
    <w:rsid w:val="00785422"/>
    <w:pPr>
      <w:ind w:left="28"/>
    </w:pPr>
    <w:rPr>
      <w:b/>
    </w:rPr>
  </w:style>
  <w:style w:type="paragraph" w:customStyle="1" w:styleId="af5">
    <w:name w:val="Перечень документов"/>
    <w:basedOn w:val="a1"/>
    <w:semiHidden/>
    <w:locked/>
    <w:rsid w:val="007B20FE"/>
    <w:pPr>
      <w:widowControl/>
      <w:overflowPunct/>
      <w:spacing w:before="0"/>
      <w:ind w:left="963" w:hanging="283"/>
      <w:jc w:val="left"/>
      <w:textAlignment w:val="auto"/>
    </w:pPr>
    <w:rPr>
      <w:color w:val="000000"/>
      <w:sz w:val="26"/>
      <w:szCs w:val="26"/>
    </w:rPr>
  </w:style>
  <w:style w:type="paragraph" w:customStyle="1" w:styleId="11">
    <w:name w:val="ПрилТекст1"/>
    <w:basedOn w:val="a1"/>
    <w:rsid w:val="00785422"/>
    <w:pPr>
      <w:widowControl/>
      <w:numPr>
        <w:numId w:val="2"/>
      </w:numPr>
    </w:pPr>
    <w:rPr>
      <w:color w:val="auto"/>
      <w:sz w:val="26"/>
    </w:rPr>
  </w:style>
  <w:style w:type="paragraph" w:styleId="af6">
    <w:name w:val="table of figures"/>
    <w:basedOn w:val="a1"/>
    <w:next w:val="a1"/>
    <w:semiHidden/>
    <w:locked/>
    <w:rsid w:val="007B20FE"/>
  </w:style>
  <w:style w:type="paragraph" w:customStyle="1" w:styleId="20">
    <w:name w:val="ПрилТекст2"/>
    <w:basedOn w:val="a1"/>
    <w:rsid w:val="00785422"/>
    <w:pPr>
      <w:widowControl/>
      <w:numPr>
        <w:ilvl w:val="1"/>
        <w:numId w:val="2"/>
      </w:numPr>
    </w:pPr>
    <w:rPr>
      <w:color w:val="auto"/>
      <w:sz w:val="26"/>
    </w:rPr>
  </w:style>
  <w:style w:type="paragraph" w:customStyle="1" w:styleId="3">
    <w:name w:val="ПрилТекст3"/>
    <w:basedOn w:val="a1"/>
    <w:rsid w:val="00785422"/>
    <w:pPr>
      <w:widowControl/>
      <w:numPr>
        <w:ilvl w:val="2"/>
        <w:numId w:val="2"/>
      </w:numPr>
    </w:pPr>
    <w:rPr>
      <w:color w:val="auto"/>
      <w:sz w:val="26"/>
    </w:rPr>
  </w:style>
  <w:style w:type="paragraph" w:customStyle="1" w:styleId="af7">
    <w:name w:val="Редакция"/>
    <w:basedOn w:val="a1"/>
    <w:rsid w:val="00785422"/>
    <w:pPr>
      <w:keepNext/>
      <w:spacing w:before="480" w:after="60"/>
    </w:pPr>
    <w:rPr>
      <w:color w:val="auto"/>
      <w:sz w:val="26"/>
    </w:rPr>
  </w:style>
  <w:style w:type="paragraph" w:customStyle="1" w:styleId="af8">
    <w:name w:val="Текст обычный"/>
    <w:basedOn w:val="a1"/>
    <w:qFormat/>
    <w:rsid w:val="00785422"/>
    <w:pPr>
      <w:widowControl/>
      <w:ind w:firstLine="709"/>
    </w:pPr>
    <w:rPr>
      <w:color w:val="auto"/>
      <w:sz w:val="26"/>
    </w:rPr>
  </w:style>
  <w:style w:type="paragraph" w:customStyle="1" w:styleId="4">
    <w:name w:val="Текст4"/>
    <w:basedOn w:val="40"/>
    <w:qFormat/>
    <w:rsid w:val="00785422"/>
    <w:pPr>
      <w:widowControl/>
      <w:numPr>
        <w:ilvl w:val="3"/>
        <w:numId w:val="6"/>
      </w:numPr>
    </w:pPr>
    <w:rPr>
      <w:color w:val="auto"/>
      <w:sz w:val="26"/>
    </w:rPr>
  </w:style>
  <w:style w:type="paragraph" w:customStyle="1" w:styleId="30">
    <w:name w:val="Текст3"/>
    <w:basedOn w:val="32"/>
    <w:link w:val="35"/>
    <w:qFormat/>
    <w:rsid w:val="00785422"/>
    <w:pPr>
      <w:widowControl/>
      <w:numPr>
        <w:ilvl w:val="2"/>
        <w:numId w:val="6"/>
      </w:numPr>
    </w:pPr>
    <w:rPr>
      <w:color w:val="auto"/>
      <w:sz w:val="26"/>
    </w:rPr>
  </w:style>
  <w:style w:type="character" w:customStyle="1" w:styleId="35">
    <w:name w:val="Текст3 Знак Знак"/>
    <w:link w:val="30"/>
    <w:rsid w:val="002810ED"/>
    <w:rPr>
      <w:sz w:val="26"/>
    </w:rPr>
  </w:style>
  <w:style w:type="paragraph" w:customStyle="1" w:styleId="af9">
    <w:name w:val="Форма"/>
    <w:basedOn w:val="a1"/>
    <w:locked/>
    <w:rsid w:val="00785422"/>
    <w:pPr>
      <w:spacing w:after="60"/>
      <w:jc w:val="right"/>
    </w:pPr>
    <w:rPr>
      <w:b/>
      <w:bCs/>
      <w:color w:val="auto"/>
      <w:sz w:val="26"/>
      <w:u w:val="single"/>
    </w:rPr>
  </w:style>
  <w:style w:type="paragraph" w:customStyle="1" w:styleId="14">
    <w:name w:val="Перечисление1"/>
    <w:qFormat/>
    <w:rsid w:val="00785422"/>
    <w:pPr>
      <w:keepLines/>
      <w:numPr>
        <w:numId w:val="4"/>
      </w:numPr>
      <w:ind w:left="1066" w:hanging="357"/>
    </w:pPr>
    <w:rPr>
      <w:sz w:val="26"/>
    </w:rPr>
  </w:style>
  <w:style w:type="paragraph" w:customStyle="1" w:styleId="23">
    <w:name w:val="Перечисление2"/>
    <w:qFormat/>
    <w:rsid w:val="00785422"/>
    <w:pPr>
      <w:keepLines/>
      <w:numPr>
        <w:numId w:val="5"/>
      </w:numPr>
    </w:pPr>
    <w:rPr>
      <w:sz w:val="26"/>
    </w:rPr>
  </w:style>
  <w:style w:type="character" w:customStyle="1" w:styleId="afa">
    <w:name w:val="ПримечаниеЗнак"/>
    <w:rsid w:val="00785422"/>
    <w:rPr>
      <w:spacing w:val="100"/>
    </w:rPr>
  </w:style>
  <w:style w:type="paragraph" w:customStyle="1" w:styleId="19">
    <w:name w:val="Примечание1"/>
    <w:basedOn w:val="a1"/>
    <w:rsid w:val="00785422"/>
    <w:pPr>
      <w:keepLines/>
      <w:widowControl/>
      <w:spacing w:before="120"/>
      <w:ind w:left="851" w:hanging="851"/>
    </w:pPr>
    <w:rPr>
      <w:color w:val="auto"/>
      <w:sz w:val="22"/>
    </w:rPr>
  </w:style>
  <w:style w:type="paragraph" w:customStyle="1" w:styleId="2">
    <w:name w:val="Примечание2"/>
    <w:basedOn w:val="19"/>
    <w:rsid w:val="00785422"/>
    <w:pPr>
      <w:numPr>
        <w:numId w:val="7"/>
      </w:numPr>
      <w:spacing w:before="60"/>
    </w:pPr>
  </w:style>
  <w:style w:type="paragraph" w:customStyle="1" w:styleId="afb">
    <w:name w:val="КолонтитулВ ТаблП"/>
    <w:basedOn w:val="af4"/>
    <w:rsid w:val="00785422"/>
    <w:pPr>
      <w:jc w:val="right"/>
    </w:pPr>
  </w:style>
  <w:style w:type="paragraph" w:customStyle="1" w:styleId="afc">
    <w:name w:val="КолонтитулН"/>
    <w:rsid w:val="00785422"/>
    <w:pPr>
      <w:pBdr>
        <w:top w:val="single" w:sz="12" w:space="1" w:color="auto"/>
      </w:pBdr>
      <w:tabs>
        <w:tab w:val="right" w:pos="9638"/>
      </w:tabs>
    </w:pPr>
    <w:rPr>
      <w:sz w:val="16"/>
      <w:szCs w:val="16"/>
    </w:rPr>
  </w:style>
  <w:style w:type="character" w:customStyle="1" w:styleId="TXTDESC">
    <w:name w:val="TXTDESC Знак"/>
    <w:link w:val="TXTDESC0"/>
    <w:uiPriority w:val="99"/>
    <w:rsid w:val="00785422"/>
    <w:rPr>
      <w:color w:val="0000A0"/>
      <w:sz w:val="26"/>
      <w:szCs w:val="26"/>
    </w:rPr>
  </w:style>
  <w:style w:type="paragraph" w:customStyle="1" w:styleId="TXTDOCZAG">
    <w:name w:val="TXTDOCZAG"/>
    <w:basedOn w:val="a1"/>
    <w:uiPriority w:val="99"/>
    <w:rsid w:val="00785422"/>
    <w:pPr>
      <w:widowControl/>
      <w:overflowPunct/>
      <w:spacing w:before="56"/>
      <w:textAlignment w:val="auto"/>
    </w:pPr>
    <w:rPr>
      <w:color w:val="000000"/>
      <w:sz w:val="26"/>
      <w:szCs w:val="26"/>
    </w:rPr>
  </w:style>
  <w:style w:type="paragraph" w:customStyle="1" w:styleId="TXTDOCSPISOK">
    <w:name w:val="TXTDOCSPISOK"/>
    <w:basedOn w:val="a1"/>
    <w:uiPriority w:val="99"/>
    <w:rsid w:val="00785422"/>
    <w:pPr>
      <w:widowControl/>
      <w:overflowPunct/>
      <w:spacing w:before="0"/>
      <w:ind w:left="680" w:hanging="396"/>
      <w:textAlignment w:val="auto"/>
    </w:pPr>
    <w:rPr>
      <w:color w:val="000000"/>
      <w:sz w:val="26"/>
      <w:szCs w:val="26"/>
    </w:rPr>
  </w:style>
  <w:style w:type="paragraph" w:customStyle="1" w:styleId="TXTDESC0">
    <w:name w:val="TXTDESC"/>
    <w:basedOn w:val="a1"/>
    <w:link w:val="TXTDESC"/>
    <w:uiPriority w:val="99"/>
    <w:rsid w:val="00785422"/>
    <w:pPr>
      <w:widowControl/>
      <w:overflowPunct/>
      <w:spacing w:before="56"/>
      <w:ind w:firstLine="680"/>
      <w:textAlignment w:val="auto"/>
    </w:pPr>
    <w:rPr>
      <w:color w:val="0000A0"/>
      <w:sz w:val="26"/>
      <w:szCs w:val="26"/>
    </w:rPr>
  </w:style>
  <w:style w:type="paragraph" w:customStyle="1" w:styleId="TXTDESCSPISOK">
    <w:name w:val="TXTDESCSPISOK"/>
    <w:basedOn w:val="a1"/>
    <w:uiPriority w:val="99"/>
    <w:rsid w:val="00785422"/>
    <w:pPr>
      <w:widowControl/>
      <w:overflowPunct/>
      <w:spacing w:before="0"/>
      <w:ind w:left="963" w:hanging="396"/>
      <w:textAlignment w:val="auto"/>
    </w:pPr>
    <w:rPr>
      <w:color w:val="0000A0"/>
      <w:sz w:val="26"/>
      <w:szCs w:val="26"/>
    </w:rPr>
  </w:style>
  <w:style w:type="paragraph" w:customStyle="1" w:styleId="TXTFUNC">
    <w:name w:val="TXTFUNC"/>
    <w:basedOn w:val="a1"/>
    <w:link w:val="TXTFUNC0"/>
    <w:uiPriority w:val="99"/>
    <w:rsid w:val="00785422"/>
    <w:pPr>
      <w:widowControl/>
      <w:overflowPunct/>
      <w:spacing w:before="56"/>
      <w:ind w:firstLine="680"/>
      <w:textAlignment w:val="auto"/>
    </w:pPr>
    <w:rPr>
      <w:color w:val="000000"/>
      <w:sz w:val="26"/>
      <w:szCs w:val="26"/>
    </w:rPr>
  </w:style>
  <w:style w:type="character" w:customStyle="1" w:styleId="TXTFUNC0">
    <w:name w:val="TXTFUNC Знак"/>
    <w:link w:val="TXTFUNC"/>
    <w:uiPriority w:val="99"/>
    <w:rsid w:val="00785422"/>
    <w:rPr>
      <w:color w:val="000000"/>
      <w:sz w:val="26"/>
      <w:szCs w:val="26"/>
    </w:rPr>
  </w:style>
  <w:style w:type="paragraph" w:customStyle="1" w:styleId="TXTFUNCSPISOK">
    <w:name w:val="TXTFUNCSPISOK"/>
    <w:basedOn w:val="a1"/>
    <w:uiPriority w:val="99"/>
    <w:rsid w:val="00785422"/>
    <w:pPr>
      <w:widowControl/>
      <w:overflowPunct/>
      <w:spacing w:before="0"/>
      <w:ind w:left="963" w:hanging="396"/>
      <w:textAlignment w:val="auto"/>
    </w:pPr>
    <w:rPr>
      <w:color w:val="000000"/>
      <w:sz w:val="26"/>
      <w:szCs w:val="26"/>
    </w:rPr>
  </w:style>
  <w:style w:type="paragraph" w:customStyle="1" w:styleId="afd">
    <w:name w:val="Разделитель сноски"/>
    <w:basedOn w:val="aa"/>
    <w:rsid w:val="00785422"/>
    <w:rPr>
      <w:sz w:val="24"/>
    </w:rPr>
  </w:style>
  <w:style w:type="character" w:customStyle="1" w:styleId="afe">
    <w:name w:val="ЗнакТекстЖ"/>
    <w:qFormat/>
    <w:rsid w:val="00785422"/>
    <w:rPr>
      <w:b/>
      <w:color w:val="auto"/>
    </w:rPr>
  </w:style>
  <w:style w:type="character" w:customStyle="1" w:styleId="aff">
    <w:name w:val="ЗнакТекстЖК"/>
    <w:rsid w:val="00785422"/>
    <w:rPr>
      <w:b/>
      <w:i/>
      <w:color w:val="auto"/>
    </w:rPr>
  </w:style>
  <w:style w:type="character" w:customStyle="1" w:styleId="aff0">
    <w:name w:val="ЗнакТекстК"/>
    <w:rsid w:val="00785422"/>
    <w:rPr>
      <w:i/>
      <w:color w:val="auto"/>
    </w:rPr>
  </w:style>
  <w:style w:type="character" w:customStyle="1" w:styleId="aff1">
    <w:name w:val="ЗнакТекстЧ"/>
    <w:rsid w:val="00785422"/>
    <w:rPr>
      <w:color w:val="auto"/>
      <w:u w:val="single"/>
    </w:rPr>
  </w:style>
  <w:style w:type="paragraph" w:customStyle="1" w:styleId="120">
    <w:name w:val="ТаблицаЗаголовок12"/>
    <w:basedOn w:val="a1"/>
    <w:qFormat/>
    <w:rsid w:val="00785422"/>
    <w:pPr>
      <w:keepNext/>
      <w:keepLines/>
      <w:spacing w:after="60"/>
      <w:jc w:val="center"/>
    </w:pPr>
    <w:rPr>
      <w:b/>
      <w:color w:val="auto"/>
      <w:spacing w:val="-2"/>
    </w:rPr>
  </w:style>
  <w:style w:type="paragraph" w:customStyle="1" w:styleId="110">
    <w:name w:val="ТаблицаЗаголовок11"/>
    <w:basedOn w:val="120"/>
    <w:rsid w:val="00785422"/>
    <w:rPr>
      <w:sz w:val="22"/>
    </w:rPr>
  </w:style>
  <w:style w:type="paragraph" w:customStyle="1" w:styleId="aff2">
    <w:name w:val="ТаблицаПодзаголовок"/>
    <w:basedOn w:val="120"/>
    <w:qFormat/>
    <w:rsid w:val="00785422"/>
    <w:pPr>
      <w:shd w:val="clear" w:color="auto" w:fill="D9FFFF"/>
    </w:pPr>
    <w:rPr>
      <w:i/>
      <w:sz w:val="22"/>
    </w:rPr>
  </w:style>
  <w:style w:type="table" w:customStyle="1" w:styleId="aff3">
    <w:name w:val="ТаблицаСТП"/>
    <w:basedOn w:val="a3"/>
    <w:rsid w:val="00785422"/>
    <w:pPr>
      <w:keepLines/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cantSplit/>
      <w:jc w:val="center"/>
    </w:trPr>
    <w:tcPr>
      <w:shd w:val="clear" w:color="auto" w:fill="auto"/>
      <w:noWrap/>
      <w:vAlign w:val="center"/>
    </w:tcPr>
    <w:tblStylePr w:type="firstRow">
      <w:pPr>
        <w:keepNext/>
        <w:keepLines/>
        <w:wordWrap/>
        <w:spacing w:beforeLines="0" w:before="0" w:beforeAutospacing="0" w:afterLines="0" w:after="0" w:afterAutospacing="0" w:line="240" w:lineRule="auto"/>
        <w:contextualSpacing w:val="0"/>
        <w:jc w:val="center"/>
      </w:pPr>
      <w:rPr>
        <w:rFonts w:ascii="Times New Roman" w:hAnsi="Times New Roman"/>
        <w:caps w:val="0"/>
        <w:small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tblHeader/>
      </w:trPr>
      <w:tcPr>
        <w:shd w:val="clear" w:color="auto" w:fill="D9D9D9"/>
      </w:tcPr>
    </w:tblStylePr>
  </w:style>
  <w:style w:type="paragraph" w:customStyle="1" w:styleId="aff4">
    <w:name w:val="ТаблицаТекстЛ"/>
    <w:basedOn w:val="a1"/>
    <w:rsid w:val="00785422"/>
    <w:pPr>
      <w:widowControl/>
      <w:numPr>
        <w:ilvl w:val="12"/>
      </w:numPr>
      <w:overflowPunct/>
      <w:autoSpaceDE/>
      <w:autoSpaceDN/>
      <w:adjustRightInd/>
      <w:jc w:val="left"/>
      <w:textAlignment w:val="auto"/>
    </w:pPr>
    <w:rPr>
      <w:iCs/>
      <w:color w:val="auto"/>
      <w:sz w:val="22"/>
    </w:rPr>
  </w:style>
  <w:style w:type="paragraph" w:customStyle="1" w:styleId="aff5">
    <w:name w:val="ТаблицаТекстП"/>
    <w:basedOn w:val="aff4"/>
    <w:rsid w:val="00785422"/>
    <w:pPr>
      <w:keepLines/>
      <w:jc w:val="right"/>
    </w:pPr>
  </w:style>
  <w:style w:type="paragraph" w:customStyle="1" w:styleId="aff6">
    <w:name w:val="ТаблицаТекстЦ"/>
    <w:basedOn w:val="aff4"/>
    <w:qFormat/>
    <w:rsid w:val="00785422"/>
    <w:pPr>
      <w:keepLines/>
      <w:jc w:val="center"/>
    </w:pPr>
  </w:style>
  <w:style w:type="paragraph" w:customStyle="1" w:styleId="aff7">
    <w:name w:val="Текст простой"/>
    <w:basedOn w:val="af8"/>
    <w:rsid w:val="00785422"/>
    <w:pPr>
      <w:ind w:firstLine="0"/>
    </w:pPr>
  </w:style>
  <w:style w:type="paragraph" w:customStyle="1" w:styleId="TBLDESC">
    <w:name w:val="TBLDESC"/>
    <w:basedOn w:val="a1"/>
    <w:uiPriority w:val="99"/>
    <w:rsid w:val="00785422"/>
    <w:pPr>
      <w:widowControl/>
      <w:overflowPunct/>
      <w:spacing w:before="0"/>
      <w:ind w:firstLine="283"/>
      <w:jc w:val="left"/>
      <w:textAlignment w:val="auto"/>
    </w:pPr>
    <w:rPr>
      <w:color w:val="0000A0"/>
      <w:sz w:val="22"/>
      <w:szCs w:val="22"/>
    </w:rPr>
  </w:style>
  <w:style w:type="paragraph" w:customStyle="1" w:styleId="TBLDESCSPISOK">
    <w:name w:val="TBLDESCSPISOK"/>
    <w:basedOn w:val="a1"/>
    <w:uiPriority w:val="99"/>
    <w:rsid w:val="00785422"/>
    <w:pPr>
      <w:widowControl/>
      <w:overflowPunct/>
      <w:spacing w:before="0"/>
      <w:ind w:left="283" w:hanging="283"/>
      <w:jc w:val="left"/>
      <w:textAlignment w:val="auto"/>
    </w:pPr>
    <w:rPr>
      <w:color w:val="0000A0"/>
      <w:sz w:val="22"/>
      <w:szCs w:val="22"/>
    </w:rPr>
  </w:style>
  <w:style w:type="paragraph" w:customStyle="1" w:styleId="TBLDOCZAG">
    <w:name w:val="TBLDOCZAG"/>
    <w:basedOn w:val="a1"/>
    <w:uiPriority w:val="99"/>
    <w:rsid w:val="00785422"/>
    <w:pPr>
      <w:widowControl/>
      <w:overflowPunct/>
      <w:spacing w:before="56"/>
      <w:jc w:val="left"/>
      <w:textAlignment w:val="auto"/>
    </w:pPr>
    <w:rPr>
      <w:b/>
      <w:bCs/>
      <w:i/>
      <w:iCs/>
      <w:color w:val="000000"/>
      <w:sz w:val="22"/>
      <w:szCs w:val="22"/>
      <w:u w:val="single"/>
    </w:rPr>
  </w:style>
  <w:style w:type="paragraph" w:customStyle="1" w:styleId="TBLFUNC">
    <w:name w:val="TBLFUNC"/>
    <w:basedOn w:val="a1"/>
    <w:uiPriority w:val="99"/>
    <w:rsid w:val="00785422"/>
    <w:pPr>
      <w:widowControl/>
      <w:overflowPunct/>
      <w:spacing w:before="0"/>
      <w:jc w:val="left"/>
      <w:textAlignment w:val="auto"/>
    </w:pPr>
    <w:rPr>
      <w:color w:val="000000"/>
      <w:sz w:val="22"/>
      <w:szCs w:val="22"/>
    </w:rPr>
  </w:style>
  <w:style w:type="paragraph" w:customStyle="1" w:styleId="TBLHEAD">
    <w:name w:val="TBLHEAD"/>
    <w:basedOn w:val="a1"/>
    <w:uiPriority w:val="99"/>
    <w:rsid w:val="00785422"/>
    <w:pPr>
      <w:widowControl/>
      <w:overflowPunct/>
      <w:spacing w:before="0"/>
      <w:jc w:val="center"/>
      <w:textAlignment w:val="auto"/>
    </w:pPr>
    <w:rPr>
      <w:b/>
      <w:bCs/>
      <w:color w:val="000000"/>
      <w:szCs w:val="24"/>
    </w:rPr>
  </w:style>
  <w:style w:type="paragraph" w:customStyle="1" w:styleId="TBLISP">
    <w:name w:val="TBLISP"/>
    <w:basedOn w:val="a1"/>
    <w:uiPriority w:val="99"/>
    <w:rsid w:val="00785422"/>
    <w:pPr>
      <w:widowControl/>
      <w:overflowPunct/>
      <w:spacing w:before="0"/>
      <w:jc w:val="left"/>
      <w:textAlignment w:val="auto"/>
    </w:pPr>
    <w:rPr>
      <w:b/>
      <w:bCs/>
      <w:color w:val="000000"/>
      <w:sz w:val="22"/>
      <w:szCs w:val="22"/>
    </w:rPr>
  </w:style>
  <w:style w:type="paragraph" w:customStyle="1" w:styleId="TBLZAGBLUE">
    <w:name w:val="TBLZAGBLUE"/>
    <w:basedOn w:val="a1"/>
    <w:uiPriority w:val="99"/>
    <w:rsid w:val="00785422"/>
    <w:pPr>
      <w:widowControl/>
      <w:overflowPunct/>
      <w:spacing w:before="113"/>
      <w:jc w:val="left"/>
      <w:textAlignment w:val="auto"/>
    </w:pPr>
    <w:rPr>
      <w:b/>
      <w:bCs/>
      <w:i/>
      <w:iCs/>
      <w:color w:val="0000A0"/>
      <w:sz w:val="22"/>
      <w:szCs w:val="22"/>
      <w:u w:val="single"/>
    </w:rPr>
  </w:style>
  <w:style w:type="character" w:customStyle="1" w:styleId="aff8">
    <w:name w:val="ЗнакТекст"/>
    <w:rsid w:val="00785422"/>
  </w:style>
  <w:style w:type="character" w:customStyle="1" w:styleId="aff9">
    <w:name w:val="ЗнакФон"/>
    <w:rsid w:val="00785422"/>
    <w:rPr>
      <w:bdr w:val="none" w:sz="0" w:space="0" w:color="auto"/>
      <w:shd w:val="clear" w:color="auto" w:fill="auto"/>
    </w:rPr>
  </w:style>
  <w:style w:type="character" w:customStyle="1" w:styleId="affa">
    <w:name w:val="ЗнакФонЖелтый"/>
    <w:rsid w:val="00785422"/>
    <w:rPr>
      <w:bdr w:val="none" w:sz="0" w:space="0" w:color="auto"/>
      <w:shd w:val="clear" w:color="auto" w:fill="FFFF99"/>
    </w:rPr>
  </w:style>
  <w:style w:type="character" w:customStyle="1" w:styleId="affb">
    <w:name w:val="ЗнакФонЗеленый"/>
    <w:rsid w:val="00785422"/>
    <w:rPr>
      <w:bdr w:val="none" w:sz="0" w:space="0" w:color="auto"/>
      <w:shd w:val="clear" w:color="auto" w:fill="CCFFCC"/>
    </w:rPr>
  </w:style>
  <w:style w:type="character" w:customStyle="1" w:styleId="affc">
    <w:name w:val="ЗнакФонРозовый"/>
    <w:rsid w:val="00785422"/>
    <w:rPr>
      <w:bdr w:val="none" w:sz="0" w:space="0" w:color="auto"/>
      <w:shd w:val="clear" w:color="auto" w:fill="FF99CC"/>
    </w:rPr>
  </w:style>
  <w:style w:type="character" w:styleId="affd">
    <w:name w:val="annotation reference"/>
    <w:semiHidden/>
    <w:locked/>
    <w:rsid w:val="00785422"/>
    <w:rPr>
      <w:sz w:val="16"/>
      <w:szCs w:val="16"/>
    </w:rPr>
  </w:style>
  <w:style w:type="paragraph" w:styleId="affe">
    <w:name w:val="annotation text"/>
    <w:basedOn w:val="a1"/>
    <w:link w:val="afff"/>
    <w:rsid w:val="00785422"/>
    <w:rPr>
      <w:color w:val="333300"/>
      <w:sz w:val="20"/>
    </w:rPr>
  </w:style>
  <w:style w:type="table" w:customStyle="1" w:styleId="53">
    <w:name w:val="ТаблицаСТП_Раздел 5"/>
    <w:basedOn w:val="a3"/>
    <w:rsid w:val="00785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keepNext/>
        <w:keepLines/>
        <w:wordWrap/>
        <w:spacing w:beforeLines="0" w:before="0" w:beforeAutospacing="0" w:afterLines="0" w:after="0" w:afterAutospacing="0" w:line="240" w:lineRule="auto"/>
        <w:contextualSpacing w:val="0"/>
        <w:jc w:val="center"/>
      </w:pPr>
      <w:rPr>
        <w:rFonts w:ascii="Times New Roman" w:hAnsi="Times New Roman"/>
        <w:caps w:val="0"/>
        <w:small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  <w:vAlign w:val="center"/>
      </w:tcPr>
    </w:tblStylePr>
  </w:style>
  <w:style w:type="table" w:styleId="afff0">
    <w:name w:val="Table Grid"/>
    <w:basedOn w:val="a3"/>
    <w:locked/>
    <w:rsid w:val="00785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В"/>
    <w:rsid w:val="00785422"/>
    <w:rPr>
      <w:b/>
      <w:sz w:val="12"/>
      <w:szCs w:val="12"/>
    </w:rPr>
  </w:style>
  <w:style w:type="character" w:customStyle="1" w:styleId="afff2">
    <w:name w:val="КолонтитулНЗнакСтр"/>
    <w:rsid w:val="00785422"/>
    <w:rPr>
      <w:b/>
      <w:sz w:val="20"/>
      <w:szCs w:val="20"/>
    </w:rPr>
  </w:style>
  <w:style w:type="paragraph" w:styleId="afff3">
    <w:name w:val="caption"/>
    <w:basedOn w:val="a1"/>
    <w:next w:val="a1"/>
    <w:semiHidden/>
    <w:qFormat/>
    <w:locked/>
    <w:rsid w:val="00785422"/>
    <w:rPr>
      <w:b/>
      <w:bCs/>
      <w:sz w:val="20"/>
    </w:rPr>
  </w:style>
  <w:style w:type="character" w:customStyle="1" w:styleId="afff4">
    <w:name w:val="ЗнакСсылка"/>
    <w:qFormat/>
    <w:rsid w:val="00785422"/>
    <w:rPr>
      <w:i/>
      <w:color w:val="1F497D"/>
      <w:u w:val="single"/>
    </w:rPr>
  </w:style>
  <w:style w:type="character" w:customStyle="1" w:styleId="afff">
    <w:name w:val="Текст примечания Знак"/>
    <w:link w:val="affe"/>
    <w:rsid w:val="00785422"/>
    <w:rPr>
      <w:color w:val="333300"/>
    </w:rPr>
  </w:style>
  <w:style w:type="character" w:customStyle="1" w:styleId="afff5">
    <w:name w:val="ЗнакТекстКомм"/>
    <w:locked/>
    <w:rsid w:val="00785422"/>
    <w:rPr>
      <w:rFonts w:ascii="Times New Roman" w:hAnsi="Times New Roman"/>
      <w:color w:val="006E6E"/>
    </w:rPr>
  </w:style>
  <w:style w:type="numbering" w:styleId="111111">
    <w:name w:val="Outline List 2"/>
    <w:basedOn w:val="a4"/>
    <w:locked/>
    <w:rsid w:val="007D65A9"/>
    <w:pPr>
      <w:numPr>
        <w:numId w:val="8"/>
      </w:numPr>
    </w:pPr>
  </w:style>
  <w:style w:type="numbering" w:styleId="1ai">
    <w:name w:val="Outline List 1"/>
    <w:basedOn w:val="a4"/>
    <w:locked/>
    <w:rsid w:val="007D65A9"/>
    <w:pPr>
      <w:numPr>
        <w:numId w:val="9"/>
      </w:numPr>
    </w:pPr>
  </w:style>
  <w:style w:type="paragraph" w:customStyle="1" w:styleId="TBLDESCSPISOK1">
    <w:name w:val="TBLDESCSPISOK1"/>
    <w:basedOn w:val="a1"/>
    <w:uiPriority w:val="99"/>
    <w:rsid w:val="00785422"/>
    <w:pPr>
      <w:widowControl/>
      <w:overflowPunct/>
      <w:spacing w:before="0"/>
      <w:ind w:left="283" w:hanging="283"/>
      <w:jc w:val="left"/>
      <w:textAlignment w:val="auto"/>
    </w:pPr>
    <w:rPr>
      <w:color w:val="0000A0"/>
      <w:sz w:val="22"/>
      <w:szCs w:val="22"/>
    </w:rPr>
  </w:style>
  <w:style w:type="paragraph" w:styleId="afff6">
    <w:name w:val="annotation subject"/>
    <w:basedOn w:val="affe"/>
    <w:next w:val="affe"/>
    <w:link w:val="afff7"/>
    <w:semiHidden/>
    <w:locked/>
    <w:rsid w:val="00E91B73"/>
    <w:rPr>
      <w:b/>
      <w:bCs/>
      <w:color w:val="808000"/>
    </w:rPr>
  </w:style>
  <w:style w:type="character" w:customStyle="1" w:styleId="afff7">
    <w:name w:val="Тема примечания Знак"/>
    <w:link w:val="afff6"/>
    <w:semiHidden/>
    <w:rsid w:val="00E91B73"/>
    <w:rPr>
      <w:b/>
      <w:bCs/>
      <w:color w:val="808000"/>
    </w:rPr>
  </w:style>
  <w:style w:type="paragraph" w:customStyle="1" w:styleId="TBLDESCPODZAG">
    <w:name w:val="TBLDESCPODZAG"/>
    <w:basedOn w:val="a1"/>
    <w:uiPriority w:val="99"/>
    <w:rsid w:val="00785422"/>
    <w:pPr>
      <w:widowControl/>
      <w:overflowPunct/>
      <w:spacing w:before="113"/>
      <w:jc w:val="left"/>
      <w:textAlignment w:val="auto"/>
    </w:pPr>
    <w:rPr>
      <w:color w:val="0000A0"/>
      <w:sz w:val="22"/>
      <w:szCs w:val="22"/>
      <w:u w:val="single"/>
    </w:rPr>
  </w:style>
  <w:style w:type="paragraph" w:customStyle="1" w:styleId="TXTDESCPODZAG">
    <w:name w:val="TXTDESCPODZAG"/>
    <w:basedOn w:val="a1"/>
    <w:uiPriority w:val="99"/>
    <w:rsid w:val="00785422"/>
    <w:pPr>
      <w:widowControl/>
      <w:overflowPunct/>
      <w:spacing w:before="56"/>
      <w:textAlignment w:val="auto"/>
    </w:pPr>
    <w:rPr>
      <w:color w:val="0000A0"/>
      <w:sz w:val="26"/>
      <w:szCs w:val="26"/>
      <w:u w:val="single"/>
    </w:rPr>
  </w:style>
  <w:style w:type="paragraph" w:customStyle="1" w:styleId="TXTDESCSPISOK1">
    <w:name w:val="TXTDESCSPISOK1"/>
    <w:basedOn w:val="a1"/>
    <w:uiPriority w:val="99"/>
    <w:rsid w:val="00785422"/>
    <w:pPr>
      <w:widowControl/>
      <w:overflowPunct/>
      <w:spacing w:before="0"/>
      <w:ind w:left="283" w:hanging="283"/>
      <w:jc w:val="left"/>
      <w:textAlignment w:val="auto"/>
    </w:pPr>
    <w:rPr>
      <w:color w:val="0000A0"/>
      <w:sz w:val="26"/>
      <w:szCs w:val="26"/>
    </w:rPr>
  </w:style>
  <w:style w:type="paragraph" w:customStyle="1" w:styleId="TXTFUNCSPISOK1">
    <w:name w:val="TXTFUNCSPISOK1"/>
    <w:basedOn w:val="a1"/>
    <w:uiPriority w:val="99"/>
    <w:rsid w:val="00785422"/>
    <w:pPr>
      <w:widowControl/>
      <w:overflowPunct/>
      <w:spacing w:before="0"/>
      <w:ind w:left="963" w:hanging="396"/>
      <w:textAlignment w:val="auto"/>
    </w:pPr>
    <w:rPr>
      <w:color w:val="000000"/>
      <w:sz w:val="26"/>
      <w:szCs w:val="26"/>
    </w:rPr>
  </w:style>
  <w:style w:type="paragraph" w:customStyle="1" w:styleId="TXTISP">
    <w:name w:val="TXTISP"/>
    <w:basedOn w:val="a1"/>
    <w:uiPriority w:val="99"/>
    <w:rsid w:val="00785422"/>
    <w:pPr>
      <w:widowControl/>
      <w:overflowPunct/>
      <w:spacing w:before="56"/>
      <w:ind w:firstLine="680"/>
      <w:textAlignment w:val="auto"/>
    </w:pPr>
    <w:rPr>
      <w:b/>
      <w:bCs/>
      <w:color w:val="000000"/>
      <w:sz w:val="26"/>
      <w:szCs w:val="26"/>
    </w:rPr>
  </w:style>
  <w:style w:type="paragraph" w:customStyle="1" w:styleId="TXTLKOMMENT">
    <w:name w:val="TXTLKOMMENT"/>
    <w:basedOn w:val="a1"/>
    <w:uiPriority w:val="99"/>
    <w:rsid w:val="00785422"/>
    <w:pPr>
      <w:widowControl/>
      <w:overflowPunct/>
      <w:spacing w:before="0"/>
      <w:ind w:firstLine="283"/>
      <w:jc w:val="left"/>
      <w:textAlignment w:val="auto"/>
    </w:pPr>
    <w:rPr>
      <w:i/>
      <w:iCs/>
      <w:color w:val="1F497D"/>
      <w:sz w:val="26"/>
      <w:szCs w:val="26"/>
    </w:rPr>
  </w:style>
  <w:style w:type="paragraph" w:customStyle="1" w:styleId="TXTOKOMMENT">
    <w:name w:val="TXTOKOMMENT"/>
    <w:basedOn w:val="a1"/>
    <w:uiPriority w:val="99"/>
    <w:rsid w:val="00785422"/>
    <w:pPr>
      <w:widowControl/>
      <w:overflowPunct/>
      <w:spacing w:before="0"/>
      <w:jc w:val="left"/>
      <w:textAlignment w:val="auto"/>
    </w:pPr>
    <w:rPr>
      <w:i/>
      <w:iCs/>
      <w:color w:val="FF0000"/>
      <w:sz w:val="26"/>
      <w:szCs w:val="26"/>
    </w:rPr>
  </w:style>
  <w:style w:type="paragraph" w:customStyle="1" w:styleId="TXTTKOMMENT">
    <w:name w:val="TXTTKOMMENT"/>
    <w:basedOn w:val="a1"/>
    <w:uiPriority w:val="99"/>
    <w:rsid w:val="00785422"/>
    <w:pPr>
      <w:widowControl/>
      <w:overflowPunct/>
      <w:spacing w:before="0"/>
      <w:ind w:firstLine="283"/>
      <w:jc w:val="left"/>
      <w:textAlignment w:val="auto"/>
    </w:pPr>
    <w:rPr>
      <w:i/>
      <w:iCs/>
      <w:color w:val="FF0000"/>
      <w:sz w:val="26"/>
      <w:szCs w:val="26"/>
    </w:rPr>
  </w:style>
  <w:style w:type="paragraph" w:customStyle="1" w:styleId="GROUPNAME">
    <w:name w:val="GROUPNAME"/>
    <w:basedOn w:val="a1"/>
    <w:uiPriority w:val="99"/>
    <w:locked/>
    <w:rsid w:val="00785422"/>
    <w:pPr>
      <w:widowControl/>
      <w:overflowPunct/>
      <w:spacing w:before="170"/>
      <w:jc w:val="left"/>
      <w:textAlignment w:val="auto"/>
    </w:pPr>
    <w:rPr>
      <w:b/>
      <w:bCs/>
      <w:color w:val="000000"/>
      <w:sz w:val="28"/>
      <w:szCs w:val="28"/>
    </w:rPr>
  </w:style>
  <w:style w:type="paragraph" w:customStyle="1" w:styleId="MODELNAME">
    <w:name w:val="MODELNAME"/>
    <w:basedOn w:val="a1"/>
    <w:uiPriority w:val="99"/>
    <w:rsid w:val="00785422"/>
    <w:pPr>
      <w:widowControl/>
      <w:overflowPunct/>
      <w:spacing w:before="56"/>
      <w:ind w:firstLine="680"/>
      <w:jc w:val="left"/>
      <w:textAlignment w:val="auto"/>
    </w:pPr>
    <w:rPr>
      <w:b/>
      <w:bCs/>
      <w:color w:val="000000"/>
      <w:sz w:val="26"/>
      <w:szCs w:val="26"/>
    </w:rPr>
  </w:style>
  <w:style w:type="paragraph" w:customStyle="1" w:styleId="REPORT1">
    <w:name w:val="REPORT1"/>
    <w:basedOn w:val="a1"/>
    <w:uiPriority w:val="99"/>
    <w:locked/>
    <w:rsid w:val="00785422"/>
    <w:pPr>
      <w:widowControl/>
      <w:overflowPunct/>
      <w:spacing w:before="0"/>
      <w:jc w:val="center"/>
      <w:textAlignment w:val="auto"/>
    </w:pPr>
    <w:rPr>
      <w:rFonts w:ascii="Arial" w:hAnsi="Arial" w:cs="Arial"/>
      <w:b/>
      <w:bCs/>
      <w:color w:val="000000"/>
      <w:sz w:val="48"/>
      <w:szCs w:val="48"/>
    </w:rPr>
  </w:style>
  <w:style w:type="paragraph" w:customStyle="1" w:styleId="REPORT2">
    <w:name w:val="REPORT2"/>
    <w:basedOn w:val="a1"/>
    <w:uiPriority w:val="99"/>
    <w:locked/>
    <w:rsid w:val="00785422"/>
    <w:pPr>
      <w:widowControl/>
      <w:overflowPunct/>
      <w:spacing w:before="0"/>
      <w:jc w:val="left"/>
      <w:textAlignment w:val="auto"/>
    </w:pPr>
    <w:rPr>
      <w:color w:val="000000"/>
      <w:sz w:val="28"/>
      <w:szCs w:val="28"/>
    </w:rPr>
  </w:style>
  <w:style w:type="paragraph" w:customStyle="1" w:styleId="TBLDOCNAME">
    <w:name w:val="TBLDOCNAME"/>
    <w:basedOn w:val="a1"/>
    <w:uiPriority w:val="99"/>
    <w:rsid w:val="00785422"/>
    <w:pPr>
      <w:widowControl/>
      <w:overflowPunct/>
      <w:spacing w:before="0"/>
      <w:jc w:val="left"/>
      <w:textAlignment w:val="auto"/>
    </w:pPr>
    <w:rPr>
      <w:color w:val="000000"/>
      <w:sz w:val="22"/>
      <w:szCs w:val="22"/>
    </w:rPr>
  </w:style>
  <w:style w:type="paragraph" w:customStyle="1" w:styleId="TBLFORM">
    <w:name w:val="TBLFORM"/>
    <w:basedOn w:val="a1"/>
    <w:uiPriority w:val="99"/>
    <w:rsid w:val="00785422"/>
    <w:pPr>
      <w:widowControl/>
      <w:overflowPunct/>
      <w:spacing w:before="0"/>
      <w:jc w:val="center"/>
      <w:textAlignment w:val="auto"/>
    </w:pPr>
    <w:rPr>
      <w:color w:val="000000"/>
      <w:sz w:val="22"/>
      <w:szCs w:val="22"/>
    </w:rPr>
  </w:style>
  <w:style w:type="paragraph" w:customStyle="1" w:styleId="TBLFUNCITAL">
    <w:name w:val="TBLFUNCITAL"/>
    <w:basedOn w:val="a1"/>
    <w:uiPriority w:val="99"/>
    <w:rsid w:val="00785422"/>
    <w:pPr>
      <w:widowControl/>
      <w:overflowPunct/>
      <w:spacing w:before="0"/>
      <w:jc w:val="left"/>
      <w:textAlignment w:val="auto"/>
    </w:pPr>
    <w:rPr>
      <w:i/>
      <w:iCs/>
      <w:color w:val="FF0000"/>
      <w:sz w:val="22"/>
      <w:szCs w:val="22"/>
    </w:rPr>
  </w:style>
  <w:style w:type="paragraph" w:customStyle="1" w:styleId="TBLFUNCRED">
    <w:name w:val="TBLFUNCRED"/>
    <w:basedOn w:val="a1"/>
    <w:uiPriority w:val="99"/>
    <w:rsid w:val="00785422"/>
    <w:pPr>
      <w:widowControl/>
      <w:overflowPunct/>
      <w:spacing w:before="0"/>
      <w:jc w:val="left"/>
      <w:textAlignment w:val="auto"/>
    </w:pPr>
    <w:rPr>
      <w:color w:val="FF0000"/>
      <w:sz w:val="22"/>
      <w:szCs w:val="22"/>
    </w:rPr>
  </w:style>
  <w:style w:type="paragraph" w:customStyle="1" w:styleId="TBLHEAD1">
    <w:name w:val="TBLHEAD_1"/>
    <w:basedOn w:val="a1"/>
    <w:uiPriority w:val="99"/>
    <w:rsid w:val="00785422"/>
    <w:pPr>
      <w:widowControl/>
      <w:overflowPunct/>
      <w:spacing w:before="0"/>
      <w:jc w:val="left"/>
      <w:textAlignment w:val="auto"/>
    </w:pPr>
    <w:rPr>
      <w:b/>
      <w:bCs/>
      <w:color w:val="000000"/>
      <w:szCs w:val="24"/>
    </w:rPr>
  </w:style>
  <w:style w:type="paragraph" w:customStyle="1" w:styleId="TBLHEAD2">
    <w:name w:val="TBLHEAD_2"/>
    <w:basedOn w:val="a1"/>
    <w:uiPriority w:val="99"/>
    <w:rsid w:val="00785422"/>
    <w:pPr>
      <w:widowControl/>
      <w:overflowPunct/>
      <w:spacing w:before="0"/>
      <w:jc w:val="left"/>
      <w:textAlignment w:val="auto"/>
    </w:pPr>
    <w:rPr>
      <w:b/>
      <w:bCs/>
      <w:color w:val="000000"/>
      <w:szCs w:val="24"/>
    </w:rPr>
  </w:style>
  <w:style w:type="paragraph" w:customStyle="1" w:styleId="TBLLKOMMENT">
    <w:name w:val="TBLLKOMMENT"/>
    <w:basedOn w:val="a1"/>
    <w:uiPriority w:val="99"/>
    <w:rsid w:val="00785422"/>
    <w:pPr>
      <w:widowControl/>
      <w:overflowPunct/>
      <w:spacing w:before="0"/>
      <w:ind w:firstLine="283"/>
      <w:jc w:val="left"/>
      <w:textAlignment w:val="auto"/>
    </w:pPr>
    <w:rPr>
      <w:i/>
      <w:iCs/>
      <w:color w:val="1F497D"/>
      <w:sz w:val="22"/>
      <w:szCs w:val="22"/>
    </w:rPr>
  </w:style>
  <w:style w:type="paragraph" w:customStyle="1" w:styleId="TBLOKOMMENT">
    <w:name w:val="TBLOKOMMENT"/>
    <w:basedOn w:val="a1"/>
    <w:uiPriority w:val="99"/>
    <w:rsid w:val="00785422"/>
    <w:pPr>
      <w:widowControl/>
      <w:overflowPunct/>
      <w:spacing w:before="0"/>
      <w:jc w:val="left"/>
      <w:textAlignment w:val="auto"/>
    </w:pPr>
    <w:rPr>
      <w:i/>
      <w:iCs/>
      <w:color w:val="FF0000"/>
      <w:sz w:val="22"/>
      <w:szCs w:val="22"/>
    </w:rPr>
  </w:style>
  <w:style w:type="paragraph" w:customStyle="1" w:styleId="TBLSTAT">
    <w:name w:val="TBLSTAT"/>
    <w:basedOn w:val="a1"/>
    <w:uiPriority w:val="99"/>
    <w:rsid w:val="00785422"/>
    <w:pPr>
      <w:widowControl/>
      <w:overflowPunct/>
      <w:spacing w:before="56"/>
      <w:ind w:left="283" w:firstLine="680"/>
      <w:textAlignment w:val="auto"/>
    </w:pPr>
    <w:rPr>
      <w:i/>
      <w:iCs/>
      <w:color w:val="000000"/>
      <w:sz w:val="22"/>
      <w:szCs w:val="22"/>
      <w:u w:val="single"/>
    </w:rPr>
  </w:style>
  <w:style w:type="paragraph" w:customStyle="1" w:styleId="TBLSTATSPISOK">
    <w:name w:val="TBLSTATSPISOK"/>
    <w:basedOn w:val="a1"/>
    <w:uiPriority w:val="99"/>
    <w:rsid w:val="00785422"/>
    <w:pPr>
      <w:widowControl/>
      <w:overflowPunct/>
      <w:spacing w:before="0"/>
      <w:ind w:left="1247" w:hanging="283"/>
      <w:textAlignment w:val="auto"/>
    </w:pPr>
    <w:rPr>
      <w:i/>
      <w:iCs/>
      <w:color w:val="000000"/>
      <w:sz w:val="22"/>
      <w:szCs w:val="22"/>
    </w:rPr>
  </w:style>
  <w:style w:type="paragraph" w:customStyle="1" w:styleId="TBLSTATSPISOKRED">
    <w:name w:val="TBLSTATSPISOKRED"/>
    <w:basedOn w:val="a1"/>
    <w:uiPriority w:val="99"/>
    <w:rsid w:val="00785422"/>
    <w:pPr>
      <w:widowControl/>
      <w:overflowPunct/>
      <w:spacing w:before="0"/>
      <w:ind w:left="1247" w:hanging="283"/>
      <w:textAlignment w:val="auto"/>
    </w:pPr>
    <w:rPr>
      <w:i/>
      <w:iCs/>
      <w:color w:val="FF0000"/>
      <w:sz w:val="22"/>
      <w:szCs w:val="22"/>
    </w:rPr>
  </w:style>
  <w:style w:type="paragraph" w:customStyle="1" w:styleId="TBLTKOMMENT">
    <w:name w:val="TBLTKOMMENT"/>
    <w:basedOn w:val="a1"/>
    <w:uiPriority w:val="99"/>
    <w:rsid w:val="00785422"/>
    <w:pPr>
      <w:widowControl/>
      <w:overflowPunct/>
      <w:spacing w:before="0"/>
      <w:ind w:firstLine="283"/>
      <w:jc w:val="left"/>
      <w:textAlignment w:val="auto"/>
    </w:pPr>
    <w:rPr>
      <w:i/>
      <w:iCs/>
      <w:color w:val="FF0000"/>
      <w:sz w:val="22"/>
      <w:szCs w:val="22"/>
    </w:rPr>
  </w:style>
  <w:style w:type="paragraph" w:customStyle="1" w:styleId="TXTFUNCSPISOKRED">
    <w:name w:val="TXTFUNCSPISOKRED"/>
    <w:basedOn w:val="a1"/>
    <w:uiPriority w:val="99"/>
    <w:rsid w:val="00785422"/>
    <w:pPr>
      <w:widowControl/>
      <w:overflowPunct/>
      <w:spacing w:before="0"/>
      <w:ind w:left="963" w:hanging="396"/>
      <w:textAlignment w:val="auto"/>
    </w:pPr>
    <w:rPr>
      <w:color w:val="FF0000"/>
      <w:sz w:val="26"/>
      <w:szCs w:val="26"/>
    </w:rPr>
  </w:style>
  <w:style w:type="paragraph" w:customStyle="1" w:styleId="TXTSTAT">
    <w:name w:val="TXTSTAT"/>
    <w:basedOn w:val="a1"/>
    <w:uiPriority w:val="99"/>
    <w:rsid w:val="00785422"/>
    <w:pPr>
      <w:widowControl/>
      <w:overflowPunct/>
      <w:spacing w:before="56"/>
      <w:ind w:left="283" w:firstLine="680"/>
      <w:textAlignment w:val="auto"/>
    </w:pPr>
    <w:rPr>
      <w:i/>
      <w:iCs/>
      <w:color w:val="000000"/>
      <w:sz w:val="26"/>
      <w:szCs w:val="26"/>
      <w:u w:val="single"/>
    </w:rPr>
  </w:style>
  <w:style w:type="paragraph" w:customStyle="1" w:styleId="TXTSTATSPISOK">
    <w:name w:val="TXTSTATSPISOK"/>
    <w:basedOn w:val="a1"/>
    <w:uiPriority w:val="99"/>
    <w:rsid w:val="00785422"/>
    <w:pPr>
      <w:widowControl/>
      <w:overflowPunct/>
      <w:spacing w:before="0"/>
      <w:ind w:left="1247" w:hanging="283"/>
      <w:textAlignment w:val="auto"/>
    </w:pPr>
    <w:rPr>
      <w:i/>
      <w:iCs/>
      <w:color w:val="000000"/>
      <w:sz w:val="26"/>
      <w:szCs w:val="26"/>
    </w:rPr>
  </w:style>
  <w:style w:type="paragraph" w:customStyle="1" w:styleId="TXTSTATSPISOKRED">
    <w:name w:val="TXTSTATSPISOKRED"/>
    <w:basedOn w:val="a1"/>
    <w:uiPriority w:val="99"/>
    <w:rsid w:val="00785422"/>
    <w:pPr>
      <w:widowControl/>
      <w:overflowPunct/>
      <w:spacing w:before="0"/>
      <w:ind w:left="1247" w:hanging="283"/>
      <w:textAlignment w:val="auto"/>
    </w:pPr>
    <w:rPr>
      <w:i/>
      <w:iCs/>
      <w:color w:val="FF0000"/>
      <w:sz w:val="26"/>
      <w:szCs w:val="26"/>
    </w:rPr>
  </w:style>
  <w:style w:type="paragraph" w:customStyle="1" w:styleId="afff8">
    <w:name w:val="ТаблицаСписокМ"/>
    <w:rsid w:val="00D6167C"/>
    <w:pPr>
      <w:tabs>
        <w:tab w:val="left" w:pos="255"/>
      </w:tabs>
      <w:spacing w:before="60"/>
      <w:ind w:left="255" w:hanging="227"/>
    </w:pPr>
    <w:rPr>
      <w:sz w:val="22"/>
      <w:szCs w:val="22"/>
    </w:rPr>
  </w:style>
  <w:style w:type="paragraph" w:customStyle="1" w:styleId="a0">
    <w:name w:val="ТаблицаСписокН"/>
    <w:rsid w:val="00D6167C"/>
    <w:pPr>
      <w:keepLines/>
      <w:numPr>
        <w:numId w:val="11"/>
      </w:numPr>
      <w:tabs>
        <w:tab w:val="left" w:pos="312"/>
      </w:tabs>
    </w:pPr>
    <w:rPr>
      <w:sz w:val="22"/>
      <w:szCs w:val="22"/>
    </w:rPr>
  </w:style>
  <w:style w:type="paragraph" w:customStyle="1" w:styleId="a">
    <w:name w:val="ТаблицаСписок"/>
    <w:rsid w:val="00785422"/>
    <w:pPr>
      <w:numPr>
        <w:numId w:val="10"/>
      </w:numPr>
      <w:tabs>
        <w:tab w:val="left" w:pos="255"/>
      </w:tabs>
      <w:spacing w:before="60"/>
      <w:ind w:left="255" w:hanging="227"/>
    </w:pPr>
    <w:rPr>
      <w:sz w:val="22"/>
      <w:szCs w:val="22"/>
    </w:rPr>
  </w:style>
  <w:style w:type="paragraph" w:customStyle="1" w:styleId="1a">
    <w:name w:val="ТаблицаПрил1"/>
    <w:basedOn w:val="11"/>
    <w:rsid w:val="00785422"/>
    <w:pPr>
      <w:tabs>
        <w:tab w:val="clear" w:pos="1134"/>
        <w:tab w:val="left" w:pos="312"/>
      </w:tabs>
      <w:ind w:left="312" w:hanging="284"/>
    </w:pPr>
    <w:rPr>
      <w:sz w:val="22"/>
    </w:rPr>
  </w:style>
  <w:style w:type="paragraph" w:customStyle="1" w:styleId="29">
    <w:name w:val="ТаблицаПрил2"/>
    <w:basedOn w:val="20"/>
    <w:rsid w:val="00785422"/>
    <w:pPr>
      <w:tabs>
        <w:tab w:val="clear" w:pos="1276"/>
        <w:tab w:val="left" w:pos="482"/>
      </w:tabs>
      <w:ind w:left="482" w:hanging="454"/>
    </w:pPr>
    <w:rPr>
      <w:sz w:val="22"/>
    </w:rPr>
  </w:style>
  <w:style w:type="paragraph" w:customStyle="1" w:styleId="36">
    <w:name w:val="ТаблицаПрил3"/>
    <w:basedOn w:val="3"/>
    <w:rsid w:val="00785422"/>
    <w:pPr>
      <w:tabs>
        <w:tab w:val="clear" w:pos="1418"/>
        <w:tab w:val="left" w:pos="652"/>
      </w:tabs>
      <w:ind w:left="652" w:hanging="624"/>
    </w:pPr>
    <w:rPr>
      <w:sz w:val="22"/>
    </w:rPr>
  </w:style>
  <w:style w:type="paragraph" w:customStyle="1" w:styleId="2a">
    <w:name w:val="ТаблицаТекст2"/>
    <w:basedOn w:val="27"/>
    <w:rsid w:val="00785422"/>
    <w:pPr>
      <w:tabs>
        <w:tab w:val="clear" w:pos="1276"/>
        <w:tab w:val="left" w:pos="482"/>
      </w:tabs>
      <w:spacing w:before="60" w:after="0"/>
      <w:ind w:left="28" w:firstLine="0"/>
    </w:pPr>
    <w:rPr>
      <w:sz w:val="22"/>
    </w:rPr>
  </w:style>
  <w:style w:type="paragraph" w:customStyle="1" w:styleId="37">
    <w:name w:val="ТаблицаТекст3"/>
    <w:basedOn w:val="30"/>
    <w:rsid w:val="00785422"/>
    <w:pPr>
      <w:tabs>
        <w:tab w:val="clear" w:pos="1418"/>
        <w:tab w:val="left" w:pos="652"/>
      </w:tabs>
      <w:ind w:left="28" w:firstLine="0"/>
    </w:pPr>
    <w:rPr>
      <w:sz w:val="22"/>
    </w:rPr>
  </w:style>
  <w:style w:type="paragraph" w:customStyle="1" w:styleId="43">
    <w:name w:val="ТаблицаТекст4"/>
    <w:basedOn w:val="4"/>
    <w:rsid w:val="00785422"/>
    <w:pPr>
      <w:tabs>
        <w:tab w:val="clear" w:pos="1559"/>
        <w:tab w:val="left" w:pos="822"/>
      </w:tabs>
      <w:ind w:left="28" w:firstLine="0"/>
    </w:pPr>
    <w:rPr>
      <w:sz w:val="22"/>
    </w:rPr>
  </w:style>
  <w:style w:type="paragraph" w:customStyle="1" w:styleId="13">
    <w:name w:val="Таблица1"/>
    <w:rsid w:val="00785422"/>
    <w:pPr>
      <w:numPr>
        <w:numId w:val="15"/>
      </w:numPr>
      <w:spacing w:before="60"/>
    </w:pPr>
    <w:rPr>
      <w:sz w:val="22"/>
      <w:szCs w:val="22"/>
    </w:rPr>
  </w:style>
  <w:style w:type="paragraph" w:customStyle="1" w:styleId="22">
    <w:name w:val="Таблица2"/>
    <w:basedOn w:val="13"/>
    <w:qFormat/>
    <w:rsid w:val="00785422"/>
    <w:pPr>
      <w:numPr>
        <w:ilvl w:val="1"/>
      </w:numPr>
    </w:pPr>
  </w:style>
  <w:style w:type="numbering" w:customStyle="1" w:styleId="1">
    <w:name w:val="Стиль1"/>
    <w:uiPriority w:val="99"/>
    <w:locked/>
    <w:rsid w:val="00785422"/>
    <w:pPr>
      <w:numPr>
        <w:numId w:val="13"/>
      </w:numPr>
    </w:pPr>
  </w:style>
  <w:style w:type="paragraph" w:styleId="afff9">
    <w:name w:val="Body Text"/>
    <w:basedOn w:val="a1"/>
    <w:link w:val="afffa"/>
    <w:locked/>
    <w:rsid w:val="008153E5"/>
    <w:pPr>
      <w:widowControl/>
      <w:overflowPunct/>
      <w:autoSpaceDE/>
      <w:autoSpaceDN/>
      <w:adjustRightInd/>
      <w:spacing w:before="0"/>
      <w:textAlignment w:val="auto"/>
    </w:pPr>
    <w:rPr>
      <w:rFonts w:eastAsia="Arial Unicode MS"/>
      <w:bCs/>
      <w:i/>
      <w:iCs/>
      <w:color w:val="auto"/>
      <w:sz w:val="16"/>
      <w:szCs w:val="24"/>
    </w:rPr>
  </w:style>
  <w:style w:type="character" w:customStyle="1" w:styleId="afffa">
    <w:name w:val="Основной текст Знак"/>
    <w:link w:val="afff9"/>
    <w:rsid w:val="008153E5"/>
    <w:rPr>
      <w:rFonts w:eastAsia="Arial Unicode MS"/>
      <w:bCs/>
      <w:i/>
      <w:iCs/>
      <w:sz w:val="16"/>
      <w:szCs w:val="24"/>
    </w:rPr>
  </w:style>
  <w:style w:type="paragraph" w:styleId="afffb">
    <w:name w:val="Body Text Indent"/>
    <w:basedOn w:val="a1"/>
    <w:link w:val="afffc"/>
    <w:locked/>
    <w:rsid w:val="008153E5"/>
    <w:pPr>
      <w:widowControl/>
      <w:tabs>
        <w:tab w:val="left" w:pos="1134"/>
        <w:tab w:val="left" w:pos="6237"/>
      </w:tabs>
      <w:overflowPunct/>
      <w:autoSpaceDE/>
      <w:autoSpaceDN/>
      <w:adjustRightInd/>
      <w:spacing w:before="0" w:line="360" w:lineRule="auto"/>
      <w:jc w:val="right"/>
      <w:textAlignment w:val="auto"/>
    </w:pPr>
    <w:rPr>
      <w:b/>
      <w:color w:val="auto"/>
      <w:sz w:val="28"/>
    </w:rPr>
  </w:style>
  <w:style w:type="character" w:customStyle="1" w:styleId="afffc">
    <w:name w:val="Основной текст с отступом Знак"/>
    <w:link w:val="afffb"/>
    <w:rsid w:val="008153E5"/>
    <w:rPr>
      <w:b/>
      <w:sz w:val="28"/>
    </w:rPr>
  </w:style>
  <w:style w:type="character" w:customStyle="1" w:styleId="a8">
    <w:name w:val="Нижний колонтитул Знак"/>
    <w:link w:val="a7"/>
    <w:uiPriority w:val="99"/>
    <w:rsid w:val="008153E5"/>
    <w:rPr>
      <w:color w:val="808000"/>
      <w:sz w:val="24"/>
    </w:rPr>
  </w:style>
  <w:style w:type="paragraph" w:customStyle="1" w:styleId="TBLOKOMMENTTEST">
    <w:name w:val="TBLOKOMMENT_TEST"/>
    <w:basedOn w:val="a1"/>
    <w:uiPriority w:val="99"/>
    <w:rsid w:val="00785422"/>
    <w:pPr>
      <w:widowControl/>
      <w:overflowPunct/>
      <w:spacing w:before="0"/>
      <w:jc w:val="left"/>
      <w:textAlignment w:val="auto"/>
    </w:pPr>
    <w:rPr>
      <w:rFonts w:eastAsiaTheme="minorEastAsia"/>
      <w:i/>
      <w:iCs/>
      <w:color w:val="F5730A"/>
      <w:sz w:val="22"/>
      <w:szCs w:val="22"/>
    </w:rPr>
  </w:style>
  <w:style w:type="paragraph" w:customStyle="1" w:styleId="TBLOKOMMENTTEST2">
    <w:name w:val="TBLOKOMMENT_TEST2"/>
    <w:basedOn w:val="a1"/>
    <w:uiPriority w:val="99"/>
    <w:rsid w:val="00785422"/>
    <w:pPr>
      <w:widowControl/>
      <w:overflowPunct/>
      <w:spacing w:before="0"/>
      <w:jc w:val="left"/>
      <w:textAlignment w:val="auto"/>
    </w:pPr>
    <w:rPr>
      <w:rFonts w:eastAsiaTheme="minorEastAsia"/>
      <w:i/>
      <w:iCs/>
      <w:color w:val="7030A0"/>
      <w:sz w:val="22"/>
      <w:szCs w:val="22"/>
    </w:rPr>
  </w:style>
  <w:style w:type="character" w:customStyle="1" w:styleId="afffd">
    <w:name w:val="ЗнакТекстНадСтр"/>
    <w:rsid w:val="00785422"/>
    <w:rPr>
      <w:vertAlign w:val="superscript"/>
    </w:rPr>
  </w:style>
  <w:style w:type="character" w:customStyle="1" w:styleId="afffe">
    <w:name w:val="ЗнакТекстПодСтр"/>
    <w:basedOn w:val="a2"/>
    <w:rsid w:val="00785422"/>
    <w:rPr>
      <w:vertAlign w:val="subscript"/>
    </w:rPr>
  </w:style>
  <w:style w:type="paragraph" w:styleId="affff">
    <w:name w:val="List Paragraph"/>
    <w:basedOn w:val="a1"/>
    <w:uiPriority w:val="34"/>
    <w:semiHidden/>
    <w:qFormat/>
    <w:locked/>
    <w:rsid w:val="00BD2267"/>
    <w:pPr>
      <w:ind w:left="720"/>
      <w:contextualSpacing/>
    </w:pPr>
  </w:style>
  <w:style w:type="paragraph" w:styleId="affff0">
    <w:name w:val="Title"/>
    <w:basedOn w:val="a1"/>
    <w:next w:val="a1"/>
    <w:link w:val="affff1"/>
    <w:semiHidden/>
    <w:qFormat/>
    <w:locked/>
    <w:rsid w:val="00BD2267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1">
    <w:name w:val="Заголовок Знак"/>
    <w:basedOn w:val="a2"/>
    <w:link w:val="affff0"/>
    <w:semiHidden/>
    <w:rsid w:val="00BD22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ff2">
    <w:name w:val="Subtitle"/>
    <w:basedOn w:val="a1"/>
    <w:next w:val="a1"/>
    <w:link w:val="affff3"/>
    <w:semiHidden/>
    <w:qFormat/>
    <w:locked/>
    <w:rsid w:val="00BD22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ff3">
    <w:name w:val="Подзаголовок Знак"/>
    <w:basedOn w:val="a2"/>
    <w:link w:val="affff2"/>
    <w:semiHidden/>
    <w:rsid w:val="00BD22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ff4">
    <w:name w:val="Strong"/>
    <w:basedOn w:val="a2"/>
    <w:semiHidden/>
    <w:qFormat/>
    <w:locked/>
    <w:rsid w:val="00BD2267"/>
    <w:rPr>
      <w:b/>
      <w:bCs/>
    </w:rPr>
  </w:style>
  <w:style w:type="character" w:styleId="affff5">
    <w:name w:val="Emphasis"/>
    <w:basedOn w:val="a2"/>
    <w:semiHidden/>
    <w:qFormat/>
    <w:locked/>
    <w:rsid w:val="00BD2267"/>
    <w:rPr>
      <w:i/>
      <w:iCs/>
    </w:rPr>
  </w:style>
  <w:style w:type="paragraph" w:styleId="affff6">
    <w:name w:val="No Spacing"/>
    <w:uiPriority w:val="1"/>
    <w:semiHidden/>
    <w:qFormat/>
    <w:locked/>
    <w:rsid w:val="00BD226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808000"/>
      <w:sz w:val="24"/>
    </w:rPr>
  </w:style>
  <w:style w:type="paragraph" w:styleId="2b">
    <w:name w:val="Quote"/>
    <w:basedOn w:val="a1"/>
    <w:next w:val="a1"/>
    <w:link w:val="2c"/>
    <w:uiPriority w:val="29"/>
    <w:semiHidden/>
    <w:qFormat/>
    <w:locked/>
    <w:rsid w:val="00BD2267"/>
    <w:rPr>
      <w:i/>
      <w:iCs/>
      <w:color w:val="000000" w:themeColor="text1"/>
    </w:rPr>
  </w:style>
  <w:style w:type="character" w:customStyle="1" w:styleId="2c">
    <w:name w:val="Цитата 2 Знак"/>
    <w:basedOn w:val="a2"/>
    <w:link w:val="2b"/>
    <w:uiPriority w:val="29"/>
    <w:semiHidden/>
    <w:rsid w:val="00BD2267"/>
    <w:rPr>
      <w:i/>
      <w:iCs/>
      <w:color w:val="000000" w:themeColor="text1"/>
      <w:sz w:val="24"/>
    </w:rPr>
  </w:style>
  <w:style w:type="paragraph" w:styleId="affff7">
    <w:name w:val="Intense Quote"/>
    <w:basedOn w:val="a1"/>
    <w:next w:val="a1"/>
    <w:link w:val="affff8"/>
    <w:uiPriority w:val="30"/>
    <w:semiHidden/>
    <w:qFormat/>
    <w:locked/>
    <w:rsid w:val="00BD22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8">
    <w:name w:val="Выделенная цитата Знак"/>
    <w:basedOn w:val="a2"/>
    <w:link w:val="affff7"/>
    <w:uiPriority w:val="30"/>
    <w:semiHidden/>
    <w:rsid w:val="00BD2267"/>
    <w:rPr>
      <w:b/>
      <w:bCs/>
      <w:i/>
      <w:iCs/>
      <w:color w:val="4F81BD" w:themeColor="accent1"/>
      <w:sz w:val="24"/>
    </w:rPr>
  </w:style>
  <w:style w:type="character" w:styleId="affff9">
    <w:name w:val="Subtle Emphasis"/>
    <w:basedOn w:val="a2"/>
    <w:uiPriority w:val="19"/>
    <w:semiHidden/>
    <w:qFormat/>
    <w:locked/>
    <w:rsid w:val="00BD2267"/>
    <w:rPr>
      <w:i/>
      <w:iCs/>
      <w:color w:val="808080" w:themeColor="text1" w:themeTint="7F"/>
    </w:rPr>
  </w:style>
  <w:style w:type="character" w:styleId="affffa">
    <w:name w:val="Intense Emphasis"/>
    <w:basedOn w:val="a2"/>
    <w:uiPriority w:val="21"/>
    <w:semiHidden/>
    <w:qFormat/>
    <w:locked/>
    <w:rsid w:val="00BD2267"/>
    <w:rPr>
      <w:b/>
      <w:bCs/>
      <w:i/>
      <w:iCs/>
      <w:color w:val="4F81BD" w:themeColor="accent1"/>
    </w:rPr>
  </w:style>
  <w:style w:type="character" w:styleId="affffb">
    <w:name w:val="Subtle Reference"/>
    <w:basedOn w:val="a2"/>
    <w:uiPriority w:val="31"/>
    <w:semiHidden/>
    <w:qFormat/>
    <w:locked/>
    <w:rsid w:val="00BD2267"/>
    <w:rPr>
      <w:smallCaps/>
      <w:color w:val="C0504D" w:themeColor="accent2"/>
      <w:u w:val="single"/>
    </w:rPr>
  </w:style>
  <w:style w:type="character" w:styleId="affffc">
    <w:name w:val="Intense Reference"/>
    <w:basedOn w:val="a2"/>
    <w:uiPriority w:val="32"/>
    <w:semiHidden/>
    <w:qFormat/>
    <w:locked/>
    <w:rsid w:val="00BD2267"/>
    <w:rPr>
      <w:b/>
      <w:bCs/>
      <w:smallCaps/>
      <w:color w:val="C0504D" w:themeColor="accent2"/>
      <w:spacing w:val="5"/>
      <w:u w:val="single"/>
    </w:rPr>
  </w:style>
  <w:style w:type="character" w:styleId="affffd">
    <w:name w:val="Book Title"/>
    <w:basedOn w:val="a2"/>
    <w:uiPriority w:val="33"/>
    <w:semiHidden/>
    <w:qFormat/>
    <w:locked/>
    <w:rsid w:val="00BD2267"/>
    <w:rPr>
      <w:b/>
      <w:bCs/>
      <w:smallCaps/>
      <w:spacing w:val="5"/>
    </w:rPr>
  </w:style>
  <w:style w:type="paragraph" w:styleId="affffe">
    <w:name w:val="TOC Heading"/>
    <w:basedOn w:val="12"/>
    <w:next w:val="a1"/>
    <w:uiPriority w:val="39"/>
    <w:semiHidden/>
    <w:unhideWhenUsed/>
    <w:qFormat/>
    <w:locked/>
    <w:rsid w:val="00BD2267"/>
    <w:pPr>
      <w:widowControl w:val="0"/>
      <w:numPr>
        <w:numId w:val="0"/>
      </w:numPr>
      <w:spacing w:before="480" w:after="0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mpliance@sibur.ru" TargetMode="External"/><Relationship Id="rId18" Type="http://schemas.openxmlformats.org/officeDocument/2006/relationships/hyperlink" Target="mailto:conflict_of_interest@sibur.ru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compliance@sibur.ru" TargetMode="External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mailto:compliance@sibu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lict_of_interest@sibur.ru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msk03portal.sibur.local/helpful_information/glossary/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yperlink" Target="mailto:compliance@sibu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ompliance@sibur.ru" TargetMode="Externa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msk03portal.sibur.local/company/operational_control/upload/STP_Styles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39B82-F371-42F6-BD6D-0EBFF647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STP_Styles.dotm</Template>
  <TotalTime>0</TotalTime>
  <Pages>15</Pages>
  <Words>4675</Words>
  <Characters>26648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Кунчукин Алексей Николаевич</dc:creator>
  <cp:lastModifiedBy>Милютина Юлия Михайловна</cp:lastModifiedBy>
  <cp:revision>2</cp:revision>
  <cp:lastPrinted>2014-09-26T10:28:00Z</cp:lastPrinted>
  <dcterms:created xsi:type="dcterms:W3CDTF">2020-07-07T07:42:00Z</dcterms:created>
  <dcterms:modified xsi:type="dcterms:W3CDTF">2020-07-07T07:42:00Z</dcterms:modified>
</cp:coreProperties>
</file>