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2E977" w14:textId="77777777" w:rsidR="00CD05D7" w:rsidRPr="004903D4" w:rsidRDefault="00CD05D7" w:rsidP="00CD05D7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  <w:r w:rsidRPr="004903D4">
        <w:rPr>
          <w:rFonts w:ascii="Open Sans" w:hAnsi="Open Sans"/>
          <w:b/>
          <w:color w:val="008C95"/>
          <w:sz w:val="24"/>
          <w:szCs w:val="24"/>
          <w:lang w:eastAsia="ru-RU"/>
        </w:rPr>
        <w:t>Итоги мониторинга с</w:t>
      </w:r>
      <w:r w:rsidR="00BC3742">
        <w:rPr>
          <w:rFonts w:ascii="Open Sans" w:hAnsi="Open Sans"/>
          <w:b/>
          <w:color w:val="008C95"/>
          <w:sz w:val="24"/>
          <w:szCs w:val="24"/>
          <w:lang w:eastAsia="ru-RU"/>
        </w:rPr>
        <w:t>остояния атмосферного воздуха в</w:t>
      </w:r>
      <w:bookmarkStart w:id="0" w:name="_GoBack"/>
      <w:bookmarkEnd w:id="0"/>
      <w:r w:rsidRPr="004903D4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 </w:t>
      </w:r>
      <w:r w:rsidR="004903D4">
        <w:rPr>
          <w:rFonts w:ascii="Open Sans" w:hAnsi="Open Sans"/>
          <w:b/>
          <w:color w:val="008C95"/>
          <w:sz w:val="24"/>
          <w:szCs w:val="24"/>
          <w:lang w:eastAsia="ru-RU"/>
        </w:rPr>
        <w:t>первом квартале 2020</w:t>
      </w:r>
      <w:r w:rsidRPr="004903D4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 года.</w:t>
      </w:r>
    </w:p>
    <w:p w14:paraId="7AD32A55" w14:textId="77777777" w:rsidR="004903D4" w:rsidRPr="004903D4" w:rsidRDefault="004903D4" w:rsidP="004903D4">
      <w:pPr>
        <w:pStyle w:val="a3"/>
        <w:shd w:val="clear" w:color="auto" w:fill="FFFFFF"/>
        <w:spacing w:before="210" w:beforeAutospacing="0" w:after="210" w:afterAutospacing="0" w:line="330" w:lineRule="atLeast"/>
        <w:rPr>
          <w:rFonts w:ascii="Open Sans" w:hAnsi="Open Sans"/>
          <w:color w:val="333333"/>
          <w:sz w:val="24"/>
          <w:szCs w:val="24"/>
        </w:rPr>
      </w:pPr>
      <w:proofErr w:type="spellStart"/>
      <w:r w:rsidRPr="004903D4">
        <w:rPr>
          <w:rFonts w:ascii="Open Sans" w:hAnsi="Open Sans"/>
          <w:color w:val="333333"/>
          <w:sz w:val="24"/>
          <w:szCs w:val="24"/>
        </w:rPr>
        <w:t>Кстовское</w:t>
      </w:r>
      <w:proofErr w:type="spellEnd"/>
      <w:r w:rsidRPr="004903D4">
        <w:rPr>
          <w:rFonts w:ascii="Open Sans" w:hAnsi="Open Sans"/>
          <w:color w:val="333333"/>
          <w:sz w:val="24"/>
          <w:szCs w:val="24"/>
        </w:rPr>
        <w:t xml:space="preserve"> предприятие </w:t>
      </w:r>
      <w:proofErr w:type="spellStart"/>
      <w:r w:rsidRPr="004903D4">
        <w:rPr>
          <w:rFonts w:ascii="Open Sans" w:hAnsi="Open Sans"/>
          <w:color w:val="333333"/>
          <w:sz w:val="24"/>
          <w:szCs w:val="24"/>
        </w:rPr>
        <w:t>СИБУРа</w:t>
      </w:r>
      <w:proofErr w:type="spellEnd"/>
      <w:r w:rsidRPr="004903D4">
        <w:rPr>
          <w:rFonts w:ascii="Open Sans" w:hAnsi="Open Sans"/>
          <w:color w:val="333333"/>
          <w:sz w:val="24"/>
          <w:szCs w:val="24"/>
        </w:rPr>
        <w:t xml:space="preserve"> подвело итоги мониторинга состояния атмосферного воздуха в пределах и на границах санитарно-защитной зоны в первом квартале 2020 года. «Превышений предельно-допустимых концентраций (ПДК) по контролируемым веществам не выявлено», - сообщила ведущий инженер-эколог «СИБУР-Кстово» </w:t>
      </w:r>
      <w:r w:rsidRPr="004903D4">
        <w:rPr>
          <w:rFonts w:ascii="Open Sans" w:hAnsi="Open Sans"/>
          <w:b/>
          <w:bCs/>
          <w:color w:val="333333"/>
          <w:sz w:val="24"/>
          <w:szCs w:val="24"/>
        </w:rPr>
        <w:t>Марина Канюк</w:t>
      </w:r>
      <w:r w:rsidRPr="004903D4">
        <w:rPr>
          <w:rFonts w:ascii="Open Sans" w:hAnsi="Open Sans"/>
          <w:color w:val="333333"/>
          <w:sz w:val="24"/>
          <w:szCs w:val="24"/>
        </w:rPr>
        <w:t>.</w:t>
      </w:r>
    </w:p>
    <w:p w14:paraId="120BF040" w14:textId="77777777" w:rsidR="004903D4" w:rsidRPr="004903D4" w:rsidRDefault="004903D4" w:rsidP="004903D4">
      <w:pPr>
        <w:pStyle w:val="a3"/>
        <w:shd w:val="clear" w:color="auto" w:fill="FFFFFF"/>
        <w:spacing w:before="210" w:beforeAutospacing="0" w:after="210" w:afterAutospacing="0" w:line="330" w:lineRule="atLeast"/>
        <w:rPr>
          <w:rFonts w:ascii="Open Sans" w:hAnsi="Open Sans"/>
          <w:color w:val="333333"/>
          <w:sz w:val="24"/>
          <w:szCs w:val="24"/>
        </w:rPr>
      </w:pPr>
      <w:r w:rsidRPr="004903D4">
        <w:rPr>
          <w:rFonts w:ascii="Open Sans" w:hAnsi="Open Sans"/>
          <w:color w:val="333333"/>
          <w:sz w:val="24"/>
          <w:szCs w:val="24"/>
        </w:rPr>
        <w:t>В течение квартала контроль за состоянием воздуха осуществлялся силами двух аккредитованных лабораторий. В январе – марте 2020 года передвижной экологический пост Центральной заводской лаборатории (ЦЗЛ) «СИБУР-Кстово» выполнил 375, передвижной экологический пост лаборатории Центра гигиены и эпидемиологии в Нижегородской области - 42 исследования качества атмосферного воздуха.</w:t>
      </w:r>
    </w:p>
    <w:p w14:paraId="6F0C73FB" w14:textId="77777777" w:rsidR="004903D4" w:rsidRPr="004903D4" w:rsidRDefault="004903D4" w:rsidP="004903D4">
      <w:pPr>
        <w:pStyle w:val="a3"/>
        <w:shd w:val="clear" w:color="auto" w:fill="FFFFFF"/>
        <w:spacing w:before="210" w:beforeAutospacing="0" w:after="210" w:afterAutospacing="0" w:line="330" w:lineRule="atLeast"/>
        <w:rPr>
          <w:rFonts w:ascii="Open Sans" w:hAnsi="Open Sans"/>
          <w:color w:val="333333"/>
          <w:sz w:val="24"/>
          <w:szCs w:val="24"/>
        </w:rPr>
      </w:pPr>
      <w:r w:rsidRPr="004903D4">
        <w:rPr>
          <w:rFonts w:ascii="Open Sans" w:hAnsi="Open Sans"/>
          <w:color w:val="333333"/>
          <w:sz w:val="24"/>
          <w:szCs w:val="24"/>
        </w:rPr>
        <w:t>Замеры производились по графику, а также в периоды смены режима работы в пределах и на границах санитарно-защитной зоны предприятия.</w:t>
      </w:r>
    </w:p>
    <w:p w14:paraId="4BCA4EE2" w14:textId="77777777" w:rsidR="004903D4" w:rsidRPr="004903D4" w:rsidRDefault="004903D4" w:rsidP="004903D4">
      <w:pPr>
        <w:pStyle w:val="a3"/>
        <w:shd w:val="clear" w:color="auto" w:fill="FFFFFF"/>
        <w:spacing w:before="210" w:beforeAutospacing="0" w:after="210" w:afterAutospacing="0" w:line="330" w:lineRule="atLeast"/>
        <w:rPr>
          <w:rFonts w:ascii="Open Sans" w:hAnsi="Open Sans"/>
          <w:color w:val="333333"/>
          <w:sz w:val="24"/>
          <w:szCs w:val="24"/>
        </w:rPr>
      </w:pPr>
      <w:r w:rsidRPr="004903D4">
        <w:rPr>
          <w:rFonts w:ascii="Open Sans" w:hAnsi="Open Sans"/>
          <w:color w:val="333333"/>
          <w:sz w:val="24"/>
          <w:szCs w:val="24"/>
        </w:rPr>
        <w:t>В ходе исследований, проведённых лабораториями, определялись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ксилолов, сажи, этилбензола.</w:t>
      </w:r>
    </w:p>
    <w:p w14:paraId="2B4100C1" w14:textId="77777777" w:rsidR="004903D4" w:rsidRPr="004903D4" w:rsidRDefault="004903D4" w:rsidP="004903D4">
      <w:pPr>
        <w:pStyle w:val="a3"/>
        <w:shd w:val="clear" w:color="auto" w:fill="FFFFFF"/>
        <w:spacing w:before="210" w:beforeAutospacing="0" w:after="210" w:afterAutospacing="0" w:line="330" w:lineRule="atLeast"/>
        <w:rPr>
          <w:rFonts w:ascii="Open Sans" w:hAnsi="Open Sans"/>
          <w:color w:val="333333"/>
          <w:sz w:val="24"/>
          <w:szCs w:val="24"/>
        </w:rPr>
      </w:pPr>
      <w:r w:rsidRPr="004903D4">
        <w:rPr>
          <w:rFonts w:ascii="Open Sans" w:hAnsi="Open Sans"/>
          <w:color w:val="333333"/>
          <w:sz w:val="24"/>
          <w:szCs w:val="24"/>
        </w:rPr>
        <w:t>Во всех случаях превышения ПДК по контролируемым веществам не выявлено.</w:t>
      </w:r>
    </w:p>
    <w:p w14:paraId="77C6BEFB" w14:textId="77777777" w:rsidR="00CD05D7" w:rsidRPr="00CD05D7" w:rsidRDefault="00CD05D7" w:rsidP="00CD05D7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</w:p>
    <w:p w14:paraId="1E999F58" w14:textId="77777777" w:rsidR="00F06DA4" w:rsidRDefault="00F06DA4"/>
    <w:sectPr w:rsidR="00F0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7"/>
    <w:rsid w:val="004903D4"/>
    <w:rsid w:val="00BC3742"/>
    <w:rsid w:val="00CD05D7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1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D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3D4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D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3D4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kay</cp:lastModifiedBy>
  <cp:revision>3</cp:revision>
  <dcterms:created xsi:type="dcterms:W3CDTF">2020-04-15T15:22:00Z</dcterms:created>
  <dcterms:modified xsi:type="dcterms:W3CDTF">2020-04-15T15:24:00Z</dcterms:modified>
</cp:coreProperties>
</file>